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504AD" w:rsidRDefault="79A52F8C" w:rsidP="000504AD">
      <w:pPr>
        <w:widowControl w:val="0"/>
        <w:spacing w:after="0" w:line="240" w:lineRule="auto"/>
        <w:contextualSpacing/>
        <w:jc w:val="both"/>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7A554DB9" w14:textId="77777777" w:rsidR="00150B6E" w:rsidRPr="000504AD" w:rsidRDefault="00150B6E" w:rsidP="000504AD">
          <w:pPr>
            <w:widowControl w:val="0"/>
            <w:spacing w:after="0" w:line="240" w:lineRule="auto"/>
            <w:contextualSpacing/>
            <w:jc w:val="center"/>
            <w:rPr>
              <w:rFonts w:cstheme="minorHAnsi"/>
              <w:b/>
              <w:bCs/>
              <w:sz w:val="24"/>
              <w:szCs w:val="24"/>
            </w:rPr>
          </w:pPr>
          <w:r w:rsidRPr="000504AD">
            <w:rPr>
              <w:rFonts w:cstheme="minorHAnsi"/>
              <w:b/>
              <w:bCs/>
              <w:sz w:val="24"/>
              <w:szCs w:val="24"/>
            </w:rPr>
            <w:t>UTENOS RAJONO SAVIVALDYBĖS ADMINISTRACIJA</w:t>
          </w:r>
        </w:p>
        <w:p w14:paraId="3593A06D" w14:textId="77777777" w:rsidR="00150B6E" w:rsidRPr="000504AD" w:rsidRDefault="00150B6E" w:rsidP="000504AD">
          <w:pPr>
            <w:widowControl w:val="0"/>
            <w:spacing w:after="0" w:line="240" w:lineRule="auto"/>
            <w:jc w:val="center"/>
            <w:rPr>
              <w:rFonts w:cstheme="minorHAnsi"/>
              <w:b/>
              <w:bCs/>
              <w:sz w:val="24"/>
              <w:szCs w:val="24"/>
            </w:rPr>
          </w:pPr>
          <w:r w:rsidRPr="000504AD">
            <w:rPr>
              <w:rFonts w:cstheme="minorHAnsi"/>
              <w:b/>
              <w:bCs/>
              <w:sz w:val="24"/>
              <w:szCs w:val="24"/>
            </w:rPr>
            <w:t>Įstaigos kodas 188710442</w:t>
          </w:r>
        </w:p>
        <w:p w14:paraId="7B7E56ED" w14:textId="77777777" w:rsidR="00150B6E" w:rsidRPr="000504AD" w:rsidRDefault="00150B6E" w:rsidP="000504AD">
          <w:pPr>
            <w:widowControl w:val="0"/>
            <w:spacing w:after="0" w:line="240" w:lineRule="auto"/>
            <w:contextualSpacing/>
            <w:jc w:val="center"/>
            <w:rPr>
              <w:rFonts w:cstheme="minorHAnsi"/>
              <w:sz w:val="24"/>
              <w:szCs w:val="24"/>
            </w:rPr>
          </w:pPr>
        </w:p>
        <w:p w14:paraId="38D9C06D" w14:textId="77777777" w:rsidR="00150B6E" w:rsidRPr="000504AD" w:rsidRDefault="00150B6E" w:rsidP="000504AD">
          <w:pPr>
            <w:widowControl w:val="0"/>
            <w:spacing w:after="0" w:line="240" w:lineRule="auto"/>
            <w:contextualSpacing/>
            <w:jc w:val="center"/>
            <w:rPr>
              <w:rFonts w:cstheme="minorHAnsi"/>
              <w:sz w:val="24"/>
              <w:szCs w:val="24"/>
            </w:rPr>
          </w:pPr>
        </w:p>
        <w:p w14:paraId="426A4A78" w14:textId="2E52454C" w:rsidR="00150B6E" w:rsidRPr="000504AD" w:rsidRDefault="00F6605C" w:rsidP="000504AD">
          <w:pPr>
            <w:widowControl w:val="0"/>
            <w:autoSpaceDE w:val="0"/>
            <w:spacing w:after="0" w:line="240" w:lineRule="auto"/>
            <w:jc w:val="right"/>
            <w:rPr>
              <w:rFonts w:cstheme="minorHAnsi"/>
              <w:b/>
              <w:caps/>
              <w:sz w:val="24"/>
              <w:szCs w:val="24"/>
            </w:rPr>
          </w:pPr>
          <w:r w:rsidRPr="000504AD">
            <w:rPr>
              <w:rFonts w:cstheme="minorHAnsi"/>
              <w:sz w:val="24"/>
              <w:szCs w:val="24"/>
            </w:rPr>
            <w:t>PROJEKTAS</w:t>
          </w:r>
        </w:p>
        <w:p w14:paraId="349E84EB" w14:textId="77777777" w:rsidR="005402A8" w:rsidRPr="000504AD" w:rsidRDefault="005402A8" w:rsidP="000504AD">
          <w:pPr>
            <w:widowControl w:val="0"/>
            <w:autoSpaceDE w:val="0"/>
            <w:spacing w:after="0" w:line="240" w:lineRule="auto"/>
            <w:jc w:val="center"/>
            <w:rPr>
              <w:rFonts w:cstheme="minorHAnsi"/>
              <w:b/>
              <w:caps/>
              <w:sz w:val="24"/>
              <w:szCs w:val="24"/>
            </w:rPr>
          </w:pPr>
        </w:p>
        <w:p w14:paraId="6DBC2B2C" w14:textId="77777777" w:rsidR="005402A8" w:rsidRPr="000504AD" w:rsidRDefault="005402A8" w:rsidP="000504AD">
          <w:pPr>
            <w:widowControl w:val="0"/>
            <w:autoSpaceDE w:val="0"/>
            <w:spacing w:after="0" w:line="240" w:lineRule="auto"/>
            <w:jc w:val="center"/>
            <w:rPr>
              <w:rFonts w:cstheme="minorHAnsi"/>
              <w:b/>
              <w:caps/>
              <w:sz w:val="24"/>
              <w:szCs w:val="24"/>
            </w:rPr>
          </w:pPr>
        </w:p>
        <w:p w14:paraId="00E91917" w14:textId="77777777" w:rsidR="005402A8" w:rsidRPr="000504AD" w:rsidRDefault="005402A8" w:rsidP="000504AD">
          <w:pPr>
            <w:widowControl w:val="0"/>
            <w:autoSpaceDE w:val="0"/>
            <w:spacing w:after="0" w:line="240" w:lineRule="auto"/>
            <w:jc w:val="center"/>
            <w:rPr>
              <w:rFonts w:cstheme="minorHAnsi"/>
              <w:b/>
              <w:caps/>
              <w:sz w:val="24"/>
              <w:szCs w:val="24"/>
            </w:rPr>
          </w:pPr>
        </w:p>
        <w:p w14:paraId="02B7AD19" w14:textId="66D12799" w:rsidR="00150B6E" w:rsidRPr="000504AD" w:rsidRDefault="00633546" w:rsidP="000504AD">
          <w:pPr>
            <w:widowControl w:val="0"/>
            <w:autoSpaceDE w:val="0"/>
            <w:spacing w:after="0" w:line="240" w:lineRule="auto"/>
            <w:jc w:val="center"/>
            <w:rPr>
              <w:rFonts w:cstheme="minorHAnsi"/>
              <w:b/>
              <w:caps/>
              <w:sz w:val="24"/>
              <w:szCs w:val="24"/>
            </w:rPr>
          </w:pPr>
          <w:r w:rsidRPr="000504AD">
            <w:rPr>
              <w:rFonts w:cstheme="minorHAnsi"/>
              <w:b/>
              <w:caps/>
              <w:sz w:val="24"/>
              <w:szCs w:val="24"/>
            </w:rPr>
            <w:t>tarptautinio</w:t>
          </w:r>
          <w:r w:rsidR="00150B6E" w:rsidRPr="000504AD">
            <w:rPr>
              <w:rFonts w:cstheme="minorHAnsi"/>
              <w:b/>
              <w:caps/>
              <w:sz w:val="24"/>
              <w:szCs w:val="24"/>
            </w:rPr>
            <w:t xml:space="preserve"> viešojo pirkimo,</w:t>
          </w:r>
        </w:p>
        <w:p w14:paraId="5B7840D7" w14:textId="77777777" w:rsidR="00150B6E" w:rsidRPr="000504AD" w:rsidRDefault="00150B6E" w:rsidP="000504AD">
          <w:pPr>
            <w:widowControl w:val="0"/>
            <w:autoSpaceDE w:val="0"/>
            <w:spacing w:after="0" w:line="240" w:lineRule="auto"/>
            <w:jc w:val="center"/>
            <w:rPr>
              <w:rFonts w:cstheme="minorHAnsi"/>
              <w:b/>
              <w:caps/>
              <w:sz w:val="24"/>
              <w:szCs w:val="24"/>
            </w:rPr>
          </w:pPr>
          <w:r w:rsidRPr="000504AD">
            <w:rPr>
              <w:rFonts w:cstheme="minorHAnsi"/>
              <w:b/>
              <w:caps/>
              <w:sz w:val="24"/>
              <w:szCs w:val="24"/>
            </w:rPr>
            <w:t>vykdomo atviro konkurso būdu,</w:t>
          </w:r>
        </w:p>
        <w:p w14:paraId="2F5C711E" w14:textId="77777777" w:rsidR="00150B6E" w:rsidRPr="000504AD" w:rsidRDefault="00150B6E" w:rsidP="000504AD">
          <w:pPr>
            <w:widowControl w:val="0"/>
            <w:autoSpaceDE w:val="0"/>
            <w:spacing w:after="0" w:line="240" w:lineRule="auto"/>
            <w:jc w:val="center"/>
            <w:rPr>
              <w:rFonts w:cstheme="minorHAnsi"/>
              <w:b/>
              <w:caps/>
              <w:sz w:val="24"/>
              <w:szCs w:val="24"/>
            </w:rPr>
          </w:pPr>
        </w:p>
        <w:p w14:paraId="413D18B2" w14:textId="6E6A4E4B" w:rsidR="00150B6E" w:rsidRPr="000504AD" w:rsidRDefault="00150B6E" w:rsidP="000504AD">
          <w:pPr>
            <w:widowControl w:val="0"/>
            <w:tabs>
              <w:tab w:val="left" w:pos="360"/>
              <w:tab w:val="left" w:pos="1276"/>
            </w:tabs>
            <w:spacing w:after="0" w:line="240" w:lineRule="auto"/>
            <w:jc w:val="center"/>
            <w:rPr>
              <w:rFonts w:cstheme="minorHAnsi"/>
              <w:b/>
              <w:sz w:val="24"/>
              <w:szCs w:val="24"/>
            </w:rPr>
          </w:pPr>
          <w:r w:rsidRPr="000504AD">
            <w:rPr>
              <w:rFonts w:cstheme="minorHAnsi"/>
              <w:b/>
              <w:sz w:val="24"/>
              <w:szCs w:val="24"/>
            </w:rPr>
            <w:t>„</w:t>
          </w:r>
          <w:r w:rsidR="00936621" w:rsidRPr="000504AD">
            <w:rPr>
              <w:rFonts w:cstheme="minorHAnsi"/>
              <w:b/>
              <w:bCs/>
              <w:sz w:val="24"/>
              <w:szCs w:val="24"/>
            </w:rPr>
            <w:t>ELEKTRONINIO BILIETO SISTEMA UTENOS MIESTE</w:t>
          </w:r>
          <w:r w:rsidRPr="000504AD">
            <w:rPr>
              <w:rFonts w:cstheme="minorHAnsi"/>
              <w:b/>
              <w:sz w:val="24"/>
              <w:szCs w:val="24"/>
            </w:rPr>
            <w:t>“</w:t>
          </w:r>
        </w:p>
        <w:p w14:paraId="5FE9361C" w14:textId="77777777" w:rsidR="00150B6E" w:rsidRPr="000504AD" w:rsidRDefault="00150B6E" w:rsidP="000504AD">
          <w:pPr>
            <w:widowControl w:val="0"/>
            <w:spacing w:after="0" w:line="240" w:lineRule="auto"/>
            <w:contextualSpacing/>
            <w:jc w:val="center"/>
            <w:rPr>
              <w:rFonts w:cstheme="minorHAnsi"/>
              <w:b/>
              <w:bCs/>
              <w:sz w:val="24"/>
              <w:szCs w:val="24"/>
            </w:rPr>
          </w:pPr>
        </w:p>
        <w:p w14:paraId="10CDBB06" w14:textId="77777777" w:rsidR="00150B6E" w:rsidRPr="000504AD" w:rsidRDefault="00150B6E" w:rsidP="000504AD">
          <w:pPr>
            <w:widowControl w:val="0"/>
            <w:spacing w:after="0" w:line="240" w:lineRule="auto"/>
            <w:contextualSpacing/>
            <w:jc w:val="center"/>
            <w:rPr>
              <w:rFonts w:cstheme="minorHAnsi"/>
              <w:b/>
              <w:bCs/>
              <w:sz w:val="24"/>
              <w:szCs w:val="24"/>
            </w:rPr>
          </w:pPr>
          <w:r w:rsidRPr="000504AD">
            <w:rPr>
              <w:rFonts w:cstheme="minorHAnsi"/>
              <w:b/>
              <w:bCs/>
              <w:sz w:val="24"/>
              <w:szCs w:val="24"/>
            </w:rPr>
            <w:t>SPECIALIOSIOS SĄLYGOS</w:t>
          </w:r>
        </w:p>
        <w:p w14:paraId="3F8C8968" w14:textId="0D60B2B5" w:rsidR="00150B6E" w:rsidRPr="000504AD" w:rsidRDefault="00150B6E" w:rsidP="000504AD">
          <w:pPr>
            <w:widowControl w:val="0"/>
            <w:spacing w:after="0" w:line="240" w:lineRule="auto"/>
            <w:contextualSpacing/>
            <w:jc w:val="center"/>
            <w:rPr>
              <w:rFonts w:cstheme="minorHAnsi"/>
              <w:b/>
              <w:bCs/>
              <w:sz w:val="24"/>
              <w:szCs w:val="24"/>
            </w:rPr>
          </w:pPr>
          <w:r w:rsidRPr="000504AD">
            <w:rPr>
              <w:rFonts w:cstheme="minorHAnsi"/>
              <w:b/>
              <w:bCs/>
              <w:sz w:val="24"/>
              <w:szCs w:val="24"/>
            </w:rPr>
            <w:t>Versija Nr.</w:t>
          </w:r>
          <w:r w:rsidR="0071326C" w:rsidRPr="000504AD">
            <w:rPr>
              <w:rFonts w:cstheme="minorHAnsi"/>
              <w:b/>
              <w:bCs/>
              <w:sz w:val="24"/>
              <w:szCs w:val="24"/>
            </w:rPr>
            <w:t xml:space="preserve"> </w:t>
          </w:r>
          <w:r w:rsidR="008A5FFA" w:rsidRPr="000504AD">
            <w:rPr>
              <w:rFonts w:cstheme="minorHAnsi"/>
              <w:b/>
              <w:bCs/>
              <w:sz w:val="24"/>
              <w:szCs w:val="24"/>
            </w:rPr>
            <w:t>1</w:t>
          </w:r>
        </w:p>
        <w:p w14:paraId="0FC90D8B" w14:textId="0D80256A" w:rsidR="00D526C8" w:rsidRPr="000504AD" w:rsidRDefault="00D526C8" w:rsidP="000504AD">
          <w:pPr>
            <w:widowControl w:val="0"/>
            <w:spacing w:after="0" w:line="240" w:lineRule="auto"/>
            <w:contextualSpacing/>
            <w:jc w:val="center"/>
            <w:rPr>
              <w:rFonts w:cstheme="minorHAnsi"/>
              <w:sz w:val="24"/>
              <w:szCs w:val="24"/>
            </w:rPr>
          </w:pPr>
        </w:p>
        <w:p w14:paraId="517C01D9" w14:textId="77777777" w:rsidR="001C24BC" w:rsidRPr="000504AD" w:rsidRDefault="005F13F0" w:rsidP="000504AD">
          <w:pPr>
            <w:widowControl w:val="0"/>
            <w:spacing w:after="0" w:line="240" w:lineRule="auto"/>
            <w:contextualSpacing/>
            <w:jc w:val="both"/>
            <w:rPr>
              <w:rFonts w:cstheme="minorHAnsi"/>
              <w:sz w:val="24"/>
              <w:szCs w:val="24"/>
            </w:rPr>
          </w:pPr>
          <w:r w:rsidRPr="000504AD">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504AD" w:rsidRDefault="001C24BC" w:rsidP="000504AD">
              <w:pPr>
                <w:pStyle w:val="Turinioantrat"/>
                <w:keepNext w:val="0"/>
                <w:keepLines w:val="0"/>
                <w:widowControl w:val="0"/>
                <w:spacing w:before="0" w:after="0"/>
                <w:ind w:left="432" w:hanging="432"/>
                <w:contextualSpacing/>
                <w:jc w:val="both"/>
                <w:rPr>
                  <w:rFonts w:asciiTheme="minorHAnsi" w:hAnsiTheme="minorHAnsi" w:cstheme="minorHAnsi"/>
                  <w:color w:val="auto"/>
                  <w:sz w:val="24"/>
                  <w:szCs w:val="24"/>
                </w:rPr>
              </w:pPr>
              <w:r w:rsidRPr="000504AD">
                <w:rPr>
                  <w:rFonts w:asciiTheme="minorHAnsi" w:hAnsiTheme="minorHAnsi" w:cstheme="minorHAnsi"/>
                  <w:color w:val="auto"/>
                  <w:sz w:val="24"/>
                  <w:szCs w:val="24"/>
                </w:rPr>
                <w:t>TURINYS</w:t>
              </w:r>
            </w:p>
            <w:p w14:paraId="22617EF3" w14:textId="12F36D16" w:rsidR="00FB0084" w:rsidRDefault="001C24BC">
              <w:pPr>
                <w:pStyle w:val="Turinys1"/>
                <w:tabs>
                  <w:tab w:val="left" w:pos="720"/>
                </w:tabs>
                <w:rPr>
                  <w:noProof/>
                  <w:kern w:val="2"/>
                  <w:sz w:val="24"/>
                  <w:szCs w:val="24"/>
                  <w14:ligatures w14:val="standardContextual"/>
                </w:rPr>
              </w:pPr>
              <w:r w:rsidRPr="000504AD">
                <w:rPr>
                  <w:rFonts w:cstheme="minorHAnsi"/>
                  <w:sz w:val="24"/>
                  <w:szCs w:val="24"/>
                  <w:shd w:val="clear" w:color="auto" w:fill="E6E6E6"/>
                </w:rPr>
                <w:fldChar w:fldCharType="begin"/>
              </w:r>
              <w:r w:rsidRPr="000504AD">
                <w:rPr>
                  <w:rFonts w:cstheme="minorHAnsi"/>
                  <w:sz w:val="24"/>
                  <w:szCs w:val="24"/>
                </w:rPr>
                <w:instrText xml:space="preserve"> TOC \o "1-3" \h \z \u </w:instrText>
              </w:r>
              <w:r w:rsidRPr="000504AD">
                <w:rPr>
                  <w:rFonts w:cstheme="minorHAnsi"/>
                  <w:sz w:val="24"/>
                  <w:szCs w:val="24"/>
                  <w:shd w:val="clear" w:color="auto" w:fill="E6E6E6"/>
                </w:rPr>
                <w:fldChar w:fldCharType="separate"/>
              </w:r>
              <w:hyperlink w:anchor="_Toc233993155" w:history="1">
                <w:r w:rsidR="00FB0084" w:rsidRPr="00A70CEF">
                  <w:rPr>
                    <w:rStyle w:val="Hipersaitas"/>
                    <w:rFonts w:cstheme="minorHAnsi"/>
                    <w:b/>
                    <w:bCs/>
                    <w:noProof/>
                  </w:rPr>
                  <w:t>1.</w:t>
                </w:r>
                <w:r w:rsidR="00FB0084">
                  <w:rPr>
                    <w:noProof/>
                    <w:kern w:val="2"/>
                    <w:sz w:val="24"/>
                    <w:szCs w:val="24"/>
                    <w14:ligatures w14:val="standardContextual"/>
                  </w:rPr>
                  <w:tab/>
                </w:r>
                <w:r w:rsidR="00FB0084" w:rsidRPr="00A70CEF">
                  <w:rPr>
                    <w:rStyle w:val="Hipersaitas"/>
                    <w:rFonts w:cstheme="minorHAnsi"/>
                    <w:b/>
                    <w:bCs/>
                    <w:noProof/>
                  </w:rPr>
                  <w:t>Bendra informacija</w:t>
                </w:r>
                <w:r w:rsidR="00FB0084">
                  <w:rPr>
                    <w:noProof/>
                    <w:webHidden/>
                  </w:rPr>
                  <w:tab/>
                </w:r>
                <w:r w:rsidR="00FB0084">
                  <w:rPr>
                    <w:noProof/>
                    <w:webHidden/>
                  </w:rPr>
                  <w:fldChar w:fldCharType="begin"/>
                </w:r>
                <w:r w:rsidR="00FB0084">
                  <w:rPr>
                    <w:noProof/>
                    <w:webHidden/>
                  </w:rPr>
                  <w:instrText xml:space="preserve"> PAGEREF _Toc233993155 \h </w:instrText>
                </w:r>
                <w:r w:rsidR="00FB0084">
                  <w:rPr>
                    <w:noProof/>
                    <w:webHidden/>
                  </w:rPr>
                </w:r>
                <w:r w:rsidR="00FB0084">
                  <w:rPr>
                    <w:noProof/>
                    <w:webHidden/>
                  </w:rPr>
                  <w:fldChar w:fldCharType="separate"/>
                </w:r>
                <w:r w:rsidR="00FB0084">
                  <w:rPr>
                    <w:noProof/>
                    <w:webHidden/>
                  </w:rPr>
                  <w:t>2</w:t>
                </w:r>
                <w:r w:rsidR="00FB0084">
                  <w:rPr>
                    <w:noProof/>
                    <w:webHidden/>
                  </w:rPr>
                  <w:fldChar w:fldCharType="end"/>
                </w:r>
              </w:hyperlink>
            </w:p>
            <w:p w14:paraId="114FE45B" w14:textId="3D534EE5" w:rsidR="00FB0084" w:rsidRDefault="00FB0084">
              <w:pPr>
                <w:pStyle w:val="Turinys1"/>
                <w:tabs>
                  <w:tab w:val="left" w:pos="720"/>
                </w:tabs>
                <w:rPr>
                  <w:noProof/>
                  <w:kern w:val="2"/>
                  <w:sz w:val="24"/>
                  <w:szCs w:val="24"/>
                  <w14:ligatures w14:val="standardContextual"/>
                </w:rPr>
              </w:pPr>
              <w:hyperlink w:anchor="_Toc233993156" w:history="1">
                <w:r w:rsidRPr="00A70CEF">
                  <w:rPr>
                    <w:rStyle w:val="Hipersaitas"/>
                    <w:rFonts w:cstheme="minorHAnsi"/>
                    <w:b/>
                    <w:bCs/>
                    <w:noProof/>
                  </w:rPr>
                  <w:t>2.</w:t>
                </w:r>
                <w:r>
                  <w:rPr>
                    <w:noProof/>
                    <w:kern w:val="2"/>
                    <w:sz w:val="24"/>
                    <w:szCs w:val="24"/>
                    <w14:ligatures w14:val="standardContextual"/>
                  </w:rPr>
                  <w:tab/>
                </w:r>
                <w:r w:rsidRPr="00A70CEF">
                  <w:rPr>
                    <w:rStyle w:val="Hipersaitas"/>
                    <w:rFonts w:cstheme="minorHAnsi"/>
                    <w:b/>
                    <w:bCs/>
                    <w:noProof/>
                  </w:rPr>
                  <w:t>Pirkimo objektas</w:t>
                </w:r>
                <w:r>
                  <w:rPr>
                    <w:noProof/>
                    <w:webHidden/>
                  </w:rPr>
                  <w:tab/>
                </w:r>
                <w:r>
                  <w:rPr>
                    <w:noProof/>
                    <w:webHidden/>
                  </w:rPr>
                  <w:fldChar w:fldCharType="begin"/>
                </w:r>
                <w:r>
                  <w:rPr>
                    <w:noProof/>
                    <w:webHidden/>
                  </w:rPr>
                  <w:instrText xml:space="preserve"> PAGEREF _Toc233993156 \h </w:instrText>
                </w:r>
                <w:r>
                  <w:rPr>
                    <w:noProof/>
                    <w:webHidden/>
                  </w:rPr>
                </w:r>
                <w:r>
                  <w:rPr>
                    <w:noProof/>
                    <w:webHidden/>
                  </w:rPr>
                  <w:fldChar w:fldCharType="separate"/>
                </w:r>
                <w:r>
                  <w:rPr>
                    <w:noProof/>
                    <w:webHidden/>
                  </w:rPr>
                  <w:t>2</w:t>
                </w:r>
                <w:r>
                  <w:rPr>
                    <w:noProof/>
                    <w:webHidden/>
                  </w:rPr>
                  <w:fldChar w:fldCharType="end"/>
                </w:r>
              </w:hyperlink>
            </w:p>
            <w:p w14:paraId="40F833C0" w14:textId="51242906" w:rsidR="00FB0084" w:rsidRDefault="00FB0084">
              <w:pPr>
                <w:pStyle w:val="Turinys1"/>
                <w:tabs>
                  <w:tab w:val="left" w:pos="720"/>
                </w:tabs>
                <w:rPr>
                  <w:noProof/>
                  <w:kern w:val="2"/>
                  <w:sz w:val="24"/>
                  <w:szCs w:val="24"/>
                  <w14:ligatures w14:val="standardContextual"/>
                </w:rPr>
              </w:pPr>
              <w:hyperlink w:anchor="_Toc233993157" w:history="1">
                <w:r w:rsidRPr="00A70CEF">
                  <w:rPr>
                    <w:rStyle w:val="Hipersaitas"/>
                    <w:rFonts w:cstheme="minorHAnsi"/>
                    <w:b/>
                    <w:bCs/>
                    <w:noProof/>
                  </w:rPr>
                  <w:t>3</w:t>
                </w:r>
                <w:r w:rsidRPr="00A70CEF">
                  <w:rPr>
                    <w:rStyle w:val="Hipersaitas"/>
                    <w:rFonts w:cstheme="minorHAnsi"/>
                    <w:noProof/>
                  </w:rPr>
                  <w:t>.</w:t>
                </w:r>
                <w:r>
                  <w:rPr>
                    <w:noProof/>
                    <w:kern w:val="2"/>
                    <w:sz w:val="24"/>
                    <w:szCs w:val="24"/>
                    <w14:ligatures w14:val="standardContextual"/>
                  </w:rPr>
                  <w:tab/>
                </w:r>
                <w:r w:rsidRPr="00A70CEF">
                  <w:rPr>
                    <w:rStyle w:val="Hipersaitas"/>
                    <w:rFonts w:cstheme="minorHAnsi"/>
                    <w:b/>
                    <w:bCs/>
                    <w:noProof/>
                  </w:rPr>
                  <w:t>Susitikimai su tiekėjais ir objekto apžiūra</w:t>
                </w:r>
                <w:r>
                  <w:rPr>
                    <w:noProof/>
                    <w:webHidden/>
                  </w:rPr>
                  <w:tab/>
                </w:r>
                <w:r>
                  <w:rPr>
                    <w:noProof/>
                    <w:webHidden/>
                  </w:rPr>
                  <w:fldChar w:fldCharType="begin"/>
                </w:r>
                <w:r>
                  <w:rPr>
                    <w:noProof/>
                    <w:webHidden/>
                  </w:rPr>
                  <w:instrText xml:space="preserve"> PAGEREF _Toc233993157 \h </w:instrText>
                </w:r>
                <w:r>
                  <w:rPr>
                    <w:noProof/>
                    <w:webHidden/>
                  </w:rPr>
                </w:r>
                <w:r>
                  <w:rPr>
                    <w:noProof/>
                    <w:webHidden/>
                  </w:rPr>
                  <w:fldChar w:fldCharType="separate"/>
                </w:r>
                <w:r>
                  <w:rPr>
                    <w:noProof/>
                    <w:webHidden/>
                  </w:rPr>
                  <w:t>3</w:t>
                </w:r>
                <w:r>
                  <w:rPr>
                    <w:noProof/>
                    <w:webHidden/>
                  </w:rPr>
                  <w:fldChar w:fldCharType="end"/>
                </w:r>
              </w:hyperlink>
            </w:p>
            <w:p w14:paraId="0CE62B8A" w14:textId="76C872E9" w:rsidR="00FB0084" w:rsidRDefault="00FB0084">
              <w:pPr>
                <w:pStyle w:val="Turinys1"/>
                <w:tabs>
                  <w:tab w:val="left" w:pos="720"/>
                </w:tabs>
                <w:rPr>
                  <w:noProof/>
                  <w:kern w:val="2"/>
                  <w:sz w:val="24"/>
                  <w:szCs w:val="24"/>
                  <w14:ligatures w14:val="standardContextual"/>
                </w:rPr>
              </w:pPr>
              <w:hyperlink w:anchor="_Toc233993158" w:history="1">
                <w:r w:rsidRPr="00A70CEF">
                  <w:rPr>
                    <w:rStyle w:val="Hipersaitas"/>
                    <w:rFonts w:cstheme="minorHAnsi"/>
                    <w:b/>
                    <w:bCs/>
                    <w:noProof/>
                  </w:rPr>
                  <w:t>4</w:t>
                </w:r>
                <w:r w:rsidRPr="00A70CEF">
                  <w:rPr>
                    <w:rStyle w:val="Hipersaitas"/>
                    <w:rFonts w:cstheme="minorHAnsi"/>
                    <w:noProof/>
                  </w:rPr>
                  <w:t>.</w:t>
                </w:r>
                <w:r>
                  <w:rPr>
                    <w:noProof/>
                    <w:kern w:val="2"/>
                    <w:sz w:val="24"/>
                    <w:szCs w:val="24"/>
                    <w14:ligatures w14:val="standardContextual"/>
                  </w:rPr>
                  <w:tab/>
                </w:r>
                <w:r w:rsidRPr="00A70CEF">
                  <w:rPr>
                    <w:rStyle w:val="Hipersaitas"/>
                    <w:rFonts w:cstheme="minorHAnsi"/>
                    <w:b/>
                    <w:bCs/>
                    <w:noProof/>
                  </w:rPr>
                  <w:t>Tiekėjų pašalinimo pagrindai ir kvalifikacijos reikalavimai</w:t>
                </w:r>
                <w:r>
                  <w:rPr>
                    <w:noProof/>
                    <w:webHidden/>
                  </w:rPr>
                  <w:tab/>
                </w:r>
                <w:r>
                  <w:rPr>
                    <w:noProof/>
                    <w:webHidden/>
                  </w:rPr>
                  <w:fldChar w:fldCharType="begin"/>
                </w:r>
                <w:r>
                  <w:rPr>
                    <w:noProof/>
                    <w:webHidden/>
                  </w:rPr>
                  <w:instrText xml:space="preserve"> PAGEREF _Toc233993158 \h </w:instrText>
                </w:r>
                <w:r>
                  <w:rPr>
                    <w:noProof/>
                    <w:webHidden/>
                  </w:rPr>
                </w:r>
                <w:r>
                  <w:rPr>
                    <w:noProof/>
                    <w:webHidden/>
                  </w:rPr>
                  <w:fldChar w:fldCharType="separate"/>
                </w:r>
                <w:r>
                  <w:rPr>
                    <w:noProof/>
                    <w:webHidden/>
                  </w:rPr>
                  <w:t>3</w:t>
                </w:r>
                <w:r>
                  <w:rPr>
                    <w:noProof/>
                    <w:webHidden/>
                  </w:rPr>
                  <w:fldChar w:fldCharType="end"/>
                </w:r>
              </w:hyperlink>
            </w:p>
            <w:p w14:paraId="7520F7FD" w14:textId="63C072E4" w:rsidR="00FB0084" w:rsidRDefault="00FB0084">
              <w:pPr>
                <w:pStyle w:val="Turinys1"/>
                <w:tabs>
                  <w:tab w:val="left" w:pos="720"/>
                </w:tabs>
                <w:rPr>
                  <w:noProof/>
                  <w:kern w:val="2"/>
                  <w:sz w:val="24"/>
                  <w:szCs w:val="24"/>
                  <w14:ligatures w14:val="standardContextual"/>
                </w:rPr>
              </w:pPr>
              <w:hyperlink w:anchor="_Toc233993159" w:history="1">
                <w:r w:rsidRPr="00A70CEF">
                  <w:rPr>
                    <w:rStyle w:val="Hipersaitas"/>
                    <w:rFonts w:cstheme="minorHAnsi"/>
                    <w:b/>
                    <w:bCs/>
                    <w:noProof/>
                  </w:rPr>
                  <w:t>5.</w:t>
                </w:r>
                <w:r>
                  <w:rPr>
                    <w:noProof/>
                    <w:kern w:val="2"/>
                    <w:sz w:val="24"/>
                    <w:szCs w:val="24"/>
                    <w14:ligatures w14:val="standardContextual"/>
                  </w:rPr>
                  <w:tab/>
                </w:r>
                <w:r w:rsidRPr="00A70CEF">
                  <w:rPr>
                    <w:rStyle w:val="Hipersaitas"/>
                    <w:rFonts w:cstheme="minorHAnsi"/>
                    <w:b/>
                    <w:bCs/>
                    <w:noProof/>
                  </w:rPr>
                  <w:t>Reikalavimai, susiję su nacionaliniu saugumu</w:t>
                </w:r>
                <w:r>
                  <w:rPr>
                    <w:noProof/>
                    <w:webHidden/>
                  </w:rPr>
                  <w:tab/>
                </w:r>
                <w:r>
                  <w:rPr>
                    <w:noProof/>
                    <w:webHidden/>
                  </w:rPr>
                  <w:fldChar w:fldCharType="begin"/>
                </w:r>
                <w:r>
                  <w:rPr>
                    <w:noProof/>
                    <w:webHidden/>
                  </w:rPr>
                  <w:instrText xml:space="preserve"> PAGEREF _Toc233993159 \h </w:instrText>
                </w:r>
                <w:r>
                  <w:rPr>
                    <w:noProof/>
                    <w:webHidden/>
                  </w:rPr>
                </w:r>
                <w:r>
                  <w:rPr>
                    <w:noProof/>
                    <w:webHidden/>
                  </w:rPr>
                  <w:fldChar w:fldCharType="separate"/>
                </w:r>
                <w:r>
                  <w:rPr>
                    <w:noProof/>
                    <w:webHidden/>
                  </w:rPr>
                  <w:t>3</w:t>
                </w:r>
                <w:r>
                  <w:rPr>
                    <w:noProof/>
                    <w:webHidden/>
                  </w:rPr>
                  <w:fldChar w:fldCharType="end"/>
                </w:r>
              </w:hyperlink>
            </w:p>
            <w:p w14:paraId="0CD6A138" w14:textId="6C30069C" w:rsidR="00FB0084" w:rsidRDefault="00FB0084">
              <w:pPr>
                <w:pStyle w:val="Turinys1"/>
                <w:tabs>
                  <w:tab w:val="left" w:pos="720"/>
                </w:tabs>
                <w:rPr>
                  <w:noProof/>
                  <w:kern w:val="2"/>
                  <w:sz w:val="24"/>
                  <w:szCs w:val="24"/>
                  <w14:ligatures w14:val="standardContextual"/>
                </w:rPr>
              </w:pPr>
              <w:hyperlink w:anchor="_Toc233993160" w:history="1">
                <w:r w:rsidRPr="00A70CEF">
                  <w:rPr>
                    <w:rStyle w:val="Hipersaitas"/>
                    <w:rFonts w:cstheme="minorHAnsi"/>
                    <w:b/>
                    <w:bCs/>
                    <w:noProof/>
                  </w:rPr>
                  <w:t>6.</w:t>
                </w:r>
                <w:r>
                  <w:rPr>
                    <w:noProof/>
                    <w:kern w:val="2"/>
                    <w:sz w:val="24"/>
                    <w:szCs w:val="24"/>
                    <w14:ligatures w14:val="standardContextual"/>
                  </w:rPr>
                  <w:tab/>
                </w:r>
                <w:r w:rsidRPr="00A70CEF">
                  <w:rPr>
                    <w:rStyle w:val="Hipersaitas"/>
                    <w:rFonts w:cstheme="minorHAnsi"/>
                    <w:b/>
                    <w:bCs/>
                    <w:noProof/>
                  </w:rPr>
                  <w:t>Specialieji reikalavimai pasiūlymų rengimui ir pateikimui</w:t>
                </w:r>
                <w:r>
                  <w:rPr>
                    <w:noProof/>
                    <w:webHidden/>
                  </w:rPr>
                  <w:tab/>
                </w:r>
                <w:r>
                  <w:rPr>
                    <w:noProof/>
                    <w:webHidden/>
                  </w:rPr>
                  <w:fldChar w:fldCharType="begin"/>
                </w:r>
                <w:r>
                  <w:rPr>
                    <w:noProof/>
                    <w:webHidden/>
                  </w:rPr>
                  <w:instrText xml:space="preserve"> PAGEREF _Toc233993160 \h </w:instrText>
                </w:r>
                <w:r>
                  <w:rPr>
                    <w:noProof/>
                    <w:webHidden/>
                  </w:rPr>
                </w:r>
                <w:r>
                  <w:rPr>
                    <w:noProof/>
                    <w:webHidden/>
                  </w:rPr>
                  <w:fldChar w:fldCharType="separate"/>
                </w:r>
                <w:r>
                  <w:rPr>
                    <w:noProof/>
                    <w:webHidden/>
                  </w:rPr>
                  <w:t>5</w:t>
                </w:r>
                <w:r>
                  <w:rPr>
                    <w:noProof/>
                    <w:webHidden/>
                  </w:rPr>
                  <w:fldChar w:fldCharType="end"/>
                </w:r>
              </w:hyperlink>
            </w:p>
            <w:p w14:paraId="20F3A202" w14:textId="3BD98F5E" w:rsidR="00FB0084" w:rsidRDefault="00FB0084">
              <w:pPr>
                <w:pStyle w:val="Turinys1"/>
                <w:rPr>
                  <w:noProof/>
                  <w:kern w:val="2"/>
                  <w:sz w:val="24"/>
                  <w:szCs w:val="24"/>
                  <w14:ligatures w14:val="standardContextual"/>
                </w:rPr>
              </w:pPr>
              <w:hyperlink w:anchor="_Toc233993161" w:history="1">
                <w:r w:rsidRPr="00A70CEF">
                  <w:rPr>
                    <w:rStyle w:val="Hipersaitas"/>
                    <w:rFonts w:cstheme="minorHAnsi"/>
                    <w:b/>
                    <w:bCs/>
                    <w:noProof/>
                  </w:rPr>
                  <w:t>7. Pasiūlymo galiojimo užtikrinimas</w:t>
                </w:r>
                <w:r>
                  <w:rPr>
                    <w:noProof/>
                    <w:webHidden/>
                  </w:rPr>
                  <w:tab/>
                </w:r>
                <w:r>
                  <w:rPr>
                    <w:noProof/>
                    <w:webHidden/>
                  </w:rPr>
                  <w:fldChar w:fldCharType="begin"/>
                </w:r>
                <w:r>
                  <w:rPr>
                    <w:noProof/>
                    <w:webHidden/>
                  </w:rPr>
                  <w:instrText xml:space="preserve"> PAGEREF _Toc233993161 \h </w:instrText>
                </w:r>
                <w:r>
                  <w:rPr>
                    <w:noProof/>
                    <w:webHidden/>
                  </w:rPr>
                </w:r>
                <w:r>
                  <w:rPr>
                    <w:noProof/>
                    <w:webHidden/>
                  </w:rPr>
                  <w:fldChar w:fldCharType="separate"/>
                </w:r>
                <w:r>
                  <w:rPr>
                    <w:noProof/>
                    <w:webHidden/>
                  </w:rPr>
                  <w:t>6</w:t>
                </w:r>
                <w:r>
                  <w:rPr>
                    <w:noProof/>
                    <w:webHidden/>
                  </w:rPr>
                  <w:fldChar w:fldCharType="end"/>
                </w:r>
              </w:hyperlink>
            </w:p>
            <w:p w14:paraId="3D9AF733" w14:textId="3ED18CFE" w:rsidR="00FB0084" w:rsidRDefault="00FB0084">
              <w:pPr>
                <w:pStyle w:val="Turinys1"/>
                <w:rPr>
                  <w:noProof/>
                  <w:kern w:val="2"/>
                  <w:sz w:val="24"/>
                  <w:szCs w:val="24"/>
                  <w14:ligatures w14:val="standardContextual"/>
                </w:rPr>
              </w:pPr>
              <w:hyperlink w:anchor="_Toc233993162" w:history="1">
                <w:r w:rsidRPr="00A70CEF">
                  <w:rPr>
                    <w:rStyle w:val="Hipersaitas"/>
                    <w:rFonts w:cstheme="minorHAnsi"/>
                    <w:b/>
                    <w:bCs/>
                    <w:noProof/>
                  </w:rPr>
                  <w:t>8. Elektroninis aukcionas</w:t>
                </w:r>
                <w:r>
                  <w:rPr>
                    <w:noProof/>
                    <w:webHidden/>
                  </w:rPr>
                  <w:tab/>
                </w:r>
                <w:r>
                  <w:rPr>
                    <w:noProof/>
                    <w:webHidden/>
                  </w:rPr>
                  <w:fldChar w:fldCharType="begin"/>
                </w:r>
                <w:r>
                  <w:rPr>
                    <w:noProof/>
                    <w:webHidden/>
                  </w:rPr>
                  <w:instrText xml:space="preserve"> PAGEREF _Toc233993162 \h </w:instrText>
                </w:r>
                <w:r>
                  <w:rPr>
                    <w:noProof/>
                    <w:webHidden/>
                  </w:rPr>
                </w:r>
                <w:r>
                  <w:rPr>
                    <w:noProof/>
                    <w:webHidden/>
                  </w:rPr>
                  <w:fldChar w:fldCharType="separate"/>
                </w:r>
                <w:r>
                  <w:rPr>
                    <w:noProof/>
                    <w:webHidden/>
                  </w:rPr>
                  <w:t>6</w:t>
                </w:r>
                <w:r>
                  <w:rPr>
                    <w:noProof/>
                    <w:webHidden/>
                  </w:rPr>
                  <w:fldChar w:fldCharType="end"/>
                </w:r>
              </w:hyperlink>
            </w:p>
            <w:p w14:paraId="7D0A3C83" w14:textId="02EA9DD8" w:rsidR="00FB0084" w:rsidRDefault="00FB0084">
              <w:pPr>
                <w:pStyle w:val="Turinys1"/>
                <w:rPr>
                  <w:noProof/>
                  <w:kern w:val="2"/>
                  <w:sz w:val="24"/>
                  <w:szCs w:val="24"/>
                  <w14:ligatures w14:val="standardContextual"/>
                </w:rPr>
              </w:pPr>
              <w:hyperlink w:anchor="_Toc233993163" w:history="1">
                <w:r w:rsidRPr="00A70CEF">
                  <w:rPr>
                    <w:rStyle w:val="Hipersaitas"/>
                    <w:rFonts w:cstheme="minorHAnsi"/>
                    <w:b/>
                    <w:bCs/>
                    <w:noProof/>
                  </w:rPr>
                  <w:t>9. Pasiūlymų vertinimas</w:t>
                </w:r>
                <w:r>
                  <w:rPr>
                    <w:noProof/>
                    <w:webHidden/>
                  </w:rPr>
                  <w:tab/>
                </w:r>
                <w:r>
                  <w:rPr>
                    <w:noProof/>
                    <w:webHidden/>
                  </w:rPr>
                  <w:fldChar w:fldCharType="begin"/>
                </w:r>
                <w:r>
                  <w:rPr>
                    <w:noProof/>
                    <w:webHidden/>
                  </w:rPr>
                  <w:instrText xml:space="preserve"> PAGEREF _Toc233993163 \h </w:instrText>
                </w:r>
                <w:r>
                  <w:rPr>
                    <w:noProof/>
                    <w:webHidden/>
                  </w:rPr>
                </w:r>
                <w:r>
                  <w:rPr>
                    <w:noProof/>
                    <w:webHidden/>
                  </w:rPr>
                  <w:fldChar w:fldCharType="separate"/>
                </w:r>
                <w:r>
                  <w:rPr>
                    <w:noProof/>
                    <w:webHidden/>
                  </w:rPr>
                  <w:t>6</w:t>
                </w:r>
                <w:r>
                  <w:rPr>
                    <w:noProof/>
                    <w:webHidden/>
                  </w:rPr>
                  <w:fldChar w:fldCharType="end"/>
                </w:r>
              </w:hyperlink>
            </w:p>
            <w:p w14:paraId="0CC05764" w14:textId="4FA1972A" w:rsidR="00FB0084" w:rsidRDefault="00FB0084">
              <w:pPr>
                <w:pStyle w:val="Turinys1"/>
                <w:tabs>
                  <w:tab w:val="left" w:pos="720"/>
                </w:tabs>
                <w:rPr>
                  <w:noProof/>
                  <w:kern w:val="2"/>
                  <w:sz w:val="24"/>
                  <w:szCs w:val="24"/>
                  <w14:ligatures w14:val="standardContextual"/>
                </w:rPr>
              </w:pPr>
              <w:hyperlink w:anchor="_Toc233993164" w:history="1">
                <w:r w:rsidRPr="00A70CEF">
                  <w:rPr>
                    <w:rStyle w:val="Hipersaitas"/>
                    <w:rFonts w:cstheme="minorHAnsi"/>
                    <w:b/>
                    <w:bCs/>
                    <w:noProof/>
                  </w:rPr>
                  <w:t>10</w:t>
                </w:r>
                <w:r w:rsidRPr="00A70CEF">
                  <w:rPr>
                    <w:rStyle w:val="Hipersaitas"/>
                    <w:rFonts w:cstheme="minorHAnsi"/>
                    <w:noProof/>
                  </w:rPr>
                  <w:t>.</w:t>
                </w:r>
                <w:r>
                  <w:rPr>
                    <w:noProof/>
                    <w:kern w:val="2"/>
                    <w:sz w:val="24"/>
                    <w:szCs w:val="24"/>
                    <w14:ligatures w14:val="standardContextual"/>
                  </w:rPr>
                  <w:tab/>
                </w:r>
                <w:r w:rsidRPr="00A70CEF">
                  <w:rPr>
                    <w:rStyle w:val="Hipersaitas"/>
                    <w:rFonts w:cstheme="minorHAnsi"/>
                    <w:b/>
                    <w:bCs/>
                    <w:noProof/>
                  </w:rPr>
                  <w:t>Sutarties sudarymas</w:t>
                </w:r>
                <w:r>
                  <w:rPr>
                    <w:noProof/>
                    <w:webHidden/>
                  </w:rPr>
                  <w:tab/>
                </w:r>
                <w:r>
                  <w:rPr>
                    <w:noProof/>
                    <w:webHidden/>
                  </w:rPr>
                  <w:fldChar w:fldCharType="begin"/>
                </w:r>
                <w:r>
                  <w:rPr>
                    <w:noProof/>
                    <w:webHidden/>
                  </w:rPr>
                  <w:instrText xml:space="preserve"> PAGEREF _Toc233993164 \h </w:instrText>
                </w:r>
                <w:r>
                  <w:rPr>
                    <w:noProof/>
                    <w:webHidden/>
                  </w:rPr>
                </w:r>
                <w:r>
                  <w:rPr>
                    <w:noProof/>
                    <w:webHidden/>
                  </w:rPr>
                  <w:fldChar w:fldCharType="separate"/>
                </w:r>
                <w:r>
                  <w:rPr>
                    <w:noProof/>
                    <w:webHidden/>
                  </w:rPr>
                  <w:t>7</w:t>
                </w:r>
                <w:r>
                  <w:rPr>
                    <w:noProof/>
                    <w:webHidden/>
                  </w:rPr>
                  <w:fldChar w:fldCharType="end"/>
                </w:r>
              </w:hyperlink>
            </w:p>
            <w:p w14:paraId="49E55D16" w14:textId="438D1460" w:rsidR="00FB0084" w:rsidRDefault="00FB0084">
              <w:pPr>
                <w:pStyle w:val="Turinys2"/>
                <w:rPr>
                  <w:noProof/>
                  <w:kern w:val="2"/>
                  <w:sz w:val="24"/>
                  <w:szCs w:val="24"/>
                  <w14:ligatures w14:val="standardContextual"/>
                </w:rPr>
              </w:pPr>
              <w:hyperlink w:anchor="_Toc233993165" w:history="1">
                <w:r w:rsidRPr="00A70CE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_Toc233993165 \h </w:instrText>
                </w:r>
                <w:r>
                  <w:rPr>
                    <w:noProof/>
                    <w:webHidden/>
                  </w:rPr>
                </w:r>
                <w:r>
                  <w:rPr>
                    <w:noProof/>
                    <w:webHidden/>
                  </w:rPr>
                  <w:fldChar w:fldCharType="separate"/>
                </w:r>
                <w:r>
                  <w:rPr>
                    <w:noProof/>
                    <w:webHidden/>
                  </w:rPr>
                  <w:t>8</w:t>
                </w:r>
                <w:r>
                  <w:rPr>
                    <w:noProof/>
                    <w:webHidden/>
                  </w:rPr>
                  <w:fldChar w:fldCharType="end"/>
                </w:r>
              </w:hyperlink>
            </w:p>
            <w:p w14:paraId="7F30F2F3" w14:textId="1C77FE6A" w:rsidR="00FB0084" w:rsidRDefault="00FB0084">
              <w:pPr>
                <w:pStyle w:val="Turinys2"/>
                <w:rPr>
                  <w:noProof/>
                  <w:kern w:val="2"/>
                  <w:sz w:val="24"/>
                  <w:szCs w:val="24"/>
                  <w14:ligatures w14:val="standardContextual"/>
                </w:rPr>
              </w:pPr>
              <w:hyperlink w:anchor="_Toc233993166" w:history="1">
                <w:r w:rsidRPr="00A70CE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_Toc233993166 \h </w:instrText>
                </w:r>
                <w:r>
                  <w:rPr>
                    <w:noProof/>
                    <w:webHidden/>
                  </w:rPr>
                </w:r>
                <w:r>
                  <w:rPr>
                    <w:noProof/>
                    <w:webHidden/>
                  </w:rPr>
                  <w:fldChar w:fldCharType="separate"/>
                </w:r>
                <w:r>
                  <w:rPr>
                    <w:noProof/>
                    <w:webHidden/>
                  </w:rPr>
                  <w:t>11</w:t>
                </w:r>
                <w:r>
                  <w:rPr>
                    <w:noProof/>
                    <w:webHidden/>
                  </w:rPr>
                  <w:fldChar w:fldCharType="end"/>
                </w:r>
              </w:hyperlink>
            </w:p>
            <w:p w14:paraId="13E54BF1" w14:textId="269A16C5" w:rsidR="00FB0084" w:rsidRDefault="00FB0084">
              <w:pPr>
                <w:pStyle w:val="Turinys2"/>
                <w:rPr>
                  <w:noProof/>
                  <w:kern w:val="2"/>
                  <w:sz w:val="24"/>
                  <w:szCs w:val="24"/>
                  <w14:ligatures w14:val="standardContextual"/>
                </w:rPr>
              </w:pPr>
              <w:hyperlink w:anchor="_Toc233993167" w:history="1">
                <w:r w:rsidRPr="00A70CE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_Toc233993167 \h </w:instrText>
                </w:r>
                <w:r>
                  <w:rPr>
                    <w:noProof/>
                    <w:webHidden/>
                  </w:rPr>
                </w:r>
                <w:r>
                  <w:rPr>
                    <w:noProof/>
                    <w:webHidden/>
                  </w:rPr>
                  <w:fldChar w:fldCharType="separate"/>
                </w:r>
                <w:r>
                  <w:rPr>
                    <w:noProof/>
                    <w:webHidden/>
                  </w:rPr>
                  <w:t>11</w:t>
                </w:r>
                <w:r>
                  <w:rPr>
                    <w:noProof/>
                    <w:webHidden/>
                  </w:rPr>
                  <w:fldChar w:fldCharType="end"/>
                </w:r>
              </w:hyperlink>
            </w:p>
            <w:p w14:paraId="5E9F132C" w14:textId="3DC5FC9C" w:rsidR="00FB0084" w:rsidRDefault="00FB0084">
              <w:pPr>
                <w:pStyle w:val="Turinys2"/>
                <w:rPr>
                  <w:noProof/>
                  <w:kern w:val="2"/>
                  <w:sz w:val="24"/>
                  <w:szCs w:val="24"/>
                  <w14:ligatures w14:val="standardContextual"/>
                </w:rPr>
              </w:pPr>
              <w:hyperlink w:anchor="_Toc233993168" w:history="1">
                <w:r w:rsidRPr="00A70CEF">
                  <w:rPr>
                    <w:rStyle w:val="Hipersaitas"/>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_Toc233993168 \h </w:instrText>
                </w:r>
                <w:r>
                  <w:rPr>
                    <w:noProof/>
                    <w:webHidden/>
                  </w:rPr>
                </w:r>
                <w:r>
                  <w:rPr>
                    <w:noProof/>
                    <w:webHidden/>
                  </w:rPr>
                  <w:fldChar w:fldCharType="separate"/>
                </w:r>
                <w:r>
                  <w:rPr>
                    <w:noProof/>
                    <w:webHidden/>
                  </w:rPr>
                  <w:t>22</w:t>
                </w:r>
                <w:r>
                  <w:rPr>
                    <w:noProof/>
                    <w:webHidden/>
                  </w:rPr>
                  <w:fldChar w:fldCharType="end"/>
                </w:r>
              </w:hyperlink>
            </w:p>
            <w:p w14:paraId="17AF68C9" w14:textId="07E2E9F6" w:rsidR="00FB0084" w:rsidRDefault="00FB0084">
              <w:pPr>
                <w:pStyle w:val="Turinys2"/>
                <w:rPr>
                  <w:noProof/>
                  <w:kern w:val="2"/>
                  <w:sz w:val="24"/>
                  <w:szCs w:val="24"/>
                  <w14:ligatures w14:val="standardContextual"/>
                </w:rPr>
              </w:pPr>
              <w:hyperlink w:anchor="_Toc233993169" w:history="1">
                <w:r w:rsidRPr="00A70CEF">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_Toc233993169 \h </w:instrText>
                </w:r>
                <w:r>
                  <w:rPr>
                    <w:noProof/>
                    <w:webHidden/>
                  </w:rPr>
                </w:r>
                <w:r>
                  <w:rPr>
                    <w:noProof/>
                    <w:webHidden/>
                  </w:rPr>
                  <w:fldChar w:fldCharType="separate"/>
                </w:r>
                <w:r>
                  <w:rPr>
                    <w:noProof/>
                    <w:webHidden/>
                  </w:rPr>
                  <w:t>26</w:t>
                </w:r>
                <w:r>
                  <w:rPr>
                    <w:noProof/>
                    <w:webHidden/>
                  </w:rPr>
                  <w:fldChar w:fldCharType="end"/>
                </w:r>
              </w:hyperlink>
            </w:p>
            <w:p w14:paraId="3F53ACC7" w14:textId="668B67D4" w:rsidR="00FB0084" w:rsidRDefault="00FB0084">
              <w:pPr>
                <w:pStyle w:val="Turinys2"/>
                <w:rPr>
                  <w:noProof/>
                  <w:kern w:val="2"/>
                  <w:sz w:val="24"/>
                  <w:szCs w:val="24"/>
                  <w14:ligatures w14:val="standardContextual"/>
                </w:rPr>
              </w:pPr>
              <w:hyperlink w:anchor="_Toc233993170" w:history="1">
                <w:r w:rsidRPr="00A70CE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_Toc233993170 \h </w:instrText>
                </w:r>
                <w:r>
                  <w:rPr>
                    <w:noProof/>
                    <w:webHidden/>
                  </w:rPr>
                </w:r>
                <w:r>
                  <w:rPr>
                    <w:noProof/>
                    <w:webHidden/>
                  </w:rPr>
                  <w:fldChar w:fldCharType="separate"/>
                </w:r>
                <w:r>
                  <w:rPr>
                    <w:noProof/>
                    <w:webHidden/>
                  </w:rPr>
                  <w:t>26</w:t>
                </w:r>
                <w:r>
                  <w:rPr>
                    <w:noProof/>
                    <w:webHidden/>
                  </w:rPr>
                  <w:fldChar w:fldCharType="end"/>
                </w:r>
              </w:hyperlink>
            </w:p>
            <w:p w14:paraId="08182C42" w14:textId="62CB976B" w:rsidR="00FB0084" w:rsidRDefault="00FB0084">
              <w:pPr>
                <w:pStyle w:val="Turinys2"/>
                <w:rPr>
                  <w:noProof/>
                  <w:kern w:val="2"/>
                  <w:sz w:val="24"/>
                  <w:szCs w:val="24"/>
                  <w14:ligatures w14:val="standardContextual"/>
                </w:rPr>
              </w:pPr>
              <w:hyperlink w:anchor="_Toc233993171" w:history="1">
                <w:r w:rsidRPr="00A70CE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_Toc233993171 \h </w:instrText>
                </w:r>
                <w:r>
                  <w:rPr>
                    <w:noProof/>
                    <w:webHidden/>
                  </w:rPr>
                </w:r>
                <w:r>
                  <w:rPr>
                    <w:noProof/>
                    <w:webHidden/>
                  </w:rPr>
                  <w:fldChar w:fldCharType="separate"/>
                </w:r>
                <w:r>
                  <w:rPr>
                    <w:noProof/>
                    <w:webHidden/>
                  </w:rPr>
                  <w:t>27</w:t>
                </w:r>
                <w:r>
                  <w:rPr>
                    <w:noProof/>
                    <w:webHidden/>
                  </w:rPr>
                  <w:fldChar w:fldCharType="end"/>
                </w:r>
              </w:hyperlink>
            </w:p>
            <w:p w14:paraId="22668AEA" w14:textId="47A93F3D" w:rsidR="00FB0084" w:rsidRDefault="00FB0084">
              <w:pPr>
                <w:pStyle w:val="Turinys2"/>
                <w:rPr>
                  <w:noProof/>
                  <w:kern w:val="2"/>
                  <w:sz w:val="24"/>
                  <w:szCs w:val="24"/>
                  <w14:ligatures w14:val="standardContextual"/>
                </w:rPr>
              </w:pPr>
              <w:hyperlink w:anchor="_Toc233993172" w:history="1">
                <w:r w:rsidRPr="00A70CEF">
                  <w:rPr>
                    <w:rStyle w:val="Hipersaitas"/>
                    <w:rFonts w:cstheme="minorHAnsi"/>
                    <w:noProof/>
                  </w:rPr>
                  <w:t>Pirkimo sąlygų 7 priedo 1 d.  „Kainos ir kokybės santykio vertinimas“</w:t>
                </w:r>
                <w:r>
                  <w:rPr>
                    <w:noProof/>
                    <w:webHidden/>
                  </w:rPr>
                  <w:tab/>
                </w:r>
                <w:r>
                  <w:rPr>
                    <w:noProof/>
                    <w:webHidden/>
                  </w:rPr>
                  <w:fldChar w:fldCharType="begin"/>
                </w:r>
                <w:r>
                  <w:rPr>
                    <w:noProof/>
                    <w:webHidden/>
                  </w:rPr>
                  <w:instrText xml:space="preserve"> PAGEREF _Toc233993172 \h </w:instrText>
                </w:r>
                <w:r>
                  <w:rPr>
                    <w:noProof/>
                    <w:webHidden/>
                  </w:rPr>
                </w:r>
                <w:r>
                  <w:rPr>
                    <w:noProof/>
                    <w:webHidden/>
                  </w:rPr>
                  <w:fldChar w:fldCharType="separate"/>
                </w:r>
                <w:r>
                  <w:rPr>
                    <w:noProof/>
                    <w:webHidden/>
                  </w:rPr>
                  <w:t>27</w:t>
                </w:r>
                <w:r>
                  <w:rPr>
                    <w:noProof/>
                    <w:webHidden/>
                  </w:rPr>
                  <w:fldChar w:fldCharType="end"/>
                </w:r>
              </w:hyperlink>
            </w:p>
            <w:p w14:paraId="52EBE98E" w14:textId="6C68E296" w:rsidR="00FB0084" w:rsidRDefault="00FB0084">
              <w:pPr>
                <w:pStyle w:val="Turinys2"/>
                <w:rPr>
                  <w:noProof/>
                  <w:kern w:val="2"/>
                  <w:sz w:val="24"/>
                  <w:szCs w:val="24"/>
                  <w14:ligatures w14:val="standardContextual"/>
                </w:rPr>
              </w:pPr>
              <w:hyperlink w:anchor="_Toc233993173" w:history="1">
                <w:r w:rsidRPr="00A70CEF">
                  <w:rPr>
                    <w:rStyle w:val="Hipersaitas"/>
                    <w:rFonts w:cstheme="minorHAnsi"/>
                    <w:noProof/>
                  </w:rPr>
                  <w:t>Pirkimo sąlygų 7 priedo 2 d.  „Demonstracija“</w:t>
                </w:r>
                <w:r>
                  <w:rPr>
                    <w:noProof/>
                    <w:webHidden/>
                  </w:rPr>
                  <w:tab/>
                </w:r>
                <w:r>
                  <w:rPr>
                    <w:noProof/>
                    <w:webHidden/>
                  </w:rPr>
                  <w:fldChar w:fldCharType="begin"/>
                </w:r>
                <w:r>
                  <w:rPr>
                    <w:noProof/>
                    <w:webHidden/>
                  </w:rPr>
                  <w:instrText xml:space="preserve"> PAGEREF _Toc233993173 \h </w:instrText>
                </w:r>
                <w:r>
                  <w:rPr>
                    <w:noProof/>
                    <w:webHidden/>
                  </w:rPr>
                </w:r>
                <w:r>
                  <w:rPr>
                    <w:noProof/>
                    <w:webHidden/>
                  </w:rPr>
                  <w:fldChar w:fldCharType="separate"/>
                </w:r>
                <w:r>
                  <w:rPr>
                    <w:noProof/>
                    <w:webHidden/>
                  </w:rPr>
                  <w:t>30</w:t>
                </w:r>
                <w:r>
                  <w:rPr>
                    <w:noProof/>
                    <w:webHidden/>
                  </w:rPr>
                  <w:fldChar w:fldCharType="end"/>
                </w:r>
              </w:hyperlink>
            </w:p>
            <w:p w14:paraId="3F6BCF6B" w14:textId="63A86172" w:rsidR="00FB0084" w:rsidRDefault="00FB0084">
              <w:pPr>
                <w:pStyle w:val="Turinys2"/>
                <w:rPr>
                  <w:noProof/>
                  <w:kern w:val="2"/>
                  <w:sz w:val="24"/>
                  <w:szCs w:val="24"/>
                  <w14:ligatures w14:val="standardContextual"/>
                </w:rPr>
              </w:pPr>
              <w:hyperlink w:anchor="_Toc233993174" w:history="1">
                <w:r w:rsidRPr="00A70CEF">
                  <w:rPr>
                    <w:rStyle w:val="Hipersaitas"/>
                    <w:rFonts w:cstheme="minorHAnsi"/>
                    <w:noProof/>
                  </w:rPr>
                  <w:t>Pirkimo sąlygų 8 priedas „Tiekėjo deklaracijos juridiniam asmeniui“</w:t>
                </w:r>
                <w:r>
                  <w:rPr>
                    <w:noProof/>
                    <w:webHidden/>
                  </w:rPr>
                  <w:tab/>
                </w:r>
                <w:r>
                  <w:rPr>
                    <w:noProof/>
                    <w:webHidden/>
                  </w:rPr>
                  <w:fldChar w:fldCharType="begin"/>
                </w:r>
                <w:r>
                  <w:rPr>
                    <w:noProof/>
                    <w:webHidden/>
                  </w:rPr>
                  <w:instrText xml:space="preserve"> PAGEREF _Toc233993174 \h </w:instrText>
                </w:r>
                <w:r>
                  <w:rPr>
                    <w:noProof/>
                    <w:webHidden/>
                  </w:rPr>
                </w:r>
                <w:r>
                  <w:rPr>
                    <w:noProof/>
                    <w:webHidden/>
                  </w:rPr>
                  <w:fldChar w:fldCharType="separate"/>
                </w:r>
                <w:r>
                  <w:rPr>
                    <w:noProof/>
                    <w:webHidden/>
                  </w:rPr>
                  <w:t>40</w:t>
                </w:r>
                <w:r>
                  <w:rPr>
                    <w:noProof/>
                    <w:webHidden/>
                  </w:rPr>
                  <w:fldChar w:fldCharType="end"/>
                </w:r>
              </w:hyperlink>
            </w:p>
            <w:p w14:paraId="260105C1" w14:textId="59B96C4D" w:rsidR="00FB0084" w:rsidRDefault="00FB0084">
              <w:pPr>
                <w:pStyle w:val="Turinys2"/>
                <w:rPr>
                  <w:noProof/>
                  <w:kern w:val="2"/>
                  <w:sz w:val="24"/>
                  <w:szCs w:val="24"/>
                  <w14:ligatures w14:val="standardContextual"/>
                </w:rPr>
              </w:pPr>
              <w:hyperlink w:anchor="_Toc233993175" w:history="1">
                <w:r w:rsidRPr="00A70CEF">
                  <w:rPr>
                    <w:rStyle w:val="Hipersaitas"/>
                    <w:rFonts w:cstheme="minorHAnsi"/>
                    <w:noProof/>
                  </w:rPr>
                  <w:t>Pirkimo sąlygų 8 priedo 1 d.  „Tiekėjo deklaracija dėl (ne)atitikties Reglamento nuostatoms“</w:t>
                </w:r>
                <w:r>
                  <w:rPr>
                    <w:noProof/>
                    <w:webHidden/>
                  </w:rPr>
                  <w:tab/>
                </w:r>
                <w:r>
                  <w:rPr>
                    <w:noProof/>
                    <w:webHidden/>
                  </w:rPr>
                  <w:fldChar w:fldCharType="begin"/>
                </w:r>
                <w:r>
                  <w:rPr>
                    <w:noProof/>
                    <w:webHidden/>
                  </w:rPr>
                  <w:instrText xml:space="preserve"> PAGEREF _Toc233993175 \h </w:instrText>
                </w:r>
                <w:r>
                  <w:rPr>
                    <w:noProof/>
                    <w:webHidden/>
                  </w:rPr>
                </w:r>
                <w:r>
                  <w:rPr>
                    <w:noProof/>
                    <w:webHidden/>
                  </w:rPr>
                  <w:fldChar w:fldCharType="separate"/>
                </w:r>
                <w:r>
                  <w:rPr>
                    <w:noProof/>
                    <w:webHidden/>
                  </w:rPr>
                  <w:t>40</w:t>
                </w:r>
                <w:r>
                  <w:rPr>
                    <w:noProof/>
                    <w:webHidden/>
                  </w:rPr>
                  <w:fldChar w:fldCharType="end"/>
                </w:r>
              </w:hyperlink>
            </w:p>
            <w:p w14:paraId="10467457" w14:textId="00EB739F" w:rsidR="00FB0084" w:rsidRDefault="00FB0084">
              <w:pPr>
                <w:pStyle w:val="Turinys2"/>
                <w:rPr>
                  <w:noProof/>
                  <w:kern w:val="2"/>
                  <w:sz w:val="24"/>
                  <w:szCs w:val="24"/>
                  <w14:ligatures w14:val="standardContextual"/>
                </w:rPr>
              </w:pPr>
              <w:hyperlink w:anchor="_Toc233993176" w:history="1">
                <w:r w:rsidRPr="00A70CEF">
                  <w:rPr>
                    <w:rStyle w:val="Hipersaitas"/>
                    <w:rFonts w:cstheme="minorHAnsi"/>
                    <w:noProof/>
                  </w:rPr>
                  <w:t>Pirkimo sąlygų 8 priedo 2 d. „</w:t>
                </w:r>
                <w:r w:rsidRPr="00A70CEF">
                  <w:rPr>
                    <w:rStyle w:val="Hipersaitas"/>
                    <w:rFonts w:eastAsia="Calibri" w:cstheme="minorHAnsi"/>
                    <w:noProof/>
                  </w:rPr>
                  <w:t>Dėl neatitikties VPĮ 45 str. 2</w:t>
                </w:r>
                <w:r w:rsidRPr="00A70CEF">
                  <w:rPr>
                    <w:rStyle w:val="Hipersaitas"/>
                    <w:rFonts w:eastAsia="Calibri" w:cstheme="minorHAnsi"/>
                    <w:noProof/>
                    <w:vertAlign w:val="superscript"/>
                  </w:rPr>
                  <w:t>1</w:t>
                </w:r>
                <w:r w:rsidRPr="00A70CEF">
                  <w:rPr>
                    <w:rStyle w:val="Hipersaitas"/>
                    <w:rFonts w:eastAsia="Calibri" w:cstheme="minorHAnsi"/>
                    <w:noProof/>
                  </w:rPr>
                  <w:t xml:space="preserve"> d. 1, 2, 3 ir 6 p. nurodytoms sąlygoms</w:t>
                </w:r>
                <w:r w:rsidRPr="00A70CEF">
                  <w:rPr>
                    <w:rStyle w:val="Hipersaitas"/>
                    <w:rFonts w:cstheme="minorHAnsi"/>
                    <w:noProof/>
                  </w:rPr>
                  <w:t>“</w:t>
                </w:r>
                <w:r>
                  <w:rPr>
                    <w:noProof/>
                    <w:webHidden/>
                  </w:rPr>
                  <w:tab/>
                </w:r>
                <w:r>
                  <w:rPr>
                    <w:noProof/>
                    <w:webHidden/>
                  </w:rPr>
                  <w:fldChar w:fldCharType="begin"/>
                </w:r>
                <w:r>
                  <w:rPr>
                    <w:noProof/>
                    <w:webHidden/>
                  </w:rPr>
                  <w:instrText xml:space="preserve"> PAGEREF _Toc233993176 \h </w:instrText>
                </w:r>
                <w:r>
                  <w:rPr>
                    <w:noProof/>
                    <w:webHidden/>
                  </w:rPr>
                </w:r>
                <w:r>
                  <w:rPr>
                    <w:noProof/>
                    <w:webHidden/>
                  </w:rPr>
                  <w:fldChar w:fldCharType="separate"/>
                </w:r>
                <w:r>
                  <w:rPr>
                    <w:noProof/>
                    <w:webHidden/>
                  </w:rPr>
                  <w:t>41</w:t>
                </w:r>
                <w:r>
                  <w:rPr>
                    <w:noProof/>
                    <w:webHidden/>
                  </w:rPr>
                  <w:fldChar w:fldCharType="end"/>
                </w:r>
              </w:hyperlink>
            </w:p>
            <w:p w14:paraId="79E9DC0F" w14:textId="3CBEF09E" w:rsidR="00FB0084" w:rsidRDefault="00FB0084">
              <w:pPr>
                <w:pStyle w:val="Turinys2"/>
                <w:rPr>
                  <w:noProof/>
                  <w:kern w:val="2"/>
                  <w:sz w:val="24"/>
                  <w:szCs w:val="24"/>
                  <w14:ligatures w14:val="standardContextual"/>
                </w:rPr>
              </w:pPr>
              <w:hyperlink w:anchor="_Toc233993177" w:history="1">
                <w:r w:rsidRPr="00A70CEF">
                  <w:rPr>
                    <w:rStyle w:val="Hipersaitas"/>
                    <w:rFonts w:cstheme="minorHAnsi"/>
                    <w:noProof/>
                  </w:rPr>
                  <w:t>Pirkimo sąlygų 8 priedo 3 d. „Nacionalinio saugumo reikalavimų atitikties deklaracija“</w:t>
                </w:r>
                <w:r>
                  <w:rPr>
                    <w:noProof/>
                    <w:webHidden/>
                  </w:rPr>
                  <w:tab/>
                </w:r>
                <w:r>
                  <w:rPr>
                    <w:noProof/>
                    <w:webHidden/>
                  </w:rPr>
                  <w:fldChar w:fldCharType="begin"/>
                </w:r>
                <w:r>
                  <w:rPr>
                    <w:noProof/>
                    <w:webHidden/>
                  </w:rPr>
                  <w:instrText xml:space="preserve"> PAGEREF _Toc233993177 \h </w:instrText>
                </w:r>
                <w:r>
                  <w:rPr>
                    <w:noProof/>
                    <w:webHidden/>
                  </w:rPr>
                </w:r>
                <w:r>
                  <w:rPr>
                    <w:noProof/>
                    <w:webHidden/>
                  </w:rPr>
                  <w:fldChar w:fldCharType="separate"/>
                </w:r>
                <w:r>
                  <w:rPr>
                    <w:noProof/>
                    <w:webHidden/>
                  </w:rPr>
                  <w:t>42</w:t>
                </w:r>
                <w:r>
                  <w:rPr>
                    <w:noProof/>
                    <w:webHidden/>
                  </w:rPr>
                  <w:fldChar w:fldCharType="end"/>
                </w:r>
              </w:hyperlink>
            </w:p>
            <w:p w14:paraId="1BAC1CF8" w14:textId="1E009F81" w:rsidR="00FB0084" w:rsidRDefault="00FB0084">
              <w:pPr>
                <w:pStyle w:val="Turinys2"/>
                <w:rPr>
                  <w:noProof/>
                  <w:kern w:val="2"/>
                  <w:sz w:val="24"/>
                  <w:szCs w:val="24"/>
                  <w14:ligatures w14:val="standardContextual"/>
                </w:rPr>
              </w:pPr>
              <w:hyperlink w:anchor="_Toc233993178" w:history="1">
                <w:r w:rsidRPr="00A70CEF">
                  <w:rPr>
                    <w:rStyle w:val="Hipersaitas"/>
                    <w:rFonts w:cstheme="minorHAnsi"/>
                    <w:noProof/>
                  </w:rPr>
                  <w:t>Pirkimo sąlygų 9 priedas „Tiekėjo deklaracijos fiziniam asmeniui“</w:t>
                </w:r>
                <w:r>
                  <w:rPr>
                    <w:noProof/>
                    <w:webHidden/>
                  </w:rPr>
                  <w:tab/>
                </w:r>
                <w:r>
                  <w:rPr>
                    <w:noProof/>
                    <w:webHidden/>
                  </w:rPr>
                  <w:fldChar w:fldCharType="begin"/>
                </w:r>
                <w:r>
                  <w:rPr>
                    <w:noProof/>
                    <w:webHidden/>
                  </w:rPr>
                  <w:instrText xml:space="preserve"> PAGEREF _Toc233993178 \h </w:instrText>
                </w:r>
                <w:r>
                  <w:rPr>
                    <w:noProof/>
                    <w:webHidden/>
                  </w:rPr>
                </w:r>
                <w:r>
                  <w:rPr>
                    <w:noProof/>
                    <w:webHidden/>
                  </w:rPr>
                  <w:fldChar w:fldCharType="separate"/>
                </w:r>
                <w:r>
                  <w:rPr>
                    <w:noProof/>
                    <w:webHidden/>
                  </w:rPr>
                  <w:t>43</w:t>
                </w:r>
                <w:r>
                  <w:rPr>
                    <w:noProof/>
                    <w:webHidden/>
                  </w:rPr>
                  <w:fldChar w:fldCharType="end"/>
                </w:r>
              </w:hyperlink>
            </w:p>
            <w:p w14:paraId="34E010C3" w14:textId="5F3672F6" w:rsidR="00FB0084" w:rsidRDefault="00FB0084">
              <w:pPr>
                <w:pStyle w:val="Turinys2"/>
                <w:rPr>
                  <w:noProof/>
                  <w:kern w:val="2"/>
                  <w:sz w:val="24"/>
                  <w:szCs w:val="24"/>
                  <w14:ligatures w14:val="standardContextual"/>
                </w:rPr>
              </w:pPr>
              <w:hyperlink w:anchor="_Toc233993179" w:history="1">
                <w:r w:rsidRPr="00A70CEF">
                  <w:rPr>
                    <w:rStyle w:val="Hipersaitas"/>
                    <w:rFonts w:cstheme="minorHAnsi"/>
                    <w:noProof/>
                  </w:rPr>
                  <w:t>Pirkimo sąlygų 9 priedo 1 d.  „Tiekėjo deklaracija dėl (ne)atitikties Reglamento nuostatoms“</w:t>
                </w:r>
                <w:r>
                  <w:rPr>
                    <w:noProof/>
                    <w:webHidden/>
                  </w:rPr>
                  <w:tab/>
                </w:r>
                <w:r>
                  <w:rPr>
                    <w:noProof/>
                    <w:webHidden/>
                  </w:rPr>
                  <w:fldChar w:fldCharType="begin"/>
                </w:r>
                <w:r>
                  <w:rPr>
                    <w:noProof/>
                    <w:webHidden/>
                  </w:rPr>
                  <w:instrText xml:space="preserve"> PAGEREF _Toc233993179 \h </w:instrText>
                </w:r>
                <w:r>
                  <w:rPr>
                    <w:noProof/>
                    <w:webHidden/>
                  </w:rPr>
                </w:r>
                <w:r>
                  <w:rPr>
                    <w:noProof/>
                    <w:webHidden/>
                  </w:rPr>
                  <w:fldChar w:fldCharType="separate"/>
                </w:r>
                <w:r>
                  <w:rPr>
                    <w:noProof/>
                    <w:webHidden/>
                  </w:rPr>
                  <w:t>43</w:t>
                </w:r>
                <w:r>
                  <w:rPr>
                    <w:noProof/>
                    <w:webHidden/>
                  </w:rPr>
                  <w:fldChar w:fldCharType="end"/>
                </w:r>
              </w:hyperlink>
            </w:p>
            <w:p w14:paraId="12EFEB4C" w14:textId="612069F0" w:rsidR="00FB0084" w:rsidRDefault="00FB0084">
              <w:pPr>
                <w:pStyle w:val="Turinys2"/>
                <w:rPr>
                  <w:noProof/>
                  <w:kern w:val="2"/>
                  <w:sz w:val="24"/>
                  <w:szCs w:val="24"/>
                  <w14:ligatures w14:val="standardContextual"/>
                </w:rPr>
              </w:pPr>
              <w:hyperlink w:anchor="_Toc233993180" w:history="1">
                <w:r w:rsidRPr="00A70CEF">
                  <w:rPr>
                    <w:rStyle w:val="Hipersaitas"/>
                    <w:rFonts w:cstheme="minorHAnsi"/>
                    <w:noProof/>
                  </w:rPr>
                  <w:t>Pirkimo sąlygų 9 priedo 2 d. „</w:t>
                </w:r>
                <w:r w:rsidRPr="00A70CEF">
                  <w:rPr>
                    <w:rStyle w:val="Hipersaitas"/>
                    <w:rFonts w:eastAsia="Calibri" w:cstheme="minorHAnsi"/>
                    <w:noProof/>
                  </w:rPr>
                  <w:t>Dėl neatitikties VPĮ 45 str. 2</w:t>
                </w:r>
                <w:r w:rsidRPr="00A70CEF">
                  <w:rPr>
                    <w:rStyle w:val="Hipersaitas"/>
                    <w:rFonts w:eastAsia="Calibri" w:cstheme="minorHAnsi"/>
                    <w:noProof/>
                    <w:vertAlign w:val="superscript"/>
                  </w:rPr>
                  <w:t>1</w:t>
                </w:r>
                <w:r w:rsidRPr="00A70CEF">
                  <w:rPr>
                    <w:rStyle w:val="Hipersaitas"/>
                    <w:rFonts w:eastAsia="Calibri" w:cstheme="minorHAnsi"/>
                    <w:noProof/>
                  </w:rPr>
                  <w:t xml:space="preserve"> d. 1, 2, 3 ir 6 p. nurodytoms sąlygoms</w:t>
                </w:r>
                <w:r w:rsidRPr="00A70CEF">
                  <w:rPr>
                    <w:rStyle w:val="Hipersaitas"/>
                    <w:rFonts w:cstheme="minorHAnsi"/>
                    <w:noProof/>
                  </w:rPr>
                  <w:t>“</w:t>
                </w:r>
                <w:r>
                  <w:rPr>
                    <w:noProof/>
                    <w:webHidden/>
                  </w:rPr>
                  <w:tab/>
                </w:r>
                <w:r>
                  <w:rPr>
                    <w:noProof/>
                    <w:webHidden/>
                  </w:rPr>
                  <w:fldChar w:fldCharType="begin"/>
                </w:r>
                <w:r>
                  <w:rPr>
                    <w:noProof/>
                    <w:webHidden/>
                  </w:rPr>
                  <w:instrText xml:space="preserve"> PAGEREF _Toc233993180 \h </w:instrText>
                </w:r>
                <w:r>
                  <w:rPr>
                    <w:noProof/>
                    <w:webHidden/>
                  </w:rPr>
                </w:r>
                <w:r>
                  <w:rPr>
                    <w:noProof/>
                    <w:webHidden/>
                  </w:rPr>
                  <w:fldChar w:fldCharType="separate"/>
                </w:r>
                <w:r>
                  <w:rPr>
                    <w:noProof/>
                    <w:webHidden/>
                  </w:rPr>
                  <w:t>44</w:t>
                </w:r>
                <w:r>
                  <w:rPr>
                    <w:noProof/>
                    <w:webHidden/>
                  </w:rPr>
                  <w:fldChar w:fldCharType="end"/>
                </w:r>
              </w:hyperlink>
            </w:p>
            <w:p w14:paraId="19229003" w14:textId="45F48C1B" w:rsidR="00FB0084" w:rsidRDefault="00FB0084">
              <w:pPr>
                <w:pStyle w:val="Turinys2"/>
                <w:rPr>
                  <w:noProof/>
                  <w:kern w:val="2"/>
                  <w:sz w:val="24"/>
                  <w:szCs w:val="24"/>
                  <w14:ligatures w14:val="standardContextual"/>
                </w:rPr>
              </w:pPr>
              <w:hyperlink w:anchor="_Toc233993181" w:history="1">
                <w:r w:rsidRPr="00A70CEF">
                  <w:rPr>
                    <w:rStyle w:val="Hipersaitas"/>
                    <w:rFonts w:cstheme="minorHAnsi"/>
                    <w:noProof/>
                  </w:rPr>
                  <w:t>Pirkimo sąlygų 9 priedo 3 d. „Nacionalinio saugumo reikalavimų atitikties deklaracija“</w:t>
                </w:r>
                <w:r>
                  <w:rPr>
                    <w:noProof/>
                    <w:webHidden/>
                  </w:rPr>
                  <w:tab/>
                </w:r>
                <w:r>
                  <w:rPr>
                    <w:noProof/>
                    <w:webHidden/>
                  </w:rPr>
                  <w:fldChar w:fldCharType="begin"/>
                </w:r>
                <w:r>
                  <w:rPr>
                    <w:noProof/>
                    <w:webHidden/>
                  </w:rPr>
                  <w:instrText xml:space="preserve"> PAGEREF _Toc233993181 \h </w:instrText>
                </w:r>
                <w:r>
                  <w:rPr>
                    <w:noProof/>
                    <w:webHidden/>
                  </w:rPr>
                </w:r>
                <w:r>
                  <w:rPr>
                    <w:noProof/>
                    <w:webHidden/>
                  </w:rPr>
                  <w:fldChar w:fldCharType="separate"/>
                </w:r>
                <w:r>
                  <w:rPr>
                    <w:noProof/>
                    <w:webHidden/>
                  </w:rPr>
                  <w:t>45</w:t>
                </w:r>
                <w:r>
                  <w:rPr>
                    <w:noProof/>
                    <w:webHidden/>
                  </w:rPr>
                  <w:fldChar w:fldCharType="end"/>
                </w:r>
              </w:hyperlink>
            </w:p>
            <w:p w14:paraId="5DFB8EEA" w14:textId="5ECD0D2A" w:rsidR="00FB0084" w:rsidRDefault="00FB0084">
              <w:pPr>
                <w:pStyle w:val="Turinys2"/>
                <w:rPr>
                  <w:noProof/>
                  <w:kern w:val="2"/>
                  <w:sz w:val="24"/>
                  <w:szCs w:val="24"/>
                  <w14:ligatures w14:val="standardContextual"/>
                </w:rPr>
              </w:pPr>
              <w:hyperlink w:anchor="_Toc233993182" w:history="1">
                <w:r w:rsidRPr="00A70CEF">
                  <w:rPr>
                    <w:rStyle w:val="Hipersaitas"/>
                    <w:rFonts w:cstheme="minorHAnsi"/>
                    <w:noProof/>
                  </w:rPr>
                  <w:t>Pirkimo sąlygų 10 priedas „Sutarties projektas“</w:t>
                </w:r>
                <w:r>
                  <w:rPr>
                    <w:noProof/>
                    <w:webHidden/>
                  </w:rPr>
                  <w:tab/>
                </w:r>
                <w:r>
                  <w:rPr>
                    <w:noProof/>
                    <w:webHidden/>
                  </w:rPr>
                  <w:fldChar w:fldCharType="begin"/>
                </w:r>
                <w:r>
                  <w:rPr>
                    <w:noProof/>
                    <w:webHidden/>
                  </w:rPr>
                  <w:instrText xml:space="preserve"> PAGEREF _Toc233993182 \h </w:instrText>
                </w:r>
                <w:r>
                  <w:rPr>
                    <w:noProof/>
                    <w:webHidden/>
                  </w:rPr>
                </w:r>
                <w:r>
                  <w:rPr>
                    <w:noProof/>
                    <w:webHidden/>
                  </w:rPr>
                  <w:fldChar w:fldCharType="separate"/>
                </w:r>
                <w:r>
                  <w:rPr>
                    <w:noProof/>
                    <w:webHidden/>
                  </w:rPr>
                  <w:t>46</w:t>
                </w:r>
                <w:r>
                  <w:rPr>
                    <w:noProof/>
                    <w:webHidden/>
                  </w:rPr>
                  <w:fldChar w:fldCharType="end"/>
                </w:r>
              </w:hyperlink>
            </w:p>
            <w:p w14:paraId="16A6A052" w14:textId="4FE416AE" w:rsidR="00FB0084" w:rsidRDefault="00FB0084">
              <w:pPr>
                <w:pStyle w:val="Turinys2"/>
                <w:rPr>
                  <w:noProof/>
                  <w:kern w:val="2"/>
                  <w:sz w:val="24"/>
                  <w:szCs w:val="24"/>
                  <w14:ligatures w14:val="standardContextual"/>
                </w:rPr>
              </w:pPr>
              <w:hyperlink w:anchor="_Toc233993183" w:history="1">
                <w:r w:rsidRPr="00A70CEF">
                  <w:rPr>
                    <w:rStyle w:val="Hipersaitas"/>
                    <w:rFonts w:eastAsia="Calibri" w:cstheme="minorHAnsi"/>
                    <w:noProof/>
                  </w:rPr>
                  <w:t>Pirkimo sąlygų 11 priedas „</w:t>
                </w:r>
                <w:r w:rsidRPr="00A70CEF">
                  <w:rPr>
                    <w:rStyle w:val="Hipersaitas"/>
                    <w:rFonts w:cstheme="minorHAnsi"/>
                    <w:noProof/>
                  </w:rPr>
                  <w:t>Pažyma apie pasitelkiamus subtiekėjus ir ūkio subjektus, kurių pajėgumais bus remiamasi</w:t>
                </w:r>
                <w:r w:rsidRPr="00A70CEF">
                  <w:rPr>
                    <w:rStyle w:val="Hipersaitas"/>
                    <w:rFonts w:eastAsia="Calibri" w:cstheme="minorHAnsi"/>
                    <w:noProof/>
                  </w:rPr>
                  <w:t>“</w:t>
                </w:r>
                <w:r>
                  <w:rPr>
                    <w:noProof/>
                    <w:webHidden/>
                  </w:rPr>
                  <w:tab/>
                </w:r>
                <w:r>
                  <w:rPr>
                    <w:noProof/>
                    <w:webHidden/>
                  </w:rPr>
                  <w:fldChar w:fldCharType="begin"/>
                </w:r>
                <w:r>
                  <w:rPr>
                    <w:noProof/>
                    <w:webHidden/>
                  </w:rPr>
                  <w:instrText xml:space="preserve"> PAGEREF _Toc233993183 \h </w:instrText>
                </w:r>
                <w:r>
                  <w:rPr>
                    <w:noProof/>
                    <w:webHidden/>
                  </w:rPr>
                </w:r>
                <w:r>
                  <w:rPr>
                    <w:noProof/>
                    <w:webHidden/>
                  </w:rPr>
                  <w:fldChar w:fldCharType="separate"/>
                </w:r>
                <w:r>
                  <w:rPr>
                    <w:noProof/>
                    <w:webHidden/>
                  </w:rPr>
                  <w:t>47</w:t>
                </w:r>
                <w:r>
                  <w:rPr>
                    <w:noProof/>
                    <w:webHidden/>
                  </w:rPr>
                  <w:fldChar w:fldCharType="end"/>
                </w:r>
              </w:hyperlink>
            </w:p>
            <w:p w14:paraId="0DDC40AE" w14:textId="11612031" w:rsidR="001C24BC" w:rsidRPr="000504AD" w:rsidRDefault="001C24BC" w:rsidP="000504AD">
              <w:pPr>
                <w:widowControl w:val="0"/>
                <w:spacing w:after="0" w:line="240" w:lineRule="auto"/>
                <w:contextualSpacing/>
                <w:jc w:val="both"/>
                <w:rPr>
                  <w:rFonts w:cstheme="minorHAnsi"/>
                  <w:sz w:val="24"/>
                  <w:szCs w:val="24"/>
                </w:rPr>
              </w:pPr>
              <w:r w:rsidRPr="000504AD">
                <w:rPr>
                  <w:rFonts w:cstheme="minorHAnsi"/>
                  <w:b/>
                  <w:bCs/>
                  <w:sz w:val="24"/>
                  <w:szCs w:val="24"/>
                  <w:shd w:val="clear" w:color="auto" w:fill="E6E6E6"/>
                </w:rPr>
                <w:fldChar w:fldCharType="end"/>
              </w:r>
            </w:p>
          </w:sdtContent>
        </w:sdt>
        <w:p w14:paraId="73CCB438" w14:textId="0E813B55" w:rsidR="005F13F0" w:rsidRPr="000504AD" w:rsidRDefault="001C24BC" w:rsidP="000504AD">
          <w:pPr>
            <w:widowControl w:val="0"/>
            <w:spacing w:after="0" w:line="240" w:lineRule="auto"/>
            <w:contextualSpacing/>
            <w:jc w:val="both"/>
            <w:rPr>
              <w:rFonts w:cstheme="minorHAnsi"/>
              <w:sz w:val="24"/>
              <w:szCs w:val="24"/>
            </w:rPr>
          </w:pPr>
          <w:r w:rsidRPr="000504AD">
            <w:rPr>
              <w:rFonts w:cstheme="minorHAnsi"/>
              <w:sz w:val="24"/>
              <w:szCs w:val="24"/>
            </w:rPr>
            <w:br w:type="page"/>
          </w:r>
        </w:p>
      </w:sdtContent>
    </w:sdt>
    <w:p w14:paraId="7DBFF88B" w14:textId="0FE73970" w:rsidR="002415C7" w:rsidRPr="000504AD" w:rsidRDefault="00263B34" w:rsidP="000504AD">
      <w:pPr>
        <w:pStyle w:val="Antrat1"/>
        <w:keepNext w:val="0"/>
        <w:keepLines w:val="0"/>
        <w:widowControl w:val="0"/>
        <w:numPr>
          <w:ilvl w:val="0"/>
          <w:numId w:val="1"/>
        </w:numPr>
        <w:spacing w:before="0" w:after="0"/>
        <w:ind w:left="567" w:hanging="567"/>
        <w:contextualSpacing/>
        <w:jc w:val="both"/>
        <w:rPr>
          <w:rFonts w:asciiTheme="minorHAnsi" w:hAnsiTheme="minorHAnsi" w:cstheme="minorHAnsi"/>
          <w:b/>
          <w:bCs/>
          <w:color w:val="auto"/>
          <w:sz w:val="24"/>
          <w:szCs w:val="24"/>
        </w:rPr>
      </w:pPr>
      <w:bookmarkStart w:id="0" w:name="_Toc233993155"/>
      <w:bookmarkStart w:id="1" w:name="_Toc335201954"/>
      <w:bookmarkStart w:id="2" w:name="_Toc147739116"/>
      <w:r w:rsidRPr="000504AD">
        <w:rPr>
          <w:rFonts w:asciiTheme="minorHAnsi" w:hAnsiTheme="minorHAnsi" w:cstheme="minorHAnsi"/>
          <w:b/>
          <w:bCs/>
          <w:color w:val="auto"/>
          <w:sz w:val="24"/>
          <w:szCs w:val="24"/>
        </w:rPr>
        <w:lastRenderedPageBreak/>
        <w:t>Bendra informacija</w:t>
      </w:r>
      <w:bookmarkEnd w:id="0"/>
    </w:p>
    <w:p w14:paraId="5F5615D5" w14:textId="023BB89E" w:rsidR="008F09E1" w:rsidRPr="000504AD" w:rsidRDefault="008F09E1" w:rsidP="000504AD">
      <w:pPr>
        <w:pStyle w:val="Sraopastraipa"/>
        <w:widowControl w:val="0"/>
        <w:numPr>
          <w:ilvl w:val="1"/>
          <w:numId w:val="1"/>
        </w:numPr>
        <w:spacing w:after="0" w:line="240" w:lineRule="auto"/>
        <w:ind w:left="0" w:firstLine="567"/>
        <w:jc w:val="both"/>
        <w:rPr>
          <w:rFonts w:cstheme="minorHAnsi"/>
          <w:sz w:val="24"/>
          <w:szCs w:val="24"/>
        </w:rPr>
      </w:pPr>
      <w:bookmarkStart w:id="3" w:name="_Hlk219475452"/>
      <w:r w:rsidRPr="000504AD">
        <w:rPr>
          <w:rFonts w:cstheme="minorHAnsi"/>
          <w:sz w:val="24"/>
          <w:szCs w:val="24"/>
        </w:rPr>
        <w:t xml:space="preserve">Perkančioji organizacija – </w:t>
      </w:r>
      <w:r w:rsidRPr="000504AD">
        <w:rPr>
          <w:rFonts w:eastAsia="Calibri" w:cstheme="minorHAnsi"/>
          <w:sz w:val="24"/>
          <w:szCs w:val="24"/>
        </w:rPr>
        <w:t xml:space="preserve">Utenos rajono savivaldybės administracija, įstaigos kodas </w:t>
      </w:r>
      <w:r w:rsidRPr="000504AD">
        <w:rPr>
          <w:rFonts w:cstheme="minorHAnsi"/>
          <w:sz w:val="24"/>
          <w:szCs w:val="24"/>
        </w:rPr>
        <w:t>188710442</w:t>
      </w:r>
      <w:r w:rsidRPr="000504AD">
        <w:rPr>
          <w:rFonts w:eastAsia="Calibri" w:cstheme="minorHAnsi"/>
          <w:sz w:val="24"/>
          <w:szCs w:val="24"/>
        </w:rPr>
        <w:t xml:space="preserve">, adresas: </w:t>
      </w:r>
      <w:proofErr w:type="spellStart"/>
      <w:r w:rsidRPr="000504AD">
        <w:rPr>
          <w:rFonts w:eastAsia="Calibri" w:cstheme="minorHAnsi"/>
          <w:sz w:val="24"/>
          <w:szCs w:val="24"/>
        </w:rPr>
        <w:t>Utenio</w:t>
      </w:r>
      <w:proofErr w:type="spellEnd"/>
      <w:r w:rsidRPr="000504AD">
        <w:rPr>
          <w:rFonts w:eastAsia="Calibri" w:cstheme="minorHAnsi"/>
          <w:sz w:val="24"/>
          <w:szCs w:val="24"/>
        </w:rPr>
        <w:t xml:space="preserve"> a. 4, Utena, darbo laikas: I-IV – 8.00-17.00 val., V – 8.00-15.45 val. </w:t>
      </w:r>
      <w:r w:rsidRPr="000504AD">
        <w:rPr>
          <w:rFonts w:eastAsiaTheme="minorHAnsi" w:cstheme="minorHAnsi"/>
          <w:sz w:val="24"/>
          <w:szCs w:val="24"/>
          <w:lang w:eastAsia="en-US"/>
        </w:rPr>
        <w:t>Perkančioji organizacija nėra PVM mokėtoja</w:t>
      </w:r>
      <w:bookmarkEnd w:id="3"/>
      <w:r w:rsidR="003A6BBE" w:rsidRPr="000504AD">
        <w:rPr>
          <w:rFonts w:eastAsiaTheme="minorHAnsi" w:cstheme="minorHAnsi"/>
          <w:sz w:val="24"/>
          <w:szCs w:val="24"/>
          <w:lang w:eastAsia="en-US"/>
        </w:rPr>
        <w:t>.</w:t>
      </w:r>
    </w:p>
    <w:p w14:paraId="04906792" w14:textId="5AB63B8B" w:rsidR="008F09E1" w:rsidRPr="000504AD" w:rsidRDefault="00C05DC6" w:rsidP="000504AD">
      <w:pPr>
        <w:pStyle w:val="Sraopastraipa"/>
        <w:widowControl w:val="0"/>
        <w:numPr>
          <w:ilvl w:val="1"/>
          <w:numId w:val="1"/>
        </w:numPr>
        <w:tabs>
          <w:tab w:val="left" w:pos="993"/>
        </w:tabs>
        <w:spacing w:after="0" w:line="240" w:lineRule="auto"/>
        <w:ind w:left="0" w:firstLine="567"/>
        <w:jc w:val="both"/>
        <w:rPr>
          <w:rFonts w:eastAsia="Calibri" w:cstheme="minorHAnsi"/>
          <w:sz w:val="24"/>
          <w:szCs w:val="24"/>
        </w:rPr>
      </w:pPr>
      <w:bookmarkStart w:id="4" w:name="_Hlk219475513"/>
      <w:r w:rsidRPr="000504AD">
        <w:rPr>
          <w:rFonts w:eastAsia="Calibri" w:cstheme="minorHAnsi"/>
          <w:sz w:val="24"/>
          <w:szCs w:val="24"/>
        </w:rPr>
        <w:t xml:space="preserve">Pirkimą </w:t>
      </w:r>
      <w:r w:rsidRPr="000504AD">
        <w:rPr>
          <w:rFonts w:cstheme="minorHAnsi"/>
          <w:sz w:val="24"/>
          <w:szCs w:val="24"/>
        </w:rPr>
        <w:t>„</w:t>
      </w:r>
      <w:r w:rsidR="00936621" w:rsidRPr="000504AD">
        <w:rPr>
          <w:rFonts w:cstheme="minorHAnsi"/>
          <w:b/>
          <w:bCs/>
          <w:sz w:val="24"/>
          <w:szCs w:val="24"/>
        </w:rPr>
        <w:t>Elektroninio bilieto sistema Utenos mieste</w:t>
      </w:r>
      <w:r w:rsidRPr="000504AD">
        <w:rPr>
          <w:rFonts w:eastAsia="Calibri" w:cstheme="minorHAnsi"/>
          <w:bCs/>
          <w:sz w:val="24"/>
          <w:szCs w:val="24"/>
        </w:rPr>
        <w:t xml:space="preserve">“ </w:t>
      </w:r>
      <w:r w:rsidRPr="000504AD">
        <w:rPr>
          <w:rFonts w:cstheme="minorHAnsi"/>
          <w:sz w:val="24"/>
          <w:szCs w:val="24"/>
        </w:rPr>
        <w:t>PO</w:t>
      </w:r>
      <w:r w:rsidRPr="000504AD">
        <w:rPr>
          <w:rFonts w:eastAsia="Calibri" w:cstheme="minorHAnsi"/>
          <w:sz w:val="24"/>
          <w:szCs w:val="24"/>
        </w:rPr>
        <w:t xml:space="preserve"> vardu atlieka Utenos rajono savivaldybės administracijos Centralizuotų pirkimų skyrius. </w:t>
      </w:r>
      <w:bookmarkStart w:id="5" w:name="_Hlk196404843"/>
      <w:r w:rsidR="00BF09EF" w:rsidRPr="000504AD">
        <w:rPr>
          <w:rFonts w:cstheme="minorHAnsi"/>
          <w:iCs/>
          <w:sz w:val="24"/>
          <w:szCs w:val="24"/>
          <w:lang w:eastAsia="ar-SA"/>
        </w:rPr>
        <w:t xml:space="preserve">Pirkimas vykdomas pagal Europos regioninės plėtros fondo (ERPF) lėšomis finansuojamą pažangos priemonę Nr. 10-001-06-01-03 (RE) „Skatinti darnų judumą miestuose“, įgyvendinant projektą </w:t>
      </w:r>
      <w:r w:rsidR="00936621" w:rsidRPr="000504AD">
        <w:rPr>
          <w:rFonts w:eastAsia="Calibri" w:cstheme="minorHAnsi"/>
          <w:sz w:val="24"/>
          <w:szCs w:val="24"/>
        </w:rPr>
        <w:t>Nr. 29-111-P-0001</w:t>
      </w:r>
      <w:r w:rsidR="00936621" w:rsidRPr="000504AD">
        <w:rPr>
          <w:rFonts w:cstheme="minorHAnsi"/>
          <w:iCs/>
          <w:sz w:val="24"/>
          <w:szCs w:val="24"/>
          <w:lang w:eastAsia="ar-SA"/>
        </w:rPr>
        <w:t xml:space="preserve"> </w:t>
      </w:r>
      <w:r w:rsidR="00BF09EF" w:rsidRPr="000504AD">
        <w:rPr>
          <w:rFonts w:cstheme="minorHAnsi"/>
          <w:iCs/>
          <w:sz w:val="24"/>
          <w:szCs w:val="24"/>
          <w:lang w:eastAsia="ar-SA"/>
        </w:rPr>
        <w:t>„</w:t>
      </w:r>
      <w:r w:rsidR="00936621" w:rsidRPr="000504AD">
        <w:rPr>
          <w:rFonts w:eastAsia="Calibri" w:cstheme="minorHAnsi"/>
          <w:sz w:val="24"/>
          <w:szCs w:val="24"/>
        </w:rPr>
        <w:t>E-Bilieto ir keleivių informavimo sistemos diegimas Utenos miesto viešajame transporte</w:t>
      </w:r>
      <w:r w:rsidR="00BF09EF" w:rsidRPr="000504AD">
        <w:rPr>
          <w:rFonts w:cstheme="minorHAnsi"/>
          <w:iCs/>
          <w:sz w:val="24"/>
          <w:szCs w:val="24"/>
          <w:lang w:eastAsia="ar-SA"/>
        </w:rPr>
        <w:t>“.</w:t>
      </w:r>
      <w:bookmarkEnd w:id="4"/>
      <w:r w:rsidRPr="000504AD">
        <w:rPr>
          <w:rFonts w:eastAsia="Calibri" w:cstheme="minorHAnsi"/>
          <w:sz w:val="24"/>
          <w:szCs w:val="24"/>
        </w:rPr>
        <w:t xml:space="preserve"> </w:t>
      </w:r>
      <w:bookmarkEnd w:id="5"/>
    </w:p>
    <w:p w14:paraId="32E201B0" w14:textId="6FE7979D" w:rsidR="008F09E1" w:rsidRPr="000504AD" w:rsidRDefault="008F09E1" w:rsidP="000504AD">
      <w:pPr>
        <w:pStyle w:val="Sraopastraipa"/>
        <w:widowControl w:val="0"/>
        <w:spacing w:after="0" w:line="240" w:lineRule="auto"/>
        <w:ind w:left="0" w:firstLine="567"/>
        <w:jc w:val="both"/>
        <w:rPr>
          <w:rFonts w:eastAsia="Calibri" w:cstheme="minorHAnsi"/>
          <w:sz w:val="24"/>
          <w:szCs w:val="24"/>
        </w:rPr>
      </w:pPr>
      <w:r w:rsidRPr="000504AD">
        <w:rPr>
          <w:rFonts w:cstheme="minorHAnsi"/>
          <w:sz w:val="24"/>
          <w:szCs w:val="24"/>
        </w:rPr>
        <w:t xml:space="preserve">1.3. </w:t>
      </w:r>
      <w:bookmarkStart w:id="6" w:name="_Hlk219475537"/>
      <w:r w:rsidRPr="000504AD">
        <w:rPr>
          <w:rFonts w:cstheme="minorHAnsi"/>
          <w:sz w:val="24"/>
          <w:szCs w:val="24"/>
        </w:rPr>
        <w:t>Pirkimas</w:t>
      </w:r>
      <w:r w:rsidR="00C05DC6" w:rsidRPr="000504AD">
        <w:rPr>
          <w:rFonts w:cstheme="minorHAnsi"/>
          <w:sz w:val="24"/>
          <w:szCs w:val="24"/>
        </w:rPr>
        <w:t xml:space="preserve"> </w:t>
      </w:r>
      <w:r w:rsidRPr="000504AD">
        <w:rPr>
          <w:rFonts w:cstheme="minorHAnsi"/>
          <w:sz w:val="24"/>
          <w:szCs w:val="24"/>
        </w:rPr>
        <w:t xml:space="preserve">neatliekamas naudojantis centralizuotų pirkimų katalogu, nes kataloge nėra </w:t>
      </w:r>
      <w:r w:rsidR="00E12DC3" w:rsidRPr="000504AD">
        <w:rPr>
          <w:rFonts w:cstheme="minorHAnsi"/>
          <w:sz w:val="24"/>
          <w:szCs w:val="24"/>
        </w:rPr>
        <w:t>prekių</w:t>
      </w:r>
      <w:r w:rsidRPr="000504AD">
        <w:rPr>
          <w:rFonts w:cstheme="minorHAnsi"/>
          <w:sz w:val="24"/>
          <w:szCs w:val="24"/>
        </w:rPr>
        <w:t xml:space="preserve"> pozicijos, atitinkančios perkančiosios organizacijos techninį pirkimo objekto aprašymą (techninę specifikaciją)</w:t>
      </w:r>
      <w:bookmarkEnd w:id="6"/>
      <w:r w:rsidRPr="000504AD">
        <w:rPr>
          <w:rFonts w:cstheme="minorHAnsi"/>
          <w:sz w:val="24"/>
          <w:szCs w:val="24"/>
        </w:rPr>
        <w:t xml:space="preserve">. </w:t>
      </w:r>
    </w:p>
    <w:p w14:paraId="236798E0" w14:textId="77777777" w:rsidR="008F09E1" w:rsidRPr="000504AD" w:rsidRDefault="008F09E1" w:rsidP="000504AD">
      <w:pPr>
        <w:widowControl w:val="0"/>
        <w:spacing w:after="0" w:line="240" w:lineRule="auto"/>
        <w:ind w:firstLine="567"/>
        <w:jc w:val="both"/>
        <w:rPr>
          <w:rFonts w:eastAsia="Times New Roman" w:cstheme="minorHAnsi"/>
          <w:sz w:val="24"/>
          <w:szCs w:val="24"/>
        </w:rPr>
      </w:pPr>
      <w:r w:rsidRPr="000504AD">
        <w:rPr>
          <w:rFonts w:cstheme="minorHAnsi"/>
          <w:sz w:val="24"/>
          <w:szCs w:val="24"/>
        </w:rPr>
        <w:t xml:space="preserve">1.4.  </w:t>
      </w:r>
      <w:r w:rsidRPr="000504AD">
        <w:rPr>
          <w:rFonts w:eastAsia="Times New Roman" w:cstheme="minorHAnsi"/>
          <w:sz w:val="24"/>
          <w:szCs w:val="24"/>
        </w:rPr>
        <w:t>Perkančioji organizacija nerezervuoja teisės dalyvauti pirkime.</w:t>
      </w:r>
    </w:p>
    <w:p w14:paraId="36794E93" w14:textId="22F52C55" w:rsidR="005E62F0" w:rsidRPr="000504AD" w:rsidRDefault="008F09E1" w:rsidP="000504AD">
      <w:pPr>
        <w:widowControl w:val="0"/>
        <w:tabs>
          <w:tab w:val="left" w:pos="142"/>
        </w:tabs>
        <w:spacing w:after="0" w:line="240" w:lineRule="auto"/>
        <w:ind w:firstLine="567"/>
        <w:jc w:val="both"/>
        <w:rPr>
          <w:rFonts w:cstheme="minorHAnsi"/>
          <w:sz w:val="24"/>
          <w:szCs w:val="24"/>
        </w:rPr>
      </w:pPr>
      <w:r w:rsidRPr="000504AD">
        <w:rPr>
          <w:rFonts w:cstheme="minorHAnsi"/>
          <w:sz w:val="24"/>
          <w:szCs w:val="24"/>
        </w:rPr>
        <w:t>1.5. Stebėtojai dalyvauti Komisijos posėdžiuose nėra kviečiami</w:t>
      </w:r>
      <w:r w:rsidR="005E62F0" w:rsidRPr="000504AD">
        <w:rPr>
          <w:rFonts w:cstheme="minorHAnsi"/>
          <w:i/>
          <w:iCs/>
          <w:sz w:val="24"/>
          <w:szCs w:val="24"/>
        </w:rPr>
        <w:t>:</w:t>
      </w:r>
    </w:p>
    <w:p w14:paraId="36F3C790" w14:textId="1AEB6825" w:rsidR="00F71A8E" w:rsidRPr="000504AD" w:rsidRDefault="008F09E1" w:rsidP="000504AD">
      <w:pPr>
        <w:widowControl w:val="0"/>
        <w:spacing w:after="0" w:line="240" w:lineRule="auto"/>
        <w:ind w:firstLine="567"/>
        <w:jc w:val="both"/>
        <w:rPr>
          <w:rFonts w:cstheme="minorHAnsi"/>
          <w:sz w:val="24"/>
          <w:szCs w:val="24"/>
        </w:rPr>
      </w:pPr>
      <w:r w:rsidRPr="000504AD">
        <w:rPr>
          <w:rFonts w:cstheme="minorHAnsi"/>
          <w:sz w:val="24"/>
          <w:szCs w:val="24"/>
        </w:rPr>
        <w:t xml:space="preserve">1.6. </w:t>
      </w:r>
      <w:bookmarkStart w:id="7" w:name="_Hlk216187680"/>
      <w:r w:rsidR="008A5FFA" w:rsidRPr="000504AD">
        <w:rPr>
          <w:rFonts w:cstheme="minorHAnsi"/>
          <w:sz w:val="24"/>
          <w:szCs w:val="24"/>
        </w:rPr>
        <w:t xml:space="preserve">Atliekamas žaliasis pirkimas. Pirkimas vykdomas vadovaujantis </w:t>
      </w:r>
      <w:r w:rsidR="00BF09EF" w:rsidRPr="000504AD">
        <w:rPr>
          <w:rFonts w:cstheme="minorHAnsi"/>
          <w:sz w:val="24"/>
          <w:szCs w:val="24"/>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w:t>
      </w:r>
      <w:r w:rsidR="00E12DC3" w:rsidRPr="000504AD">
        <w:rPr>
          <w:rFonts w:cstheme="minorHAnsi"/>
          <w:sz w:val="24"/>
          <w:szCs w:val="24"/>
        </w:rPr>
        <w:t>4.4.</w:t>
      </w:r>
      <w:r w:rsidR="00BA0575" w:rsidRPr="000504AD">
        <w:rPr>
          <w:rFonts w:cstheme="minorHAnsi"/>
          <w:sz w:val="24"/>
          <w:szCs w:val="24"/>
        </w:rPr>
        <w:t>3</w:t>
      </w:r>
      <w:r w:rsidR="00E12DC3" w:rsidRPr="000504AD">
        <w:rPr>
          <w:rFonts w:cstheme="minorHAnsi"/>
          <w:sz w:val="24"/>
          <w:szCs w:val="24"/>
        </w:rPr>
        <w:t xml:space="preserve"> </w:t>
      </w:r>
      <w:r w:rsidR="00D545EF" w:rsidRPr="000504AD">
        <w:rPr>
          <w:rFonts w:cstheme="minorHAnsi"/>
          <w:sz w:val="24"/>
          <w:szCs w:val="24"/>
        </w:rPr>
        <w:t>punktu</w:t>
      </w:r>
      <w:r w:rsidR="00F71A8E" w:rsidRPr="000504AD">
        <w:rPr>
          <w:rFonts w:cstheme="minorHAnsi"/>
          <w:sz w:val="24"/>
          <w:szCs w:val="24"/>
        </w:rPr>
        <w:t xml:space="preserve">, taikomu programinei įrangai, </w:t>
      </w:r>
      <w:r w:rsidR="00343636" w:rsidRPr="000504AD">
        <w:rPr>
          <w:rFonts w:cstheme="minorHAnsi"/>
          <w:sz w:val="24"/>
          <w:szCs w:val="24"/>
        </w:rPr>
        <w:t>4.4.4 punkto 4.4.4.3.papunktyje nustatytas sąlygas -  „prekei pagaminti, paslaugai teikti ar darbams atlikti naudojama mažiau ar nenaudojama pavojingųjų cheminių medžiagų, neteršiama aplinka ir nekeliamas pavojus sveikatai“</w:t>
      </w:r>
      <w:r w:rsidR="00277CAB" w:rsidRPr="000504AD">
        <w:rPr>
          <w:rFonts w:cstheme="minorHAnsi"/>
          <w:sz w:val="24"/>
          <w:szCs w:val="24"/>
        </w:rPr>
        <w:t xml:space="preserve">, </w:t>
      </w:r>
      <w:r w:rsidR="00F71A8E" w:rsidRPr="000504AD">
        <w:rPr>
          <w:rFonts w:cstheme="minorHAnsi"/>
          <w:sz w:val="24"/>
          <w:szCs w:val="24"/>
        </w:rPr>
        <w:t>elektronikos ir IT įrangai</w:t>
      </w:r>
      <w:bookmarkEnd w:id="7"/>
      <w:r w:rsidR="00F71A8E" w:rsidRPr="000504AD">
        <w:rPr>
          <w:rFonts w:cstheme="minorHAnsi"/>
          <w:sz w:val="24"/>
          <w:szCs w:val="24"/>
        </w:rPr>
        <w:t xml:space="preserve">. </w:t>
      </w:r>
    </w:p>
    <w:p w14:paraId="623DCB46" w14:textId="111EC111" w:rsidR="00A46BD8" w:rsidRPr="000504AD" w:rsidRDefault="00717682" w:rsidP="000504AD">
      <w:pPr>
        <w:widowControl w:val="0"/>
        <w:spacing w:after="0" w:line="240" w:lineRule="auto"/>
        <w:ind w:firstLine="567"/>
        <w:jc w:val="both"/>
        <w:rPr>
          <w:rFonts w:cstheme="minorHAnsi"/>
          <w:sz w:val="24"/>
          <w:szCs w:val="24"/>
        </w:rPr>
      </w:pPr>
      <w:r w:rsidRPr="000504AD">
        <w:rPr>
          <w:rFonts w:cstheme="minorHAnsi"/>
          <w:sz w:val="24"/>
          <w:szCs w:val="24"/>
        </w:rPr>
        <w:t>Aplinkos ap</w:t>
      </w:r>
      <w:r w:rsidR="002569CA" w:rsidRPr="000504AD">
        <w:rPr>
          <w:rFonts w:cstheme="minorHAnsi"/>
          <w:sz w:val="24"/>
          <w:szCs w:val="24"/>
        </w:rPr>
        <w:t>s</w:t>
      </w:r>
      <w:r w:rsidRPr="000504AD">
        <w:rPr>
          <w:rFonts w:cstheme="minorHAnsi"/>
          <w:sz w:val="24"/>
          <w:szCs w:val="24"/>
        </w:rPr>
        <w:t xml:space="preserve">augos kriterijai nustatyti </w:t>
      </w:r>
      <w:r w:rsidR="00F71A8E" w:rsidRPr="000504AD">
        <w:rPr>
          <w:rFonts w:cstheme="minorHAnsi"/>
          <w:sz w:val="24"/>
          <w:szCs w:val="24"/>
        </w:rPr>
        <w:t xml:space="preserve">pirkimo specialiųjų sąlygų priede Nr. 2 </w:t>
      </w:r>
      <w:r w:rsidR="00F71A8E" w:rsidRPr="000504AD">
        <w:rPr>
          <w:rFonts w:cstheme="minorHAnsi"/>
          <w:bCs/>
          <w:sz w:val="24"/>
          <w:szCs w:val="24"/>
        </w:rPr>
        <w:t>„</w:t>
      </w:r>
      <w:r w:rsidR="00F71A8E" w:rsidRPr="000504AD">
        <w:rPr>
          <w:rFonts w:cstheme="minorHAnsi"/>
          <w:sz w:val="24"/>
          <w:szCs w:val="24"/>
        </w:rPr>
        <w:t xml:space="preserve">Techninė specifikacija“, </w:t>
      </w:r>
      <w:r w:rsidR="00EC45C3" w:rsidRPr="000504AD">
        <w:rPr>
          <w:rFonts w:cstheme="minorHAnsi"/>
          <w:sz w:val="24"/>
          <w:szCs w:val="24"/>
        </w:rPr>
        <w:t>6.8</w:t>
      </w:r>
      <w:r w:rsidR="00F71A8E" w:rsidRPr="000504AD">
        <w:rPr>
          <w:rFonts w:cstheme="minorHAnsi"/>
          <w:sz w:val="24"/>
          <w:szCs w:val="24"/>
        </w:rPr>
        <w:t xml:space="preserve"> dalyje, </w:t>
      </w:r>
      <w:r w:rsidR="00372C27" w:rsidRPr="000504AD">
        <w:rPr>
          <w:rFonts w:cstheme="minorHAnsi"/>
          <w:sz w:val="24"/>
          <w:szCs w:val="24"/>
        </w:rPr>
        <w:t>pried</w:t>
      </w:r>
      <w:r w:rsidR="00F71A8E" w:rsidRPr="000504AD">
        <w:rPr>
          <w:rFonts w:cstheme="minorHAnsi"/>
          <w:sz w:val="24"/>
          <w:szCs w:val="24"/>
        </w:rPr>
        <w:t>e</w:t>
      </w:r>
      <w:r w:rsidR="00372C27" w:rsidRPr="000504AD">
        <w:rPr>
          <w:rFonts w:cstheme="minorHAnsi"/>
          <w:sz w:val="24"/>
          <w:szCs w:val="24"/>
        </w:rPr>
        <w:t xml:space="preserve"> Nr. </w:t>
      </w:r>
      <w:r w:rsidR="00BF09EF" w:rsidRPr="000504AD">
        <w:rPr>
          <w:rFonts w:cstheme="minorHAnsi"/>
          <w:sz w:val="24"/>
          <w:szCs w:val="24"/>
        </w:rPr>
        <w:t>10</w:t>
      </w:r>
      <w:r w:rsidR="00372C27" w:rsidRPr="000504AD">
        <w:rPr>
          <w:rFonts w:cstheme="minorHAnsi"/>
          <w:sz w:val="24"/>
          <w:szCs w:val="24"/>
        </w:rPr>
        <w:t xml:space="preserve"> </w:t>
      </w:r>
      <w:r w:rsidR="00372C27" w:rsidRPr="000504AD">
        <w:rPr>
          <w:rFonts w:cstheme="minorHAnsi"/>
          <w:bCs/>
          <w:sz w:val="24"/>
          <w:szCs w:val="24"/>
        </w:rPr>
        <w:t>„</w:t>
      </w:r>
      <w:r w:rsidR="00AC095C" w:rsidRPr="000504AD">
        <w:rPr>
          <w:rFonts w:cstheme="minorHAnsi"/>
          <w:sz w:val="24"/>
          <w:szCs w:val="24"/>
        </w:rPr>
        <w:t>Prekių</w:t>
      </w:r>
      <w:r w:rsidR="00795748" w:rsidRPr="000504AD">
        <w:rPr>
          <w:rFonts w:cstheme="minorHAnsi"/>
          <w:sz w:val="24"/>
          <w:szCs w:val="24"/>
        </w:rPr>
        <w:t xml:space="preserve"> pirkimo-pardavimo sutarties specialiosios sąlygos</w:t>
      </w:r>
      <w:r w:rsidR="00372C27" w:rsidRPr="000504AD">
        <w:rPr>
          <w:rFonts w:cstheme="minorHAnsi"/>
          <w:sz w:val="24"/>
          <w:szCs w:val="24"/>
        </w:rPr>
        <w:t xml:space="preserve">“, </w:t>
      </w:r>
      <w:r w:rsidR="00795748" w:rsidRPr="000504AD">
        <w:rPr>
          <w:rFonts w:cstheme="minorHAnsi"/>
          <w:sz w:val="24"/>
          <w:szCs w:val="24"/>
        </w:rPr>
        <w:t>13</w:t>
      </w:r>
      <w:r w:rsidR="00372C27" w:rsidRPr="000504AD">
        <w:rPr>
          <w:rFonts w:cstheme="minorHAnsi"/>
          <w:sz w:val="24"/>
          <w:szCs w:val="24"/>
        </w:rPr>
        <w:t xml:space="preserve"> </w:t>
      </w:r>
      <w:r w:rsidR="00795748" w:rsidRPr="000504AD">
        <w:rPr>
          <w:rFonts w:cstheme="minorHAnsi"/>
          <w:sz w:val="24"/>
          <w:szCs w:val="24"/>
        </w:rPr>
        <w:t>dalyje</w:t>
      </w:r>
      <w:r w:rsidR="00F71A8E" w:rsidRPr="000504AD">
        <w:rPr>
          <w:rFonts w:cstheme="minorHAnsi"/>
          <w:sz w:val="24"/>
          <w:szCs w:val="24"/>
        </w:rPr>
        <w:t>.</w:t>
      </w:r>
      <w:r w:rsidR="002D40F7" w:rsidRPr="000504AD">
        <w:rPr>
          <w:rFonts w:cstheme="minorHAnsi"/>
          <w:sz w:val="24"/>
          <w:szCs w:val="24"/>
        </w:rPr>
        <w:t xml:space="preserve"> </w:t>
      </w:r>
      <w:r w:rsidR="00FB3470" w:rsidRPr="000504AD">
        <w:rPr>
          <w:rFonts w:cstheme="minorHAnsi"/>
          <w:sz w:val="24"/>
          <w:szCs w:val="24"/>
        </w:rPr>
        <w:t>A</w:t>
      </w:r>
      <w:r w:rsidR="00C90E7E" w:rsidRPr="000504AD">
        <w:rPr>
          <w:rFonts w:cstheme="minorHAnsi"/>
          <w:sz w:val="24"/>
          <w:szCs w:val="24"/>
        </w:rPr>
        <w:t>titiktis nustatytiems reikalavimams bus tikrinama sutarties vykdymo metu.</w:t>
      </w:r>
    </w:p>
    <w:p w14:paraId="43753FA1" w14:textId="4C7CCAFA" w:rsidR="008F09E1" w:rsidRPr="000504AD" w:rsidRDefault="00E16410" w:rsidP="000504AD">
      <w:pPr>
        <w:pStyle w:val="Sraopastraipa"/>
        <w:widowControl w:val="0"/>
        <w:numPr>
          <w:ilvl w:val="1"/>
          <w:numId w:val="7"/>
        </w:numPr>
        <w:tabs>
          <w:tab w:val="left" w:pos="993"/>
        </w:tabs>
        <w:spacing w:after="0" w:line="240" w:lineRule="auto"/>
        <w:ind w:firstLine="207"/>
        <w:jc w:val="both"/>
        <w:rPr>
          <w:rFonts w:eastAsia="Arial" w:cstheme="minorHAnsi"/>
          <w:sz w:val="24"/>
          <w:szCs w:val="24"/>
        </w:rPr>
      </w:pPr>
      <w:bookmarkStart w:id="8" w:name="_Ref39426332"/>
      <w:bookmarkStart w:id="9" w:name="_Ref39426338"/>
      <w:bookmarkEnd w:id="1"/>
      <w:r w:rsidRPr="000504AD">
        <w:rPr>
          <w:rFonts w:eastAsia="Arial" w:cstheme="minorHAnsi"/>
          <w:sz w:val="24"/>
          <w:szCs w:val="24"/>
        </w:rPr>
        <w:t xml:space="preserve"> </w:t>
      </w:r>
      <w:r w:rsidR="008F09E1" w:rsidRPr="000504AD">
        <w:rPr>
          <w:rFonts w:eastAsia="Arial" w:cstheme="minorHAnsi"/>
          <w:sz w:val="24"/>
          <w:szCs w:val="24"/>
        </w:rPr>
        <w:t>Išankstinis skelbimas apie pirkimą nebuvo paskelbtas.</w:t>
      </w:r>
    </w:p>
    <w:p w14:paraId="0416CF52" w14:textId="5CF98B29" w:rsidR="008F09E1" w:rsidRPr="000504AD" w:rsidRDefault="008F09E1" w:rsidP="000504AD">
      <w:pPr>
        <w:widowControl w:val="0"/>
        <w:tabs>
          <w:tab w:val="left" w:pos="851"/>
          <w:tab w:val="left" w:pos="993"/>
        </w:tabs>
        <w:spacing w:after="0" w:line="240" w:lineRule="auto"/>
        <w:ind w:firstLine="567"/>
        <w:jc w:val="both"/>
        <w:rPr>
          <w:rFonts w:cstheme="minorHAnsi"/>
          <w:sz w:val="24"/>
          <w:szCs w:val="24"/>
        </w:rPr>
      </w:pPr>
      <w:r w:rsidRPr="000504AD">
        <w:rPr>
          <w:rFonts w:cstheme="minorHAnsi"/>
          <w:sz w:val="24"/>
          <w:szCs w:val="24"/>
          <w:lang w:eastAsia="en-US"/>
        </w:rPr>
        <w:t xml:space="preserve">1.8. Pirkime </w:t>
      </w:r>
      <w:r w:rsidRPr="000504AD">
        <w:rPr>
          <w:rFonts w:cstheme="minorHAnsi"/>
          <w:sz w:val="24"/>
          <w:szCs w:val="24"/>
        </w:rPr>
        <w:t>perkančioji organizacija</w:t>
      </w:r>
      <w:r w:rsidRPr="000504AD">
        <w:rPr>
          <w:rFonts w:cstheme="minorHAnsi"/>
          <w:sz w:val="24"/>
          <w:szCs w:val="24"/>
          <w:lang w:eastAsia="en-US"/>
        </w:rPr>
        <w:t xml:space="preserve"> nenumato skelbti pranešimo dėl savanoriško </w:t>
      </w:r>
      <w:proofErr w:type="spellStart"/>
      <w:r w:rsidRPr="000504AD">
        <w:rPr>
          <w:rFonts w:cstheme="minorHAnsi"/>
          <w:i/>
          <w:iCs/>
          <w:sz w:val="24"/>
          <w:szCs w:val="24"/>
          <w:lang w:eastAsia="en-US"/>
        </w:rPr>
        <w:t>ex</w:t>
      </w:r>
      <w:proofErr w:type="spellEnd"/>
      <w:r w:rsidRPr="000504AD">
        <w:rPr>
          <w:rFonts w:cstheme="minorHAnsi"/>
          <w:i/>
          <w:iCs/>
          <w:sz w:val="24"/>
          <w:szCs w:val="24"/>
          <w:lang w:eastAsia="en-US"/>
        </w:rPr>
        <w:t xml:space="preserve"> ante</w:t>
      </w:r>
      <w:r w:rsidRPr="000504AD">
        <w:rPr>
          <w:rFonts w:cstheme="minorHAnsi"/>
          <w:sz w:val="24"/>
          <w:szCs w:val="24"/>
          <w:lang w:eastAsia="en-US"/>
        </w:rPr>
        <w:t xml:space="preserve"> skaidrumo.</w:t>
      </w:r>
    </w:p>
    <w:p w14:paraId="7A1C295E" w14:textId="08CFBF5B" w:rsidR="008F09E1" w:rsidRPr="000504AD" w:rsidRDefault="00E16410" w:rsidP="000504AD">
      <w:pPr>
        <w:pStyle w:val="Sraopastraipa"/>
        <w:widowControl w:val="0"/>
        <w:numPr>
          <w:ilvl w:val="1"/>
          <w:numId w:val="6"/>
        </w:numPr>
        <w:tabs>
          <w:tab w:val="left" w:pos="851"/>
          <w:tab w:val="left" w:pos="993"/>
        </w:tabs>
        <w:spacing w:after="0" w:line="240" w:lineRule="auto"/>
        <w:ind w:firstLine="207"/>
        <w:jc w:val="both"/>
        <w:rPr>
          <w:rFonts w:cstheme="minorHAnsi"/>
          <w:sz w:val="24"/>
          <w:szCs w:val="24"/>
        </w:rPr>
      </w:pPr>
      <w:r w:rsidRPr="000504AD">
        <w:rPr>
          <w:rFonts w:cstheme="minorHAnsi"/>
          <w:sz w:val="24"/>
          <w:szCs w:val="24"/>
        </w:rPr>
        <w:t xml:space="preserve"> </w:t>
      </w:r>
      <w:r w:rsidR="008F09E1" w:rsidRPr="000504AD">
        <w:rPr>
          <w:rFonts w:cstheme="minorHAnsi"/>
          <w:sz w:val="24"/>
          <w:szCs w:val="24"/>
        </w:rPr>
        <w:t xml:space="preserve">Pirkime neleidžiama pateikti alternatyvių pasiūlymų. </w:t>
      </w:r>
    </w:p>
    <w:p w14:paraId="256BFE46" w14:textId="3D68D32A" w:rsidR="008F09E1" w:rsidRPr="000504AD" w:rsidRDefault="00E16410" w:rsidP="000504AD">
      <w:pPr>
        <w:widowControl w:val="0"/>
        <w:tabs>
          <w:tab w:val="left" w:pos="993"/>
        </w:tabs>
        <w:spacing w:after="0" w:line="240" w:lineRule="auto"/>
        <w:ind w:firstLine="567"/>
        <w:jc w:val="both"/>
        <w:rPr>
          <w:rFonts w:eastAsia="Arial" w:cstheme="minorHAnsi"/>
          <w:sz w:val="24"/>
          <w:szCs w:val="24"/>
        </w:rPr>
      </w:pPr>
      <w:r w:rsidRPr="000504AD">
        <w:rPr>
          <w:rFonts w:eastAsia="Arial" w:cstheme="minorHAnsi"/>
          <w:sz w:val="24"/>
          <w:szCs w:val="24"/>
        </w:rPr>
        <w:t xml:space="preserve">1.10. </w:t>
      </w:r>
      <w:r w:rsidR="008F09E1" w:rsidRPr="000504AD">
        <w:rPr>
          <w:rFonts w:eastAsia="Arial" w:cstheme="minorHAnsi"/>
          <w:sz w:val="24"/>
          <w:szCs w:val="24"/>
        </w:rPr>
        <w:t>Bendrosios pirkimo sąlygos yra neatskiriama šių pirkimo sąlygų dalis.</w:t>
      </w:r>
    </w:p>
    <w:p w14:paraId="7E7DAD72" w14:textId="77777777" w:rsidR="00372C27" w:rsidRPr="000504AD" w:rsidRDefault="00372C27" w:rsidP="000504AD">
      <w:pPr>
        <w:widowControl w:val="0"/>
        <w:tabs>
          <w:tab w:val="left" w:pos="993"/>
        </w:tabs>
        <w:spacing w:after="0" w:line="240" w:lineRule="auto"/>
        <w:ind w:firstLine="567"/>
        <w:jc w:val="both"/>
        <w:rPr>
          <w:rFonts w:eastAsia="Arial" w:cstheme="minorHAnsi"/>
          <w:sz w:val="24"/>
          <w:szCs w:val="24"/>
        </w:rPr>
      </w:pPr>
    </w:p>
    <w:p w14:paraId="5DEDEBC7" w14:textId="01332BD9" w:rsidR="00B41C66" w:rsidRPr="000504AD" w:rsidRDefault="00B41C66" w:rsidP="000504AD">
      <w:pPr>
        <w:pStyle w:val="Antrat1"/>
        <w:keepNext w:val="0"/>
        <w:keepLines w:val="0"/>
        <w:widowControl w:val="0"/>
        <w:numPr>
          <w:ilvl w:val="0"/>
          <w:numId w:val="6"/>
        </w:numPr>
        <w:spacing w:before="0" w:after="0"/>
        <w:contextualSpacing/>
        <w:jc w:val="both"/>
        <w:rPr>
          <w:rFonts w:asciiTheme="minorHAnsi" w:hAnsiTheme="minorHAnsi" w:cstheme="minorHAnsi"/>
          <w:b/>
          <w:bCs/>
          <w:color w:val="auto"/>
          <w:sz w:val="24"/>
          <w:szCs w:val="24"/>
        </w:rPr>
      </w:pPr>
      <w:bookmarkStart w:id="10" w:name="_Toc233993156"/>
      <w:r w:rsidRPr="000504AD">
        <w:rPr>
          <w:rFonts w:asciiTheme="minorHAnsi" w:hAnsiTheme="minorHAnsi" w:cstheme="minorHAnsi"/>
          <w:b/>
          <w:bCs/>
          <w:color w:val="auto"/>
          <w:sz w:val="24"/>
          <w:szCs w:val="24"/>
        </w:rPr>
        <w:t>Pirkimo objektas</w:t>
      </w:r>
      <w:bookmarkEnd w:id="8"/>
      <w:bookmarkEnd w:id="9"/>
      <w:bookmarkEnd w:id="10"/>
    </w:p>
    <w:p w14:paraId="258B1E8F" w14:textId="54CC91DF" w:rsidR="00FD0733" w:rsidRPr="000504AD" w:rsidRDefault="00A46BD8" w:rsidP="000504AD">
      <w:pPr>
        <w:widowControl w:val="0"/>
        <w:tabs>
          <w:tab w:val="left" w:pos="0"/>
        </w:tabs>
        <w:spacing w:after="0" w:line="240" w:lineRule="auto"/>
        <w:jc w:val="both"/>
        <w:rPr>
          <w:rFonts w:cstheme="minorHAnsi"/>
          <w:bCs/>
          <w:sz w:val="24"/>
          <w:szCs w:val="24"/>
        </w:rPr>
      </w:pPr>
      <w:r w:rsidRPr="000504AD">
        <w:rPr>
          <w:rFonts w:eastAsia="Calibri" w:cstheme="minorHAnsi"/>
          <w:sz w:val="24"/>
          <w:szCs w:val="24"/>
        </w:rPr>
        <w:tab/>
        <w:t xml:space="preserve">2.1. </w:t>
      </w:r>
      <w:r w:rsidR="008F09E1" w:rsidRPr="000504AD">
        <w:rPr>
          <w:rFonts w:eastAsia="Calibri" w:cstheme="minorHAnsi"/>
          <w:sz w:val="24"/>
          <w:szCs w:val="24"/>
        </w:rPr>
        <w:t xml:space="preserve">Perkančioji organizacija numato </w:t>
      </w:r>
      <w:r w:rsidR="008F09E1" w:rsidRPr="000504AD">
        <w:rPr>
          <w:rFonts w:cstheme="minorHAnsi"/>
          <w:sz w:val="24"/>
          <w:szCs w:val="24"/>
        </w:rPr>
        <w:t xml:space="preserve">įsigyti </w:t>
      </w:r>
      <w:r w:rsidR="00AC095C" w:rsidRPr="000504AD">
        <w:rPr>
          <w:rFonts w:cstheme="minorHAnsi"/>
          <w:sz w:val="24"/>
          <w:szCs w:val="24"/>
        </w:rPr>
        <w:t xml:space="preserve">elektroninio bilieto sistemą (1 vnt.), kuri  apima:  </w:t>
      </w:r>
      <w:r w:rsidR="00AC095C" w:rsidRPr="000504AD">
        <w:rPr>
          <w:rFonts w:cstheme="minorHAnsi"/>
          <w:bCs/>
          <w:sz w:val="24"/>
          <w:szCs w:val="24"/>
        </w:rPr>
        <w:t xml:space="preserve">14 vnt. techninės įrangos autobusuose, iš kurių 1vnt. bus skirtas mokymuisi ir 1 vnt. pakaitinis komplektas techninės įrangos gedimų atvejams; programinė įranga, reikalinga techninės įrangos veikimui ir skaitmenizuotam viešojo transporto paslaugos teikimui užtikrinti; techninės įrangos montavimą autobusuose ir sistemos įdiegimą; </w:t>
      </w:r>
      <w:r w:rsidR="00003423" w:rsidRPr="000504AD">
        <w:rPr>
          <w:rFonts w:cstheme="minorHAnsi"/>
          <w:bCs/>
          <w:sz w:val="24"/>
          <w:szCs w:val="24"/>
        </w:rPr>
        <w:t>5 metų trukmės sistemos priežiūros ir aptarnavimo paslaugas, kurios apima tik programinės įrangos garantinę priežiūrą</w:t>
      </w:r>
      <w:r w:rsidR="00AC095C" w:rsidRPr="000504AD">
        <w:rPr>
          <w:rFonts w:cstheme="minorHAnsi"/>
          <w:bCs/>
          <w:sz w:val="24"/>
          <w:szCs w:val="24"/>
        </w:rPr>
        <w:t xml:space="preserve">; testavimo ir mokymo procedūras prieš sistemos paleidimą į eksploataciją. </w:t>
      </w:r>
    </w:p>
    <w:p w14:paraId="216079CE" w14:textId="7743C6D4" w:rsidR="007C5458" w:rsidRPr="000504AD" w:rsidRDefault="00FD0733" w:rsidP="000504AD">
      <w:pPr>
        <w:widowControl w:val="0"/>
        <w:tabs>
          <w:tab w:val="left" w:pos="0"/>
        </w:tabs>
        <w:spacing w:after="0" w:line="240" w:lineRule="auto"/>
        <w:jc w:val="both"/>
        <w:rPr>
          <w:rFonts w:eastAsia="Calibri" w:cstheme="minorHAnsi"/>
          <w:sz w:val="24"/>
          <w:szCs w:val="24"/>
        </w:rPr>
      </w:pPr>
      <w:r w:rsidRPr="000504AD">
        <w:rPr>
          <w:rFonts w:cstheme="minorHAnsi"/>
          <w:bCs/>
          <w:sz w:val="24"/>
          <w:szCs w:val="24"/>
        </w:rPr>
        <w:tab/>
        <w:t xml:space="preserve">2.2. </w:t>
      </w:r>
      <w:r w:rsidR="00D61703" w:rsidRPr="00FD4384">
        <w:rPr>
          <w:rFonts w:eastAsia="Times New Roman" w:cstheme="minorHAnsi"/>
          <w:spacing w:val="4"/>
          <w:sz w:val="24"/>
          <w:szCs w:val="24"/>
        </w:rPr>
        <w:t>Pirkimo objektas</w:t>
      </w:r>
      <w:r w:rsidR="008F09E1" w:rsidRPr="00FD4384">
        <w:rPr>
          <w:rFonts w:cstheme="minorHAnsi"/>
          <w:kern w:val="3"/>
          <w:sz w:val="24"/>
          <w:szCs w:val="24"/>
          <w:lang w:eastAsia="ja-JP" w:bidi="fa-IR"/>
        </w:rPr>
        <w:t xml:space="preserve"> </w:t>
      </w:r>
      <w:r w:rsidR="008F09E1" w:rsidRPr="00FD4384">
        <w:rPr>
          <w:rFonts w:cstheme="minorHAnsi"/>
          <w:sz w:val="24"/>
          <w:szCs w:val="24"/>
        </w:rPr>
        <w:t xml:space="preserve">pagal BVPŽ priskiriamas pagrindiniam </w:t>
      </w:r>
      <w:r w:rsidR="007C5458" w:rsidRPr="00FD4384">
        <w:rPr>
          <w:rFonts w:cstheme="minorHAnsi"/>
          <w:sz w:val="24"/>
          <w:szCs w:val="24"/>
        </w:rPr>
        <w:t>prekių</w:t>
      </w:r>
      <w:r w:rsidR="008F09E1" w:rsidRPr="00FD4384">
        <w:rPr>
          <w:rFonts w:cstheme="minorHAnsi"/>
          <w:sz w:val="24"/>
          <w:szCs w:val="24"/>
        </w:rPr>
        <w:t xml:space="preserve"> kodui </w:t>
      </w:r>
      <w:bookmarkStart w:id="11" w:name="_Hlk170831557"/>
      <w:r w:rsidR="00003423" w:rsidRPr="00FD4384">
        <w:rPr>
          <w:rFonts w:cstheme="minorHAnsi"/>
          <w:sz w:val="24"/>
          <w:szCs w:val="24"/>
          <w:shd w:val="clear" w:color="auto" w:fill="FFFFFF"/>
        </w:rPr>
        <w:t>48900000-7</w:t>
      </w:r>
      <w:r w:rsidR="007C5458" w:rsidRPr="00FD4384">
        <w:rPr>
          <w:rFonts w:cstheme="minorHAnsi"/>
          <w:sz w:val="24"/>
          <w:szCs w:val="24"/>
          <w:shd w:val="clear" w:color="auto" w:fill="FFFFFF"/>
        </w:rPr>
        <w:t xml:space="preserve"> „</w:t>
      </w:r>
      <w:r w:rsidR="00003423" w:rsidRPr="00FD4384">
        <w:rPr>
          <w:rFonts w:cstheme="minorHAnsi"/>
          <w:sz w:val="24"/>
          <w:szCs w:val="24"/>
          <w:shd w:val="clear" w:color="auto" w:fill="FFFFFF"/>
        </w:rPr>
        <w:t>Įvairūs programinės įrangos paketai ir kompiuterių sistemos</w:t>
      </w:r>
      <w:r w:rsidR="008F09E1" w:rsidRPr="00FD4384">
        <w:rPr>
          <w:rFonts w:cstheme="minorHAnsi"/>
          <w:sz w:val="24"/>
          <w:szCs w:val="24"/>
        </w:rPr>
        <w:t>“ (</w:t>
      </w:r>
      <w:bookmarkEnd w:id="11"/>
      <w:r w:rsidR="00003423" w:rsidRPr="00FD4384">
        <w:rPr>
          <w:rFonts w:cstheme="minorHAnsi"/>
          <w:sz w:val="24"/>
          <w:szCs w:val="24"/>
        </w:rPr>
        <w:t>489</w:t>
      </w:r>
      <w:r w:rsidR="008F09E1" w:rsidRPr="00FD4384">
        <w:rPr>
          <w:rFonts w:cstheme="minorHAnsi"/>
          <w:sz w:val="24"/>
          <w:szCs w:val="24"/>
        </w:rPr>
        <w:t>)</w:t>
      </w:r>
      <w:r w:rsidR="009F588D" w:rsidRPr="00FD4384">
        <w:rPr>
          <w:rFonts w:cstheme="minorHAnsi"/>
          <w:sz w:val="24"/>
          <w:szCs w:val="24"/>
        </w:rPr>
        <w:t xml:space="preserve">, </w:t>
      </w:r>
      <w:r w:rsidR="009F588D" w:rsidRPr="00FD4384">
        <w:rPr>
          <w:rFonts w:cstheme="minorHAnsi"/>
          <w:sz w:val="24"/>
          <w:szCs w:val="24"/>
          <w:shd w:val="clear" w:color="auto" w:fill="FFFFFF"/>
        </w:rPr>
        <w:t>papildom</w:t>
      </w:r>
      <w:r w:rsidR="007C5458" w:rsidRPr="00FD4384">
        <w:rPr>
          <w:rFonts w:cstheme="minorHAnsi"/>
          <w:sz w:val="24"/>
          <w:szCs w:val="24"/>
          <w:shd w:val="clear" w:color="auto" w:fill="FFFFFF"/>
        </w:rPr>
        <w:t>i</w:t>
      </w:r>
      <w:r w:rsidR="009F588D" w:rsidRPr="00FD4384">
        <w:rPr>
          <w:rFonts w:cstheme="minorHAnsi"/>
          <w:sz w:val="24"/>
          <w:szCs w:val="24"/>
          <w:shd w:val="clear" w:color="auto" w:fill="FFFFFF"/>
        </w:rPr>
        <w:t xml:space="preserve"> kod</w:t>
      </w:r>
      <w:r w:rsidR="007C5458" w:rsidRPr="00FD4384">
        <w:rPr>
          <w:rFonts w:cstheme="minorHAnsi"/>
          <w:sz w:val="24"/>
          <w:szCs w:val="24"/>
          <w:shd w:val="clear" w:color="auto" w:fill="FFFFFF"/>
        </w:rPr>
        <w:t>ai</w:t>
      </w:r>
      <w:r w:rsidR="00F15826" w:rsidRPr="00FD4384">
        <w:rPr>
          <w:rFonts w:cstheme="minorHAnsi"/>
          <w:sz w:val="24"/>
          <w:szCs w:val="24"/>
          <w:shd w:val="clear" w:color="auto" w:fill="FFFFFF"/>
        </w:rPr>
        <w:t xml:space="preserve">: </w:t>
      </w:r>
      <w:r w:rsidR="00AA10D5" w:rsidRPr="00FD4384">
        <w:rPr>
          <w:rFonts w:cstheme="minorHAnsi"/>
          <w:sz w:val="24"/>
          <w:szCs w:val="24"/>
          <w:shd w:val="clear" w:color="auto" w:fill="FFFFFF"/>
        </w:rPr>
        <w:t xml:space="preserve">30236000-2 </w:t>
      </w:r>
      <w:r w:rsidR="00F15826" w:rsidRPr="00FD4384">
        <w:rPr>
          <w:rFonts w:cstheme="minorHAnsi"/>
          <w:sz w:val="24"/>
          <w:szCs w:val="24"/>
          <w:shd w:val="clear" w:color="auto" w:fill="FFFFFF"/>
        </w:rPr>
        <w:t>„Įvairi</w:t>
      </w:r>
      <w:r w:rsidR="00F15826" w:rsidRPr="000504AD">
        <w:rPr>
          <w:rFonts w:cstheme="minorHAnsi"/>
          <w:sz w:val="24"/>
          <w:szCs w:val="24"/>
          <w:shd w:val="clear" w:color="auto" w:fill="FFFFFF"/>
        </w:rPr>
        <w:t xml:space="preserve"> kompiuterių įranga“ (302),</w:t>
      </w:r>
      <w:r w:rsidR="00901965" w:rsidRPr="000504AD">
        <w:rPr>
          <w:rFonts w:cstheme="minorHAnsi"/>
          <w:sz w:val="24"/>
          <w:szCs w:val="24"/>
          <w:shd w:val="clear" w:color="auto" w:fill="FFFFFF"/>
        </w:rPr>
        <w:t xml:space="preserve"> 72230000-6  „Vartotojų programinės įrangos kūrimo paslaugos” (722), 72250000-0 „Sistemų ir aptarnavimo paslaugos“, </w:t>
      </w:r>
      <w:r w:rsidR="00901965" w:rsidRPr="000504AD">
        <w:rPr>
          <w:rFonts w:cstheme="minorHAnsi"/>
          <w:sz w:val="24"/>
          <w:szCs w:val="24"/>
          <w:shd w:val="clear" w:color="auto" w:fill="FFFFFF"/>
        </w:rPr>
        <w:lastRenderedPageBreak/>
        <w:t>80500000-9 „Apmokymo paslaugos“</w:t>
      </w:r>
      <w:r w:rsidR="008F09E1" w:rsidRPr="000504AD">
        <w:rPr>
          <w:rFonts w:eastAsia="Calibri" w:cstheme="minorHAnsi"/>
          <w:sz w:val="24"/>
          <w:szCs w:val="24"/>
        </w:rPr>
        <w:t xml:space="preserve">. </w:t>
      </w:r>
    </w:p>
    <w:p w14:paraId="3C26A99F" w14:textId="7CE6DAFE" w:rsidR="008F09E1" w:rsidRPr="000504AD" w:rsidRDefault="008F09E1" w:rsidP="000504AD">
      <w:pPr>
        <w:pStyle w:val="Betarp"/>
        <w:widowControl w:val="0"/>
        <w:ind w:firstLine="567"/>
        <w:contextualSpacing/>
        <w:jc w:val="both"/>
        <w:rPr>
          <w:rFonts w:cstheme="minorHAnsi"/>
          <w:sz w:val="24"/>
          <w:szCs w:val="24"/>
        </w:rPr>
      </w:pPr>
      <w:r w:rsidRPr="000504AD">
        <w:rPr>
          <w:rFonts w:cstheme="minorHAnsi"/>
          <w:sz w:val="24"/>
          <w:szCs w:val="24"/>
        </w:rPr>
        <w:t>2.</w:t>
      </w:r>
      <w:r w:rsidR="00FD0733" w:rsidRPr="000504AD">
        <w:rPr>
          <w:rFonts w:cstheme="minorHAnsi"/>
          <w:sz w:val="24"/>
          <w:szCs w:val="24"/>
        </w:rPr>
        <w:t>3</w:t>
      </w:r>
      <w:r w:rsidRPr="000504AD">
        <w:rPr>
          <w:rFonts w:cstheme="minorHAnsi"/>
          <w:sz w:val="24"/>
          <w:szCs w:val="24"/>
        </w:rPr>
        <w:t>. Pirkimo objektas į dalis neskaidomas.</w:t>
      </w:r>
      <w:r w:rsidR="00916658" w:rsidRPr="000504AD">
        <w:rPr>
          <w:rFonts w:cstheme="minorHAnsi"/>
          <w:sz w:val="24"/>
          <w:szCs w:val="24"/>
        </w:rPr>
        <w:t xml:space="preserve"> </w:t>
      </w:r>
      <w:r w:rsidR="00916658" w:rsidRPr="000504AD">
        <w:rPr>
          <w:rFonts w:cstheme="minorHAnsi"/>
          <w:noProof/>
          <w:sz w:val="24"/>
          <w:szCs w:val="24"/>
        </w:rPr>
        <w:t xml:space="preserve">Elektroninio bilieto sistema yra specifinė, ypač turint omenyje tai, kad sistemos komponentams reikalingas sertifikavimas. Tai reiškia, kad visiškai naujos sistemos kūrimas ir sertifikavimas reikalautų reikšmingai didesnių kaštų nei rinkoje jau pasiteisinusio ir sertifikuoto produkto licencijos įsigijimas, kadangi </w:t>
      </w:r>
      <w:bookmarkStart w:id="12" w:name="_Hlk216355333"/>
      <w:r w:rsidR="00916658" w:rsidRPr="000504AD">
        <w:rPr>
          <w:rFonts w:cstheme="minorHAnsi"/>
          <w:noProof/>
          <w:sz w:val="24"/>
          <w:szCs w:val="24"/>
        </w:rPr>
        <w:t xml:space="preserve">sertifikavimo procesas </w:t>
      </w:r>
      <w:bookmarkEnd w:id="12"/>
      <w:r w:rsidR="00916658" w:rsidRPr="000504AD">
        <w:rPr>
          <w:rFonts w:cstheme="minorHAnsi"/>
          <w:noProof/>
          <w:sz w:val="24"/>
          <w:szCs w:val="24"/>
        </w:rPr>
        <w:t>apima tiek techninę, tiek programinę įrangą bendroje apimtyje. Pasirinktas pirkimo struktūros būdas neatskiriant programinės ir techninės įrangos dalies yra sąmoningas, siekiant užtikrinti visos sistemos vientisumą, suderinamumą ir atsakomybių aiškumą. Skaidant pirkimą į dalis kiekvieno pirkimo objekto sertifikavimo procesai didintų riziką nespėti baigti veiklų iki termino, numatyto projekto „E-bilieto ir keleivių informavimo sistemos diegimas Utenos miesto viešajame transporte“ sutartyje  Pirkimo neskaidant į atskiras dalis sumažinama rizika, kad skirtingų tiekėjų sprendimai nesuderės tarpusavyje, arba atsakomybė už galimus trikdžius bus fragmentuota.</w:t>
      </w:r>
      <w:r w:rsidRPr="000504AD">
        <w:rPr>
          <w:rFonts w:cstheme="minorHAnsi"/>
          <w:sz w:val="24"/>
          <w:szCs w:val="24"/>
        </w:rPr>
        <w:t xml:space="preserve"> Pirkimo apimtys, reikalavimai ir techninė specifikacija apibrėžti specialiųjų sąlygų 2 ir 10 prieduose.</w:t>
      </w:r>
    </w:p>
    <w:p w14:paraId="42695A63" w14:textId="31A22C70" w:rsidR="007E312D" w:rsidRPr="000504AD" w:rsidRDefault="007E312D" w:rsidP="000504AD">
      <w:pPr>
        <w:pStyle w:val="Betarp"/>
        <w:widowControl w:val="0"/>
        <w:ind w:firstLine="567"/>
        <w:contextualSpacing/>
        <w:jc w:val="both"/>
        <w:rPr>
          <w:rFonts w:cstheme="minorHAnsi"/>
          <w:sz w:val="24"/>
          <w:szCs w:val="24"/>
        </w:rPr>
      </w:pPr>
      <w:r w:rsidRPr="000504AD">
        <w:rPr>
          <w:rFonts w:cstheme="minorHAnsi"/>
          <w:sz w:val="24"/>
          <w:szCs w:val="24"/>
        </w:rPr>
        <w:t>2.</w:t>
      </w:r>
      <w:r w:rsidR="00FD0733" w:rsidRPr="000504AD">
        <w:rPr>
          <w:rFonts w:cstheme="minorHAnsi"/>
          <w:sz w:val="24"/>
          <w:szCs w:val="24"/>
        </w:rPr>
        <w:t>4</w:t>
      </w:r>
      <w:r w:rsidRPr="000504AD">
        <w:rPr>
          <w:rFonts w:cstheme="minorHAnsi"/>
          <w:sz w:val="24"/>
          <w:szCs w:val="24"/>
        </w:rPr>
        <w:t xml:space="preserve">. </w:t>
      </w:r>
      <w:r w:rsidRPr="000504AD">
        <w:rPr>
          <w:rFonts w:cstheme="minorHAnsi"/>
          <w:sz w:val="24"/>
          <w:szCs w:val="24"/>
          <w:shd w:val="clear" w:color="auto" w:fill="FFFFFF"/>
        </w:rPr>
        <w:t>Planuojama</w:t>
      </w:r>
      <w:r w:rsidR="00FC7102" w:rsidRPr="000504AD">
        <w:rPr>
          <w:rFonts w:cstheme="minorHAnsi"/>
          <w:sz w:val="24"/>
          <w:szCs w:val="24"/>
          <w:shd w:val="clear" w:color="auto" w:fill="FFFFFF"/>
        </w:rPr>
        <w:t xml:space="preserve"> šio</w:t>
      </w:r>
      <w:r w:rsidRPr="000504AD">
        <w:rPr>
          <w:rFonts w:cstheme="minorHAnsi"/>
          <w:sz w:val="24"/>
          <w:szCs w:val="24"/>
          <w:shd w:val="clear" w:color="auto" w:fill="FFFFFF"/>
        </w:rPr>
        <w:t xml:space="preserve"> pirkimo vertė </w:t>
      </w:r>
      <w:r w:rsidRPr="000504AD">
        <w:rPr>
          <w:rFonts w:cstheme="minorHAnsi"/>
          <w:sz w:val="24"/>
          <w:szCs w:val="24"/>
        </w:rPr>
        <w:t xml:space="preserve">– ne didesnė kaip </w:t>
      </w:r>
      <w:r w:rsidR="00FD0733" w:rsidRPr="000504AD">
        <w:rPr>
          <w:rFonts w:cstheme="minorHAnsi"/>
          <w:sz w:val="24"/>
          <w:szCs w:val="24"/>
        </w:rPr>
        <w:t>200</w:t>
      </w:r>
      <w:r w:rsidR="00287D9B" w:rsidRPr="000504AD">
        <w:rPr>
          <w:rFonts w:cstheme="minorHAnsi"/>
          <w:sz w:val="24"/>
          <w:szCs w:val="24"/>
        </w:rPr>
        <w:t xml:space="preserve"> 000</w:t>
      </w:r>
      <w:r w:rsidRPr="000504AD">
        <w:rPr>
          <w:rFonts w:cstheme="minorHAnsi"/>
          <w:sz w:val="24"/>
          <w:szCs w:val="24"/>
        </w:rPr>
        <w:t>,00 Eur be PVM.</w:t>
      </w:r>
    </w:p>
    <w:p w14:paraId="32461B2E" w14:textId="62F5E09A" w:rsidR="008F09E1" w:rsidRPr="000504AD" w:rsidRDefault="008F09E1" w:rsidP="000504AD">
      <w:pPr>
        <w:pStyle w:val="Sraopastraipa"/>
        <w:widowControl w:val="0"/>
        <w:spacing w:after="0" w:line="240" w:lineRule="auto"/>
        <w:ind w:left="0" w:firstLine="567"/>
        <w:jc w:val="both"/>
        <w:rPr>
          <w:rFonts w:cstheme="minorHAnsi"/>
          <w:sz w:val="24"/>
          <w:szCs w:val="24"/>
        </w:rPr>
      </w:pPr>
      <w:r w:rsidRPr="000504AD">
        <w:rPr>
          <w:rFonts w:cstheme="minorHAnsi"/>
          <w:sz w:val="24"/>
          <w:szCs w:val="24"/>
        </w:rPr>
        <w:t>2.</w:t>
      </w:r>
      <w:r w:rsidR="007E312D" w:rsidRPr="000504AD">
        <w:rPr>
          <w:rFonts w:cstheme="minorHAnsi"/>
          <w:sz w:val="24"/>
          <w:szCs w:val="24"/>
        </w:rPr>
        <w:t>4</w:t>
      </w:r>
      <w:r w:rsidRPr="000504AD">
        <w:rPr>
          <w:rFonts w:cstheme="minorHAnsi"/>
          <w:sz w:val="24"/>
          <w:szCs w:val="24"/>
        </w:rPr>
        <w:t xml:space="preserve">. Jeigu apibūdinant pirkimo objektą </w:t>
      </w:r>
      <w:r w:rsidR="00CC71C8" w:rsidRPr="000504AD">
        <w:rPr>
          <w:rFonts w:cstheme="minorHAnsi"/>
          <w:sz w:val="24"/>
          <w:szCs w:val="24"/>
        </w:rPr>
        <w:t xml:space="preserve">techninėje specifikacijoje ar kituose pirkimo dokumentuose </w:t>
      </w:r>
      <w:r w:rsidRPr="000504AD">
        <w:rPr>
          <w:rFonts w:cstheme="minorHAnsi"/>
          <w:sz w:val="24"/>
          <w:szCs w:val="24"/>
        </w:rPr>
        <w:t xml:space="preserve">nurodytas konkretus modelis ar tiekimo šaltinis, konkretus procesas, būdingas konkretaus tiekėjo tiekiamoms prekėms ar atliekamiems darbams, ar prekių ženklas, </w:t>
      </w:r>
      <w:r w:rsidR="00003423" w:rsidRPr="000504AD">
        <w:rPr>
          <w:rFonts w:cstheme="minorHAnsi"/>
          <w:sz w:val="24"/>
          <w:szCs w:val="24"/>
        </w:rPr>
        <w:t xml:space="preserve">ar sertifikatas, protokolas, </w:t>
      </w:r>
      <w:r w:rsidRPr="000504AD">
        <w:rPr>
          <w:rFonts w:cstheme="minorHAnsi"/>
          <w:sz w:val="24"/>
          <w:szCs w:val="24"/>
        </w:rPr>
        <w:t xml:space="preserve">patentas, </w:t>
      </w:r>
      <w:r w:rsidR="00003423" w:rsidRPr="000504AD">
        <w:rPr>
          <w:rFonts w:cstheme="minorHAnsi"/>
          <w:sz w:val="24"/>
          <w:szCs w:val="24"/>
        </w:rPr>
        <w:t xml:space="preserve">ar </w:t>
      </w:r>
      <w:r w:rsidRPr="000504AD">
        <w:rPr>
          <w:rFonts w:cstheme="minorHAnsi"/>
          <w:sz w:val="24"/>
          <w:szCs w:val="24"/>
        </w:rPr>
        <w:t xml:space="preserve">tipai, konkreti kilmė ar gamyba, turi būti laikoma, kad kiekviena tokia nuoroda yra pateikta su žodžiais „arba lygiavertis“. </w:t>
      </w:r>
    </w:p>
    <w:p w14:paraId="468D90C6" w14:textId="658C0AF0" w:rsidR="008F09E1" w:rsidRPr="000504AD" w:rsidRDefault="008F09E1" w:rsidP="000504AD">
      <w:pPr>
        <w:pStyle w:val="Sraopastraipa"/>
        <w:widowControl w:val="0"/>
        <w:spacing w:after="0" w:line="240" w:lineRule="auto"/>
        <w:ind w:left="0" w:firstLine="567"/>
        <w:jc w:val="both"/>
        <w:rPr>
          <w:rFonts w:cstheme="minorHAnsi"/>
          <w:sz w:val="24"/>
          <w:szCs w:val="24"/>
        </w:rPr>
      </w:pPr>
      <w:r w:rsidRPr="000504AD">
        <w:rPr>
          <w:rFonts w:cstheme="minorHAnsi"/>
          <w:sz w:val="24"/>
          <w:szCs w:val="24"/>
        </w:rPr>
        <w:t>2.</w:t>
      </w:r>
      <w:r w:rsidR="007E312D" w:rsidRPr="000504AD">
        <w:rPr>
          <w:rFonts w:cstheme="minorHAnsi"/>
          <w:sz w:val="24"/>
          <w:szCs w:val="24"/>
        </w:rPr>
        <w:t>5</w:t>
      </w:r>
      <w:r w:rsidRPr="000504AD">
        <w:rPr>
          <w:rFonts w:cstheme="minorHAnsi"/>
          <w:sz w:val="24"/>
          <w:szCs w:val="24"/>
        </w:rPr>
        <w:t xml:space="preserve">. Jeigu apibūdinant pirkimo objektą </w:t>
      </w:r>
      <w:r w:rsidR="00CC71C8" w:rsidRPr="000504AD">
        <w:rPr>
          <w:rFonts w:cstheme="minorHAnsi"/>
          <w:sz w:val="24"/>
          <w:szCs w:val="24"/>
        </w:rPr>
        <w:t xml:space="preserve">techninėje specifikacijoje ar kituose pirkimo dokumentuose </w:t>
      </w:r>
      <w:r w:rsidRPr="000504AD">
        <w:rPr>
          <w:rFonts w:cstheme="minorHAnsi"/>
          <w:sz w:val="24"/>
          <w:szCs w:val="24"/>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734BACD" w14:textId="77777777" w:rsidR="0083071D" w:rsidRPr="000504AD" w:rsidRDefault="0083071D" w:rsidP="000504AD">
      <w:pPr>
        <w:pStyle w:val="Sraopastraipa"/>
        <w:widowControl w:val="0"/>
        <w:spacing w:after="0" w:line="240" w:lineRule="auto"/>
        <w:ind w:left="0" w:firstLine="567"/>
        <w:jc w:val="both"/>
        <w:rPr>
          <w:rFonts w:cstheme="minorHAnsi"/>
          <w:sz w:val="24"/>
          <w:szCs w:val="24"/>
        </w:rPr>
      </w:pPr>
    </w:p>
    <w:p w14:paraId="7B478B03" w14:textId="78C568F9" w:rsidR="00D22226" w:rsidRPr="000504AD" w:rsidRDefault="00202323" w:rsidP="000504AD">
      <w:pPr>
        <w:pStyle w:val="Antrat1"/>
        <w:keepNext w:val="0"/>
        <w:keepLines w:val="0"/>
        <w:widowControl w:val="0"/>
        <w:spacing w:before="0" w:after="0"/>
        <w:contextualSpacing/>
        <w:jc w:val="both"/>
        <w:rPr>
          <w:rFonts w:asciiTheme="minorHAnsi" w:hAnsiTheme="minorHAnsi" w:cstheme="minorHAnsi"/>
          <w:color w:val="auto"/>
          <w:sz w:val="24"/>
          <w:szCs w:val="24"/>
        </w:rPr>
      </w:pPr>
      <w:bookmarkStart w:id="13" w:name="_Toc233993157"/>
      <w:r w:rsidRPr="000504AD">
        <w:rPr>
          <w:rFonts w:asciiTheme="minorHAnsi" w:hAnsiTheme="minorHAnsi" w:cstheme="minorHAnsi"/>
          <w:b/>
          <w:bCs/>
          <w:color w:val="auto"/>
          <w:sz w:val="24"/>
          <w:szCs w:val="24"/>
        </w:rPr>
        <w:t>3</w:t>
      </w:r>
      <w:r w:rsidRPr="000504AD">
        <w:rPr>
          <w:rFonts w:asciiTheme="minorHAnsi" w:hAnsiTheme="minorHAnsi" w:cstheme="minorHAnsi"/>
          <w:color w:val="auto"/>
          <w:sz w:val="24"/>
          <w:szCs w:val="24"/>
        </w:rPr>
        <w:t>.</w:t>
      </w:r>
      <w:bookmarkStart w:id="14" w:name="_Ref39427921"/>
      <w:bookmarkStart w:id="15" w:name="_Ref39427927"/>
      <w:bookmarkStart w:id="16" w:name="_Ref39740354"/>
      <w:r w:rsidR="00104A16" w:rsidRPr="000504AD">
        <w:rPr>
          <w:rFonts w:asciiTheme="minorHAnsi" w:hAnsiTheme="minorHAnsi" w:cstheme="minorHAnsi"/>
          <w:color w:val="auto"/>
          <w:sz w:val="24"/>
          <w:szCs w:val="24"/>
        </w:rPr>
        <w:tab/>
      </w:r>
      <w:r w:rsidR="00D22226" w:rsidRPr="000504AD">
        <w:rPr>
          <w:rFonts w:asciiTheme="minorHAnsi" w:hAnsiTheme="minorHAnsi" w:cstheme="minorHAnsi"/>
          <w:b/>
          <w:bCs/>
          <w:color w:val="auto"/>
          <w:sz w:val="24"/>
          <w:szCs w:val="24"/>
        </w:rPr>
        <w:t>Susitikimai su tiekėjais</w:t>
      </w:r>
      <w:bookmarkEnd w:id="14"/>
      <w:bookmarkEnd w:id="15"/>
      <w:r w:rsidR="003B6924" w:rsidRPr="000504AD">
        <w:rPr>
          <w:rFonts w:asciiTheme="minorHAnsi" w:hAnsiTheme="minorHAnsi" w:cstheme="minorHAnsi"/>
          <w:b/>
          <w:bCs/>
          <w:color w:val="auto"/>
          <w:sz w:val="24"/>
          <w:szCs w:val="24"/>
        </w:rPr>
        <w:t xml:space="preserve"> ir objekto apžiūra</w:t>
      </w:r>
      <w:bookmarkEnd w:id="13"/>
      <w:bookmarkEnd w:id="16"/>
    </w:p>
    <w:p w14:paraId="7C6D55BB" w14:textId="6B374C25" w:rsidR="008F09E1" w:rsidRPr="000504AD" w:rsidRDefault="008F09E1" w:rsidP="000504AD">
      <w:pPr>
        <w:widowControl w:val="0"/>
        <w:spacing w:after="0" w:line="240" w:lineRule="auto"/>
        <w:jc w:val="both"/>
        <w:rPr>
          <w:rFonts w:cstheme="minorHAnsi"/>
          <w:sz w:val="24"/>
          <w:szCs w:val="24"/>
        </w:rPr>
      </w:pPr>
      <w:bookmarkStart w:id="17" w:name="_Hlk219476022"/>
      <w:r w:rsidRPr="000504AD">
        <w:rPr>
          <w:rFonts w:cstheme="minorHAnsi"/>
          <w:iCs/>
          <w:sz w:val="24"/>
          <w:szCs w:val="24"/>
        </w:rPr>
        <w:t>3.1.</w:t>
      </w:r>
      <w:r w:rsidRPr="000504AD">
        <w:rPr>
          <w:rFonts w:cstheme="minorHAnsi"/>
          <w:i/>
          <w:sz w:val="24"/>
          <w:szCs w:val="24"/>
        </w:rPr>
        <w:t xml:space="preserve"> </w:t>
      </w:r>
      <w:r w:rsidRPr="000504AD">
        <w:rPr>
          <w:rFonts w:cstheme="minorHAnsi"/>
          <w:sz w:val="24"/>
          <w:szCs w:val="24"/>
        </w:rPr>
        <w:t>Perkančioji organizacija nerengs susitikimo su tiekėjais dėl pirkimo sąlygų paaiškinimo</w:t>
      </w:r>
      <w:bookmarkEnd w:id="17"/>
      <w:r w:rsidR="00D61703" w:rsidRPr="000504AD">
        <w:rPr>
          <w:rFonts w:cstheme="minorHAnsi"/>
          <w:sz w:val="24"/>
          <w:szCs w:val="24"/>
        </w:rPr>
        <w:t>.</w:t>
      </w:r>
    </w:p>
    <w:p w14:paraId="7FB68402" w14:textId="77777777" w:rsidR="00971AD1" w:rsidRPr="000504AD" w:rsidRDefault="00971AD1" w:rsidP="000504AD">
      <w:pPr>
        <w:widowControl w:val="0"/>
        <w:spacing w:after="0" w:line="240" w:lineRule="auto"/>
        <w:jc w:val="both"/>
        <w:rPr>
          <w:rFonts w:cstheme="minorHAnsi"/>
          <w:sz w:val="24"/>
          <w:szCs w:val="24"/>
        </w:rPr>
      </w:pPr>
    </w:p>
    <w:p w14:paraId="1FB941A8" w14:textId="5A596ED2" w:rsidR="008F09E1" w:rsidRPr="000504AD" w:rsidRDefault="00AD57B1" w:rsidP="000504AD">
      <w:pPr>
        <w:pStyle w:val="Antrat1"/>
        <w:keepNext w:val="0"/>
        <w:keepLines w:val="0"/>
        <w:widowControl w:val="0"/>
        <w:spacing w:before="0" w:after="0"/>
        <w:contextualSpacing/>
        <w:jc w:val="both"/>
        <w:rPr>
          <w:rFonts w:asciiTheme="minorHAnsi" w:hAnsiTheme="minorHAnsi" w:cstheme="minorHAnsi"/>
          <w:b/>
          <w:bCs/>
          <w:color w:val="auto"/>
          <w:sz w:val="24"/>
          <w:szCs w:val="24"/>
        </w:rPr>
      </w:pPr>
      <w:bookmarkStart w:id="18" w:name="_Ref39473754"/>
      <w:bookmarkStart w:id="19" w:name="_Ref39473761"/>
      <w:bookmarkStart w:id="20" w:name="_Ref39474188"/>
      <w:bookmarkStart w:id="21" w:name="_Toc233993158"/>
      <w:r w:rsidRPr="000504AD">
        <w:rPr>
          <w:rFonts w:asciiTheme="minorHAnsi" w:hAnsiTheme="minorHAnsi" w:cstheme="minorHAnsi"/>
          <w:b/>
          <w:bCs/>
          <w:color w:val="auto"/>
          <w:sz w:val="24"/>
          <w:szCs w:val="24"/>
        </w:rPr>
        <w:t>4</w:t>
      </w:r>
      <w:r w:rsidRPr="000504AD">
        <w:rPr>
          <w:rFonts w:asciiTheme="minorHAnsi" w:hAnsiTheme="minorHAnsi" w:cstheme="minorHAnsi"/>
          <w:color w:val="auto"/>
          <w:sz w:val="24"/>
          <w:szCs w:val="24"/>
        </w:rPr>
        <w:t>.</w:t>
      </w:r>
      <w:r w:rsidR="00104A16" w:rsidRPr="000504AD">
        <w:rPr>
          <w:rFonts w:asciiTheme="minorHAnsi" w:hAnsiTheme="minorHAnsi" w:cstheme="minorHAnsi"/>
          <w:color w:val="auto"/>
          <w:sz w:val="24"/>
          <w:szCs w:val="24"/>
        </w:rPr>
        <w:tab/>
      </w:r>
      <w:r w:rsidR="00173ACB" w:rsidRPr="000504AD">
        <w:rPr>
          <w:rFonts w:asciiTheme="minorHAnsi" w:hAnsiTheme="minorHAnsi" w:cstheme="minorHAnsi"/>
          <w:b/>
          <w:bCs/>
          <w:color w:val="auto"/>
          <w:sz w:val="24"/>
          <w:szCs w:val="24"/>
        </w:rPr>
        <w:t>Tiekėjų pašalinimo pagrindai</w:t>
      </w:r>
      <w:bookmarkEnd w:id="18"/>
      <w:bookmarkEnd w:id="19"/>
      <w:bookmarkEnd w:id="20"/>
      <w:r w:rsidR="00975F1F" w:rsidRPr="000504AD">
        <w:rPr>
          <w:rFonts w:asciiTheme="minorHAnsi" w:hAnsiTheme="minorHAnsi" w:cstheme="minorHAnsi"/>
          <w:b/>
          <w:bCs/>
          <w:color w:val="auto"/>
          <w:sz w:val="24"/>
          <w:szCs w:val="24"/>
        </w:rPr>
        <w:t xml:space="preserve"> ir kvalifikacijos reikalavimai</w:t>
      </w:r>
      <w:bookmarkEnd w:id="21"/>
    </w:p>
    <w:p w14:paraId="00DA92C0" w14:textId="63E74842" w:rsidR="00B40594" w:rsidRPr="000504AD" w:rsidRDefault="00B40594" w:rsidP="000504AD">
      <w:pPr>
        <w:pStyle w:val="Sraopastraipa"/>
        <w:widowControl w:val="0"/>
        <w:spacing w:after="0" w:line="240" w:lineRule="auto"/>
        <w:ind w:left="0"/>
        <w:jc w:val="both"/>
        <w:rPr>
          <w:rFonts w:cstheme="minorHAnsi"/>
          <w:sz w:val="24"/>
          <w:szCs w:val="24"/>
        </w:rPr>
      </w:pPr>
      <w:r w:rsidRPr="000504AD">
        <w:rPr>
          <w:rFonts w:cstheme="minorHAnsi"/>
          <w:sz w:val="24"/>
          <w:szCs w:val="24"/>
        </w:rPr>
        <w:t>4.1. Reikalavimai dėl tiekėjo</w:t>
      </w:r>
      <w:bookmarkStart w:id="22" w:name="_Hlk41039660"/>
      <w:r w:rsidR="00612D1A" w:rsidRPr="000504AD">
        <w:rPr>
          <w:rFonts w:cstheme="minorHAnsi"/>
          <w:sz w:val="24"/>
          <w:szCs w:val="24"/>
        </w:rPr>
        <w:t xml:space="preserve"> ir</w:t>
      </w:r>
      <w:r w:rsidRPr="000504AD">
        <w:rPr>
          <w:rFonts w:cstheme="minorHAnsi"/>
          <w:sz w:val="24"/>
          <w:szCs w:val="24"/>
        </w:rPr>
        <w:t xml:space="preserve"> ūkio subjektų, kurių pajėgumais tiekėjas remiasi, </w:t>
      </w:r>
      <w:bookmarkEnd w:id="22"/>
      <w:r w:rsidRPr="000504AD">
        <w:rPr>
          <w:rFonts w:cstheme="minorHAnsi"/>
          <w:sz w:val="24"/>
          <w:szCs w:val="24"/>
        </w:rPr>
        <w:t xml:space="preserve">pašalinimo pagrindų nebuvimo bei jų nebuvimą patvirtinantys dokumentai nurodyti specialiųjų </w:t>
      </w:r>
      <w:r w:rsidRPr="000504AD">
        <w:rPr>
          <w:rFonts w:eastAsia="Calibri" w:cstheme="minorHAnsi"/>
          <w:sz w:val="24"/>
          <w:szCs w:val="24"/>
        </w:rPr>
        <w:t xml:space="preserve">pirkimo sąlygų </w:t>
      </w:r>
      <w:r w:rsidRPr="000504AD">
        <w:rPr>
          <w:rFonts w:cstheme="minorHAnsi"/>
          <w:sz w:val="24"/>
          <w:szCs w:val="24"/>
        </w:rPr>
        <w:t xml:space="preserve">3 </w:t>
      </w:r>
      <w:r w:rsidRPr="000504AD">
        <w:rPr>
          <w:rFonts w:eastAsia="Calibri" w:cstheme="minorHAnsi"/>
          <w:sz w:val="24"/>
          <w:szCs w:val="24"/>
        </w:rPr>
        <w:t>priede</w:t>
      </w:r>
      <w:r w:rsidRPr="000504AD">
        <w:rPr>
          <w:rFonts w:cstheme="minorHAnsi"/>
          <w:sz w:val="24"/>
          <w:szCs w:val="24"/>
        </w:rPr>
        <w:t xml:space="preserve">. </w:t>
      </w:r>
    </w:p>
    <w:p w14:paraId="6101C9BD" w14:textId="5C3C730A" w:rsidR="008F09E1"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4.2. Tiekėjams nustatomi kvalifikacijos reikalavimai ir jų atitiktį patvirtinantys dokumentai nurodyti specialiųjų pirkimo sąlygų 4 priede</w:t>
      </w:r>
      <w:r w:rsidR="00D61703" w:rsidRPr="000504AD">
        <w:rPr>
          <w:rFonts w:cstheme="minorHAnsi"/>
          <w:sz w:val="24"/>
          <w:szCs w:val="24"/>
        </w:rPr>
        <w:t>.</w:t>
      </w:r>
    </w:p>
    <w:p w14:paraId="46D27086" w14:textId="77777777" w:rsidR="008F09E1" w:rsidRPr="000504AD" w:rsidRDefault="008F09E1" w:rsidP="000504AD">
      <w:pPr>
        <w:spacing w:after="0" w:line="240" w:lineRule="auto"/>
        <w:rPr>
          <w:rFonts w:cstheme="minorHAnsi"/>
          <w:sz w:val="24"/>
          <w:szCs w:val="24"/>
        </w:rPr>
      </w:pPr>
    </w:p>
    <w:p w14:paraId="69D62E2B" w14:textId="1A64DBFA" w:rsidR="00A000BE" w:rsidRPr="000504AD" w:rsidRDefault="00D24970" w:rsidP="000504AD">
      <w:pPr>
        <w:pStyle w:val="Antrat1"/>
        <w:keepNext w:val="0"/>
        <w:keepLines w:val="0"/>
        <w:widowControl w:val="0"/>
        <w:tabs>
          <w:tab w:val="left" w:pos="567"/>
        </w:tabs>
        <w:spacing w:before="0" w:after="0"/>
        <w:contextualSpacing/>
        <w:jc w:val="both"/>
        <w:rPr>
          <w:rFonts w:asciiTheme="minorHAnsi" w:hAnsiTheme="minorHAnsi" w:cstheme="minorHAnsi"/>
          <w:b/>
          <w:bCs/>
          <w:color w:val="auto"/>
          <w:sz w:val="24"/>
          <w:szCs w:val="24"/>
        </w:rPr>
      </w:pPr>
      <w:bookmarkStart w:id="23" w:name="_Toc233993159"/>
      <w:r w:rsidRPr="000504AD">
        <w:rPr>
          <w:rFonts w:asciiTheme="minorHAnsi" w:hAnsiTheme="minorHAnsi" w:cstheme="minorHAnsi"/>
          <w:b/>
          <w:bCs/>
          <w:color w:val="auto"/>
          <w:sz w:val="24"/>
          <w:szCs w:val="24"/>
        </w:rPr>
        <w:t>5</w:t>
      </w:r>
      <w:r w:rsidR="001E3D5A" w:rsidRPr="000504AD">
        <w:rPr>
          <w:rFonts w:asciiTheme="minorHAnsi" w:hAnsiTheme="minorHAnsi" w:cstheme="minorHAnsi"/>
          <w:b/>
          <w:bCs/>
          <w:color w:val="auto"/>
          <w:sz w:val="24"/>
          <w:szCs w:val="24"/>
        </w:rPr>
        <w:t>.</w:t>
      </w:r>
      <w:r w:rsidR="00104A16" w:rsidRPr="000504AD">
        <w:rPr>
          <w:rFonts w:asciiTheme="minorHAnsi" w:hAnsiTheme="minorHAnsi" w:cstheme="minorHAnsi"/>
          <w:color w:val="auto"/>
          <w:sz w:val="24"/>
          <w:szCs w:val="24"/>
        </w:rPr>
        <w:tab/>
      </w:r>
      <w:r w:rsidR="009743D3" w:rsidRPr="000504AD">
        <w:rPr>
          <w:rFonts w:asciiTheme="minorHAnsi" w:hAnsiTheme="minorHAnsi" w:cstheme="minorHAnsi"/>
          <w:b/>
          <w:bCs/>
          <w:color w:val="auto"/>
          <w:sz w:val="24"/>
          <w:szCs w:val="24"/>
        </w:rPr>
        <w:t>Reikalavimai, susiję su nacionaliniu saugumu</w:t>
      </w:r>
      <w:bookmarkEnd w:id="23"/>
      <w:r w:rsidR="009743D3" w:rsidRPr="000504AD">
        <w:rPr>
          <w:rFonts w:asciiTheme="minorHAnsi" w:hAnsiTheme="minorHAnsi" w:cstheme="minorHAnsi"/>
          <w:b/>
          <w:bCs/>
          <w:color w:val="auto"/>
          <w:sz w:val="24"/>
          <w:szCs w:val="24"/>
        </w:rPr>
        <w:t xml:space="preserve"> </w:t>
      </w:r>
    </w:p>
    <w:p w14:paraId="2ACB771E" w14:textId="1B7D0CA4" w:rsidR="00B40594" w:rsidRPr="000504AD" w:rsidRDefault="00B40594" w:rsidP="000504AD">
      <w:pPr>
        <w:spacing w:after="0" w:line="240" w:lineRule="auto"/>
        <w:jc w:val="both"/>
        <w:rPr>
          <w:rFonts w:cstheme="minorHAnsi"/>
          <w:sz w:val="24"/>
          <w:szCs w:val="24"/>
        </w:rPr>
      </w:pPr>
      <w:r w:rsidRPr="000504AD">
        <w:rPr>
          <w:rFonts w:cstheme="minorHAnsi"/>
          <w:sz w:val="24"/>
          <w:szCs w:val="24"/>
        </w:rPr>
        <w:t xml:space="preserve">5.1. Pirkimui taikomos Reglamento nuostatos. </w:t>
      </w:r>
      <w:r w:rsidRPr="000504AD">
        <w:rPr>
          <w:rFonts w:cstheme="minorHAnsi"/>
          <w:b/>
          <w:bCs/>
          <w:sz w:val="24"/>
          <w:szCs w:val="24"/>
        </w:rPr>
        <w:t xml:space="preserve">Kartu su pasiūlymu tiekėjas turi pateikti užpildytą </w:t>
      </w:r>
      <w:r w:rsidR="003E09F1" w:rsidRPr="000504AD">
        <w:rPr>
          <w:rFonts w:eastAsia="Times New Roman" w:cstheme="minorHAnsi"/>
          <w:b/>
          <w:bCs/>
          <w:sz w:val="24"/>
          <w:szCs w:val="24"/>
        </w:rPr>
        <w:t>T</w:t>
      </w:r>
      <w:r w:rsidR="00866124" w:rsidRPr="000504AD">
        <w:rPr>
          <w:rFonts w:eastAsia="Times New Roman" w:cstheme="minorHAnsi"/>
          <w:b/>
          <w:bCs/>
          <w:sz w:val="24"/>
          <w:szCs w:val="24"/>
        </w:rPr>
        <w:t>iekėjo/subtiekėjo  deklaracij</w:t>
      </w:r>
      <w:r w:rsidR="0071243B" w:rsidRPr="000504AD">
        <w:rPr>
          <w:rFonts w:eastAsia="Times New Roman" w:cstheme="minorHAnsi"/>
          <w:b/>
          <w:bCs/>
          <w:sz w:val="24"/>
          <w:szCs w:val="24"/>
        </w:rPr>
        <w:t>ą</w:t>
      </w:r>
      <w:r w:rsidRPr="000504AD">
        <w:rPr>
          <w:rFonts w:cstheme="minorHAnsi"/>
          <w:sz w:val="24"/>
          <w:szCs w:val="24"/>
        </w:rPr>
        <w:t xml:space="preserve">, kuri pateikta </w:t>
      </w:r>
      <w:r w:rsidRPr="000504AD">
        <w:rPr>
          <w:rFonts w:cstheme="minorHAnsi"/>
          <w:b/>
          <w:bCs/>
          <w:sz w:val="24"/>
          <w:szCs w:val="24"/>
        </w:rPr>
        <w:t xml:space="preserve">specialiųjų pirkimo sąlygų </w:t>
      </w:r>
      <w:r w:rsidR="00F15826" w:rsidRPr="000504AD">
        <w:rPr>
          <w:rFonts w:cstheme="minorHAnsi"/>
          <w:b/>
          <w:bCs/>
          <w:sz w:val="24"/>
          <w:szCs w:val="24"/>
        </w:rPr>
        <w:t>8 priedo 1 d. ar 9 priedo 1 d.</w:t>
      </w:r>
      <w:r w:rsidRPr="000504AD">
        <w:rPr>
          <w:rFonts w:cstheme="minorHAnsi"/>
          <w:sz w:val="24"/>
          <w:szCs w:val="24"/>
        </w:rPr>
        <w:t xml:space="preserve"> Kilus abejonių dėl tiekėjo (ne)atitikties Reglamento </w:t>
      </w:r>
      <w:r w:rsidRPr="000504AD">
        <w:rPr>
          <w:rFonts w:cstheme="minorHAnsi"/>
          <w:sz w:val="24"/>
          <w:szCs w:val="24"/>
        </w:rPr>
        <w:lastRenderedPageBreak/>
        <w:t>nuostatoms, perkančioji organizacija iš galimo laimėtojo prašys pateikti dokumentus, įrodančius deklaracijoje pateiktų duomenų teisingumą.</w:t>
      </w:r>
    </w:p>
    <w:p w14:paraId="5AA58892" w14:textId="77777777" w:rsidR="00B40594" w:rsidRPr="000504AD" w:rsidRDefault="00B40594" w:rsidP="000504AD">
      <w:pPr>
        <w:widowControl w:val="0"/>
        <w:spacing w:after="0" w:line="240" w:lineRule="auto"/>
        <w:ind w:firstLine="567"/>
        <w:jc w:val="both"/>
        <w:rPr>
          <w:rFonts w:cstheme="minorHAnsi"/>
          <w:sz w:val="24"/>
          <w:szCs w:val="24"/>
        </w:rPr>
      </w:pPr>
      <w:r w:rsidRPr="000504AD">
        <w:rPr>
          <w:rFonts w:cstheme="minorHAnsi"/>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EE01ADF" w14:textId="24C0DB36" w:rsidR="00D005B4" w:rsidRPr="000504AD" w:rsidRDefault="003368C9" w:rsidP="000504AD">
      <w:pPr>
        <w:widowControl w:val="0"/>
        <w:spacing w:after="0" w:line="240" w:lineRule="auto"/>
        <w:ind w:firstLine="567"/>
        <w:jc w:val="both"/>
        <w:rPr>
          <w:rFonts w:cstheme="minorHAnsi"/>
          <w:sz w:val="24"/>
          <w:szCs w:val="24"/>
        </w:rPr>
      </w:pPr>
      <w:r w:rsidRPr="000504AD">
        <w:rPr>
          <w:rFonts w:cstheme="minorHAnsi"/>
          <w:sz w:val="24"/>
          <w:szCs w:val="24"/>
        </w:rPr>
        <w:t xml:space="preserve">5.3. </w:t>
      </w:r>
      <w:r w:rsidRPr="000504AD">
        <w:rPr>
          <w:rFonts w:cstheme="minorHAnsi"/>
          <w:spacing w:val="2"/>
          <w:sz w:val="24"/>
          <w:szCs w:val="24"/>
          <w:shd w:val="clear" w:color="auto" w:fill="FFFFFF"/>
        </w:rPr>
        <w:t xml:space="preserve">Perkančioji organizacija tikrins tiekėjų, subtiekėjų, ūkio subjektų, kurių pajėgumais remiamasi, šiuos subjektus kontroliuojančių asmenų atitiktį nacionalinio saugumo reikalavimams. </w:t>
      </w:r>
      <w:r w:rsidRPr="000504AD">
        <w:rPr>
          <w:rFonts w:cstheme="minorHAnsi"/>
          <w:sz w:val="24"/>
          <w:szCs w:val="24"/>
        </w:rPr>
        <w:t>Perkančioji organizacija atmes tiekėjo pasiūlymą, jei VPĮ 45 straipsnio 2</w:t>
      </w:r>
      <w:r w:rsidRPr="000504AD">
        <w:rPr>
          <w:rFonts w:cstheme="minorHAnsi"/>
          <w:sz w:val="24"/>
          <w:szCs w:val="24"/>
          <w:vertAlign w:val="superscript"/>
        </w:rPr>
        <w:t>1</w:t>
      </w:r>
      <w:r w:rsidRPr="000504AD">
        <w:rPr>
          <w:rFonts w:cstheme="minorHAnsi"/>
          <w:sz w:val="24"/>
          <w:szCs w:val="24"/>
        </w:rPr>
        <w:t xml:space="preserve"> dalies 1</w:t>
      </w:r>
      <w:r w:rsidR="00FF30DF">
        <w:rPr>
          <w:rFonts w:cstheme="minorHAnsi"/>
          <w:sz w:val="24"/>
          <w:szCs w:val="24"/>
        </w:rPr>
        <w:t>,</w:t>
      </w:r>
      <w:r w:rsidR="00D005B4" w:rsidRPr="000504AD">
        <w:rPr>
          <w:rFonts w:cstheme="minorHAnsi"/>
          <w:sz w:val="24"/>
          <w:szCs w:val="24"/>
        </w:rPr>
        <w:t xml:space="preserve"> </w:t>
      </w:r>
      <w:r w:rsidRPr="000504AD">
        <w:rPr>
          <w:rFonts w:cstheme="minorHAnsi"/>
          <w:sz w:val="24"/>
          <w:szCs w:val="24"/>
        </w:rPr>
        <w:t>2</w:t>
      </w:r>
      <w:r w:rsidR="00FF30DF">
        <w:rPr>
          <w:rFonts w:cstheme="minorHAnsi"/>
          <w:sz w:val="24"/>
          <w:szCs w:val="24"/>
        </w:rPr>
        <w:t>, 3</w:t>
      </w:r>
      <w:r w:rsidR="00D005B4" w:rsidRPr="000504AD">
        <w:rPr>
          <w:rFonts w:cstheme="minorHAnsi"/>
          <w:sz w:val="24"/>
          <w:szCs w:val="24"/>
        </w:rPr>
        <w:t xml:space="preserve">  </w:t>
      </w:r>
      <w:r w:rsidRPr="000504AD">
        <w:rPr>
          <w:rFonts w:cstheme="minorHAnsi"/>
          <w:sz w:val="24"/>
          <w:szCs w:val="24"/>
        </w:rPr>
        <w:t>punktuose nurodytas sąlygas tenkins tiekėjas ir (arba) jo subtiekėjai, ir (arba) ūkio subjektai, kurių pajėgumais remiamasi,</w:t>
      </w:r>
      <w:r w:rsidR="00D005B4" w:rsidRPr="000504AD">
        <w:rPr>
          <w:rFonts w:cstheme="minorHAnsi"/>
          <w:sz w:val="24"/>
          <w:szCs w:val="24"/>
        </w:rPr>
        <w:t xml:space="preserve"> ir (arba) tiekėjo siūlomų prekių</w:t>
      </w:r>
      <w:r w:rsidRPr="000504AD">
        <w:rPr>
          <w:rFonts w:cstheme="minorHAnsi"/>
          <w:sz w:val="24"/>
          <w:szCs w:val="24"/>
        </w:rPr>
        <w:t xml:space="preserve"> </w:t>
      </w:r>
      <w:r w:rsidR="00D005B4" w:rsidRPr="000504AD">
        <w:rPr>
          <w:rFonts w:cstheme="minorHAnsi"/>
          <w:sz w:val="24"/>
          <w:szCs w:val="24"/>
        </w:rPr>
        <w:t xml:space="preserve">gamintojas </w:t>
      </w:r>
      <w:r w:rsidRPr="000504AD">
        <w:rPr>
          <w:rFonts w:cstheme="minorHAnsi"/>
          <w:sz w:val="24"/>
          <w:szCs w:val="24"/>
        </w:rPr>
        <w:t xml:space="preserve">ar </w:t>
      </w:r>
      <w:r w:rsidRPr="000504AD">
        <w:rPr>
          <w:rFonts w:cstheme="minorHAnsi"/>
          <w:spacing w:val="2"/>
          <w:sz w:val="24"/>
          <w:szCs w:val="24"/>
          <w:shd w:val="clear" w:color="auto" w:fill="FFFFFF"/>
        </w:rPr>
        <w:t>šiuos subjektus kontroliuojantys asmenys.</w:t>
      </w:r>
      <w:r w:rsidRPr="000504AD">
        <w:rPr>
          <w:rFonts w:cstheme="minorHAnsi"/>
          <w:sz w:val="24"/>
          <w:szCs w:val="24"/>
        </w:rPr>
        <w:t xml:space="preserve"> </w:t>
      </w:r>
    </w:p>
    <w:p w14:paraId="72BFF856" w14:textId="67574C17" w:rsidR="00D005B4" w:rsidRPr="000504AD" w:rsidRDefault="00D005B4" w:rsidP="000504AD">
      <w:pPr>
        <w:widowControl w:val="0"/>
        <w:spacing w:after="0" w:line="240" w:lineRule="auto"/>
        <w:ind w:firstLine="567"/>
        <w:jc w:val="both"/>
        <w:rPr>
          <w:rFonts w:cstheme="minorHAnsi"/>
          <w:sz w:val="24"/>
          <w:szCs w:val="24"/>
        </w:rPr>
      </w:pPr>
      <w:r w:rsidRPr="000504AD">
        <w:rPr>
          <w:rFonts w:cstheme="minorHAnsi"/>
          <w:sz w:val="24"/>
          <w:szCs w:val="24"/>
        </w:rPr>
        <w:t>Perkančioji organizacija atmes tiekėjo pasiūlymą, jei VPĮ 45 straipsnio 2</w:t>
      </w:r>
      <w:r w:rsidRPr="000504AD">
        <w:rPr>
          <w:rFonts w:cstheme="minorHAnsi"/>
          <w:sz w:val="24"/>
          <w:szCs w:val="24"/>
          <w:vertAlign w:val="superscript"/>
        </w:rPr>
        <w:t>1</w:t>
      </w:r>
      <w:r w:rsidRPr="000504AD">
        <w:rPr>
          <w:rFonts w:cstheme="minorHAnsi"/>
          <w:sz w:val="24"/>
          <w:szCs w:val="24"/>
        </w:rPr>
        <w:t xml:space="preserve"> dalies 6 punkte nurodytas sąlygas tenkins tiekėjas ir (arba) jo subtiekėjai ir (arba) ūkio subjektai, kurių pajėgumais remiamasi.</w:t>
      </w:r>
    </w:p>
    <w:p w14:paraId="4728475E" w14:textId="46A7AC88" w:rsidR="003368C9" w:rsidRPr="000504AD" w:rsidRDefault="003368C9" w:rsidP="000504AD">
      <w:pPr>
        <w:widowControl w:val="0"/>
        <w:spacing w:after="0" w:line="240" w:lineRule="auto"/>
        <w:ind w:firstLine="567"/>
        <w:jc w:val="both"/>
        <w:rPr>
          <w:rFonts w:eastAsia="Calibri" w:cstheme="minorHAnsi"/>
          <w:sz w:val="24"/>
          <w:szCs w:val="24"/>
        </w:rPr>
      </w:pPr>
      <w:r w:rsidRPr="000504AD">
        <w:rPr>
          <w:rFonts w:cstheme="minorHAnsi"/>
          <w:b/>
          <w:bCs/>
          <w:iCs/>
          <w:sz w:val="24"/>
          <w:szCs w:val="24"/>
        </w:rPr>
        <w:t>Tiekėjas kartu su pasiūlymu turi pateikti Tiekėjo deklaraciją (</w:t>
      </w:r>
      <w:r w:rsidRPr="000504AD">
        <w:rPr>
          <w:rFonts w:eastAsia="Calibri" w:cstheme="minorHAnsi"/>
          <w:b/>
          <w:bCs/>
          <w:sz w:val="24"/>
          <w:szCs w:val="24"/>
        </w:rPr>
        <w:t xml:space="preserve">specialiųjų pirkimo sąlygų </w:t>
      </w:r>
      <w:r w:rsidRPr="000504AD">
        <w:rPr>
          <w:rFonts w:cstheme="minorHAnsi"/>
          <w:b/>
          <w:bCs/>
          <w:sz w:val="24"/>
          <w:szCs w:val="24"/>
        </w:rPr>
        <w:t>8</w:t>
      </w:r>
      <w:r w:rsidR="00F15826" w:rsidRPr="000504AD">
        <w:rPr>
          <w:rFonts w:cstheme="minorHAnsi"/>
          <w:b/>
          <w:bCs/>
          <w:sz w:val="24"/>
          <w:szCs w:val="24"/>
        </w:rPr>
        <w:t xml:space="preserve"> priedo 2 d. ar</w:t>
      </w:r>
      <w:r w:rsidRPr="000504AD">
        <w:rPr>
          <w:rFonts w:cstheme="minorHAnsi"/>
          <w:b/>
          <w:bCs/>
          <w:sz w:val="24"/>
          <w:szCs w:val="24"/>
        </w:rPr>
        <w:t xml:space="preserve"> 9 </w:t>
      </w:r>
      <w:r w:rsidR="00F15826" w:rsidRPr="000504AD">
        <w:rPr>
          <w:rFonts w:cstheme="minorHAnsi"/>
          <w:b/>
          <w:bCs/>
          <w:sz w:val="24"/>
          <w:szCs w:val="24"/>
        </w:rPr>
        <w:t>priedo 2 d.</w:t>
      </w:r>
      <w:r w:rsidRPr="000504AD">
        <w:rPr>
          <w:rFonts w:eastAsia="Calibri" w:cstheme="minorHAnsi"/>
          <w:b/>
          <w:bCs/>
          <w:sz w:val="24"/>
          <w:szCs w:val="24"/>
        </w:rPr>
        <w:t>)</w:t>
      </w:r>
      <w:r w:rsidRPr="000504AD">
        <w:rPr>
          <w:rFonts w:eastAsia="Calibri" w:cstheme="minorHAnsi"/>
          <w:sz w:val="24"/>
          <w:szCs w:val="24"/>
        </w:rPr>
        <w:t>.</w:t>
      </w:r>
    </w:p>
    <w:p w14:paraId="6F46B537" w14:textId="7C518B53" w:rsidR="003368C9" w:rsidRPr="000504AD" w:rsidRDefault="003368C9" w:rsidP="000504AD">
      <w:pPr>
        <w:pStyle w:val="Sraopastraipa"/>
        <w:widowControl w:val="0"/>
        <w:spacing w:after="0" w:line="240" w:lineRule="auto"/>
        <w:ind w:left="0" w:firstLine="567"/>
        <w:jc w:val="both"/>
        <w:rPr>
          <w:rFonts w:cstheme="minorHAnsi"/>
          <w:sz w:val="24"/>
          <w:szCs w:val="24"/>
        </w:rPr>
      </w:pPr>
      <w:r w:rsidRPr="000504AD">
        <w:rPr>
          <w:rFonts w:cstheme="minorHAnsi"/>
          <w:sz w:val="24"/>
          <w:szCs w:val="24"/>
        </w:rPr>
        <w:t>5.4.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06A2F78B" w14:textId="3FB13B64" w:rsidR="003368C9" w:rsidRPr="000504AD" w:rsidRDefault="003368C9" w:rsidP="000504AD">
      <w:pPr>
        <w:widowControl w:val="0"/>
        <w:spacing w:after="0" w:line="240" w:lineRule="auto"/>
        <w:ind w:firstLine="567"/>
        <w:jc w:val="both"/>
        <w:rPr>
          <w:rFonts w:cstheme="minorHAnsi"/>
          <w:sz w:val="24"/>
          <w:szCs w:val="24"/>
        </w:rPr>
      </w:pPr>
      <w:r w:rsidRPr="000504AD">
        <w:rPr>
          <w:rFonts w:cstheme="minorHAnsi"/>
          <w:sz w:val="24"/>
          <w:szCs w:val="24"/>
        </w:rPr>
        <w:t>5.5. PO,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48D3329" w14:textId="14C1BE8C" w:rsidR="00FD4384" w:rsidRDefault="003368C9" w:rsidP="000504AD">
      <w:pPr>
        <w:widowControl w:val="0"/>
        <w:spacing w:after="0" w:line="240" w:lineRule="auto"/>
        <w:ind w:firstLine="567"/>
        <w:jc w:val="both"/>
        <w:rPr>
          <w:rFonts w:cstheme="minorHAnsi"/>
          <w:sz w:val="24"/>
          <w:szCs w:val="24"/>
        </w:rPr>
      </w:pPr>
      <w:r w:rsidRPr="000504AD">
        <w:rPr>
          <w:rFonts w:cstheme="minorHAnsi"/>
          <w:sz w:val="24"/>
          <w:szCs w:val="24"/>
        </w:rPr>
        <w:t>5.6.</w:t>
      </w:r>
      <w:r w:rsidR="00FD4384">
        <w:rPr>
          <w:rFonts w:cstheme="minorHAnsi"/>
          <w:sz w:val="24"/>
          <w:szCs w:val="24"/>
        </w:rPr>
        <w:t xml:space="preserve"> </w:t>
      </w:r>
      <w:r w:rsidR="00FD4384" w:rsidRPr="003F4CA1">
        <w:rPr>
          <w:rFonts w:cstheme="minorHAnsi"/>
          <w:sz w:val="24"/>
          <w:szCs w:val="24"/>
        </w:rPr>
        <w:t xml:space="preserve">PO laiko, kad </w:t>
      </w:r>
      <w:r w:rsidR="00FD4384" w:rsidRPr="003F4CA1">
        <w:rPr>
          <w:rFonts w:cstheme="minorHAnsi"/>
          <w:sz w:val="24"/>
          <w:szCs w:val="24"/>
          <w:shd w:val="clear" w:color="auto" w:fill="FFFFFF"/>
        </w:rPr>
        <w:t xml:space="preserve">pirkimo objekto dalis, kuri priskiriama šiems BVPŽ kodams </w:t>
      </w:r>
      <w:r w:rsidR="00FD4384" w:rsidRPr="00FD4384">
        <w:rPr>
          <w:rFonts w:cstheme="minorHAnsi"/>
          <w:sz w:val="24"/>
          <w:szCs w:val="24"/>
          <w:shd w:val="clear" w:color="auto" w:fill="FFFFFF"/>
        </w:rPr>
        <w:t>48900000-7 „Įvairūs programinės įrangos paketai ir kompiuterių sistemos</w:t>
      </w:r>
      <w:r w:rsidR="00FD4384" w:rsidRPr="00FD4384">
        <w:rPr>
          <w:rFonts w:cstheme="minorHAnsi"/>
          <w:sz w:val="24"/>
          <w:szCs w:val="24"/>
        </w:rPr>
        <w:t xml:space="preserve">“ (489), </w:t>
      </w:r>
      <w:r w:rsidR="00FD4384" w:rsidRPr="00FD4384">
        <w:rPr>
          <w:rFonts w:cstheme="minorHAnsi"/>
          <w:sz w:val="24"/>
          <w:szCs w:val="24"/>
          <w:shd w:val="clear" w:color="auto" w:fill="FFFFFF"/>
        </w:rPr>
        <w:t>30236000-2 „Įvairi</w:t>
      </w:r>
      <w:r w:rsidR="00FD4384" w:rsidRPr="000504AD">
        <w:rPr>
          <w:rFonts w:cstheme="minorHAnsi"/>
          <w:sz w:val="24"/>
          <w:szCs w:val="24"/>
          <w:shd w:val="clear" w:color="auto" w:fill="FFFFFF"/>
        </w:rPr>
        <w:t xml:space="preserve"> kompiuterių įranga“ (302), 72230000-6  „Vartotojų programinės įrangos kūrimo paslaugos” (722), 72250000-0 „Sistemų ir aptarnavimo paslaugos“</w:t>
      </w:r>
      <w:r w:rsidR="00FD4384">
        <w:rPr>
          <w:rFonts w:eastAsia="Calibri" w:cstheme="minorHAnsi"/>
          <w:sz w:val="24"/>
          <w:szCs w:val="24"/>
        </w:rPr>
        <w:t>,</w:t>
      </w:r>
      <w:r w:rsidR="00FD4384" w:rsidRPr="003F4CA1">
        <w:rPr>
          <w:rFonts w:cstheme="minorHAnsi"/>
          <w:sz w:val="24"/>
          <w:szCs w:val="24"/>
          <w:shd w:val="clear" w:color="auto" w:fill="FFFFFF"/>
        </w:rPr>
        <w:t xml:space="preserve"> kelia grėsmę nacionaliniam saugumui</w:t>
      </w:r>
      <w:r w:rsidR="00FD4384" w:rsidRPr="003F4CA1">
        <w:rPr>
          <w:rFonts w:cstheme="minorHAnsi"/>
          <w:sz w:val="24"/>
          <w:szCs w:val="24"/>
        </w:rPr>
        <w:t xml:space="preserve">, jei atitinka VPĮ 37 straipsnio 9 dalies 1 ir 2 punktuose numatytas sąlygas. </w:t>
      </w:r>
      <w:r w:rsidR="00FD4384" w:rsidRPr="003F4CA1">
        <w:rPr>
          <w:rFonts w:eastAsia="Times New Roman" w:cstheme="minorHAnsi"/>
          <w:sz w:val="24"/>
          <w:szCs w:val="24"/>
        </w:rPr>
        <w:t>Tiekėjai kartu su pasiūlymu turi pateikti Viešųjų pirkimų tarnybos nustatytos formos atitikties deklaraciją</w:t>
      </w:r>
      <w:r w:rsidR="00FD4384" w:rsidRPr="003F4CA1">
        <w:rPr>
          <w:rStyle w:val="Puslapioinaosnuoroda"/>
          <w:rFonts w:eastAsia="Times New Roman" w:cstheme="minorHAnsi"/>
          <w:sz w:val="24"/>
          <w:szCs w:val="24"/>
        </w:rPr>
        <w:footnoteReference w:id="2"/>
      </w:r>
      <w:r w:rsidR="00FD4384" w:rsidRPr="003F4CA1">
        <w:rPr>
          <w:rFonts w:eastAsia="Times New Roman" w:cstheme="minorHAnsi"/>
          <w:sz w:val="24"/>
          <w:szCs w:val="24"/>
        </w:rPr>
        <w:t xml:space="preserve"> (</w:t>
      </w:r>
      <w:r w:rsidR="00FD4384" w:rsidRPr="003F4CA1">
        <w:rPr>
          <w:rFonts w:eastAsia="Calibri" w:cstheme="minorHAnsi"/>
          <w:sz w:val="24"/>
          <w:szCs w:val="24"/>
        </w:rPr>
        <w:t xml:space="preserve">specialiųjų pirkimo sąlygų </w:t>
      </w:r>
      <w:r w:rsidR="00FD4384" w:rsidRPr="003F4CA1">
        <w:rPr>
          <w:rFonts w:cstheme="minorHAnsi"/>
          <w:sz w:val="24"/>
          <w:szCs w:val="24"/>
        </w:rPr>
        <w:t xml:space="preserve">8 arba 9 </w:t>
      </w:r>
      <w:r w:rsidR="00FD4384" w:rsidRPr="003F4CA1">
        <w:rPr>
          <w:rFonts w:eastAsia="Calibri" w:cstheme="minorHAnsi"/>
          <w:sz w:val="24"/>
          <w:szCs w:val="24"/>
        </w:rPr>
        <w:t>priedai</w:t>
      </w:r>
      <w:r w:rsidR="00FD4384" w:rsidRPr="003F4CA1">
        <w:rPr>
          <w:rFonts w:eastAsia="Times New Roman" w:cstheme="minorHAnsi"/>
          <w:sz w:val="24"/>
          <w:szCs w:val="24"/>
        </w:rPr>
        <w:t>). PO iš ekonomiškai naudingiausią pasiūlymą pateikusio tiekėjo reikalaus pateikti vieną (esant poreikiui – kelis) VPĮ 39 straipsnio 3 dalyje numatytą dokumentą. PO bet kuriuo pirkimo procedūros metu turi teisę pareikalauti dalyvių pateikti visus ar dalį dokumentų, nurodytų VPĮ 39 straipsnio 3 dalyje</w:t>
      </w:r>
      <w:r w:rsidR="00FD4384">
        <w:rPr>
          <w:rFonts w:eastAsia="Times New Roman" w:cstheme="minorHAnsi"/>
          <w:sz w:val="24"/>
          <w:szCs w:val="24"/>
        </w:rPr>
        <w:t>.</w:t>
      </w:r>
    </w:p>
    <w:p w14:paraId="033B7878" w14:textId="77777777" w:rsidR="00FD4384" w:rsidRDefault="00FD4384" w:rsidP="000504AD">
      <w:pPr>
        <w:widowControl w:val="0"/>
        <w:spacing w:after="0" w:line="240" w:lineRule="auto"/>
        <w:ind w:firstLine="567"/>
        <w:jc w:val="both"/>
        <w:rPr>
          <w:rFonts w:cstheme="minorHAnsi"/>
          <w:sz w:val="24"/>
          <w:szCs w:val="24"/>
        </w:rPr>
      </w:pPr>
    </w:p>
    <w:p w14:paraId="413A4ACD" w14:textId="77777777" w:rsidR="003368C9" w:rsidRPr="000504AD" w:rsidRDefault="003368C9" w:rsidP="000504AD">
      <w:pPr>
        <w:widowControl w:val="0"/>
        <w:spacing w:after="0" w:line="240" w:lineRule="auto"/>
        <w:ind w:firstLine="709"/>
        <w:jc w:val="both"/>
        <w:rPr>
          <w:rFonts w:eastAsia="Times New Roman" w:cstheme="minorHAnsi"/>
          <w:sz w:val="24"/>
          <w:szCs w:val="24"/>
          <w:lang w:eastAsia="en-US"/>
        </w:rPr>
      </w:pPr>
      <w:r w:rsidRPr="000504AD">
        <w:rPr>
          <w:rFonts w:cstheme="minorHAnsi"/>
          <w:i/>
          <w:iCs/>
          <w:sz w:val="24"/>
          <w:szCs w:val="24"/>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45464B9" w14:textId="18752F24" w:rsidR="003368C9" w:rsidRPr="000504AD" w:rsidRDefault="003368C9" w:rsidP="000504AD">
      <w:pPr>
        <w:widowControl w:val="0"/>
        <w:spacing w:after="0" w:line="240" w:lineRule="auto"/>
        <w:ind w:firstLine="709"/>
        <w:jc w:val="both"/>
        <w:rPr>
          <w:rFonts w:cstheme="minorHAnsi"/>
          <w:sz w:val="24"/>
          <w:szCs w:val="24"/>
        </w:rPr>
      </w:pPr>
      <w:r w:rsidRPr="000504AD">
        <w:rPr>
          <w:rFonts w:eastAsia="Times New Roman" w:cstheme="minorHAnsi"/>
          <w:sz w:val="24"/>
          <w:szCs w:val="24"/>
          <w:lang w:eastAsia="en-US"/>
        </w:rPr>
        <w:t xml:space="preserve">5.7. </w:t>
      </w:r>
      <w:r w:rsidRPr="000504AD">
        <w:rPr>
          <w:rFonts w:cstheme="minorHAnsi"/>
          <w:sz w:val="24"/>
          <w:szCs w:val="24"/>
        </w:rPr>
        <w:t xml:space="preserve">PO </w:t>
      </w:r>
      <w:r w:rsidRPr="000504AD">
        <w:rPr>
          <w:rFonts w:cstheme="minorHAnsi"/>
          <w:sz w:val="24"/>
          <w:szCs w:val="24"/>
          <w:shd w:val="clear" w:color="auto" w:fill="FFFFFF"/>
        </w:rPr>
        <w:t>laiko, kad tiekėjas turi interesų, galinčių kelti grėsmę nacionaliniam saugumui</w:t>
      </w:r>
      <w:r w:rsidRPr="000504AD">
        <w:rPr>
          <w:rFonts w:cstheme="minorHAnsi"/>
          <w:sz w:val="24"/>
          <w:szCs w:val="24"/>
        </w:rPr>
        <w:t xml:space="preserve">, jei jis, </w:t>
      </w:r>
      <w:r w:rsidRPr="000504AD">
        <w:rPr>
          <w:rFonts w:cstheme="minorHAnsi"/>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0504AD">
        <w:rPr>
          <w:rFonts w:eastAsia="Times New Roman" w:cstheme="minorHAnsi"/>
          <w:sz w:val="24"/>
          <w:szCs w:val="24"/>
          <w:lang w:eastAsia="en-US"/>
        </w:rPr>
        <w:t>Viešųjų pirkimų tarnybos nustatytos formos atitikties deklaraciją (</w:t>
      </w:r>
      <w:r w:rsidRPr="000504AD">
        <w:rPr>
          <w:rFonts w:eastAsia="Calibri" w:cstheme="minorHAnsi"/>
          <w:b/>
          <w:bCs/>
          <w:sz w:val="24"/>
          <w:szCs w:val="24"/>
        </w:rPr>
        <w:t xml:space="preserve">specialiųjų pirkimo sąlygų </w:t>
      </w:r>
      <w:r w:rsidR="00F15826" w:rsidRPr="000504AD">
        <w:rPr>
          <w:rFonts w:cstheme="minorHAnsi"/>
          <w:b/>
          <w:bCs/>
          <w:sz w:val="24"/>
          <w:szCs w:val="24"/>
        </w:rPr>
        <w:t>8 priedo 3 d. ar 9 priedo 3 d.</w:t>
      </w:r>
      <w:r w:rsidRPr="000504AD">
        <w:rPr>
          <w:rFonts w:eastAsia="Times New Roman" w:cstheme="minorHAnsi"/>
          <w:b/>
          <w:bCs/>
          <w:sz w:val="24"/>
          <w:szCs w:val="24"/>
          <w:lang w:eastAsia="en-US"/>
        </w:rPr>
        <w:t>)</w:t>
      </w:r>
      <w:r w:rsidRPr="000504AD">
        <w:rPr>
          <w:rFonts w:eastAsia="Times New Roman" w:cstheme="minorHAnsi"/>
          <w:sz w:val="24"/>
          <w:szCs w:val="24"/>
          <w:lang w:eastAsia="en-US"/>
        </w:rPr>
        <w:t xml:space="preserve">. PO iš ekonomiškai naudingiausią pasiūlymą pateikusio tiekėjo reikalaus pateikti vieną (esant poreikiui – kelis) VPĮ 51 straipsnio 12 dalyje numatytą dokumentą. </w:t>
      </w:r>
    </w:p>
    <w:p w14:paraId="7BEF738E" w14:textId="64A90DA2" w:rsidR="00B40594" w:rsidRPr="000504AD" w:rsidRDefault="003368C9" w:rsidP="000504AD">
      <w:pPr>
        <w:pStyle w:val="Sraopastraipa"/>
        <w:widowControl w:val="0"/>
        <w:spacing w:after="0" w:line="240" w:lineRule="auto"/>
        <w:ind w:left="0" w:firstLine="567"/>
        <w:jc w:val="both"/>
        <w:rPr>
          <w:rFonts w:cstheme="minorHAnsi"/>
          <w:sz w:val="24"/>
          <w:szCs w:val="24"/>
        </w:rPr>
      </w:pPr>
      <w:r w:rsidRPr="000504AD">
        <w:rPr>
          <w:rFonts w:cstheme="minorHAnsi"/>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B40594" w:rsidRPr="000504AD">
        <w:rPr>
          <w:rFonts w:cstheme="minorHAnsi"/>
          <w:sz w:val="24"/>
          <w:szCs w:val="24"/>
        </w:rPr>
        <w:t>.</w:t>
      </w:r>
    </w:p>
    <w:p w14:paraId="42660A6C" w14:textId="7BBEC7F3" w:rsidR="002C2249" w:rsidRPr="000504AD" w:rsidRDefault="002C2249" w:rsidP="000504AD">
      <w:pPr>
        <w:spacing w:after="0" w:line="240" w:lineRule="auto"/>
        <w:rPr>
          <w:rFonts w:cstheme="minorHAnsi"/>
          <w:sz w:val="24"/>
          <w:szCs w:val="24"/>
        </w:rPr>
      </w:pPr>
      <w:bookmarkStart w:id="24" w:name="_Ref39666794"/>
      <w:bookmarkStart w:id="25" w:name="_Ref39666796"/>
    </w:p>
    <w:p w14:paraId="4BEDE7AF" w14:textId="0A9F0F66" w:rsidR="00AF62E6" w:rsidRPr="000504AD" w:rsidRDefault="00245E8F" w:rsidP="000504AD">
      <w:pPr>
        <w:pStyle w:val="Antrat1"/>
        <w:keepNext w:val="0"/>
        <w:keepLines w:val="0"/>
        <w:widowControl w:val="0"/>
        <w:spacing w:before="0" w:after="0"/>
        <w:contextualSpacing/>
        <w:jc w:val="both"/>
        <w:rPr>
          <w:rFonts w:asciiTheme="minorHAnsi" w:hAnsiTheme="minorHAnsi" w:cstheme="minorHAnsi"/>
          <w:color w:val="auto"/>
          <w:sz w:val="24"/>
          <w:szCs w:val="24"/>
        </w:rPr>
      </w:pPr>
      <w:bookmarkStart w:id="26" w:name="_Toc233993160"/>
      <w:r w:rsidRPr="000504AD">
        <w:rPr>
          <w:rFonts w:asciiTheme="minorHAnsi" w:hAnsiTheme="minorHAnsi" w:cstheme="minorHAnsi"/>
          <w:b/>
          <w:bCs/>
          <w:color w:val="auto"/>
          <w:sz w:val="24"/>
          <w:szCs w:val="24"/>
        </w:rPr>
        <w:t>6</w:t>
      </w:r>
      <w:r w:rsidR="0005396D" w:rsidRPr="000504AD">
        <w:rPr>
          <w:rFonts w:asciiTheme="minorHAnsi" w:hAnsiTheme="minorHAnsi" w:cstheme="minorHAnsi"/>
          <w:b/>
          <w:bCs/>
          <w:color w:val="auto"/>
          <w:sz w:val="24"/>
          <w:szCs w:val="24"/>
        </w:rPr>
        <w:t>.</w:t>
      </w:r>
      <w:r w:rsidR="00104A16" w:rsidRPr="000504AD">
        <w:rPr>
          <w:rFonts w:asciiTheme="minorHAnsi" w:hAnsiTheme="minorHAnsi" w:cstheme="minorHAnsi"/>
          <w:color w:val="auto"/>
          <w:sz w:val="24"/>
          <w:szCs w:val="24"/>
        </w:rPr>
        <w:tab/>
      </w:r>
      <w:r w:rsidR="00220588" w:rsidRPr="000504AD">
        <w:rPr>
          <w:rFonts w:asciiTheme="minorHAnsi" w:hAnsiTheme="minorHAnsi" w:cstheme="minorHAnsi"/>
          <w:b/>
          <w:bCs/>
          <w:color w:val="auto"/>
          <w:sz w:val="24"/>
          <w:szCs w:val="24"/>
        </w:rPr>
        <w:t>Specialieji r</w:t>
      </w:r>
      <w:r w:rsidR="00DF58E2" w:rsidRPr="000504AD">
        <w:rPr>
          <w:rFonts w:asciiTheme="minorHAnsi" w:hAnsiTheme="minorHAnsi" w:cstheme="minorHAnsi"/>
          <w:b/>
          <w:bCs/>
          <w:color w:val="auto"/>
          <w:sz w:val="24"/>
          <w:szCs w:val="24"/>
        </w:rPr>
        <w:t>eikalavimai pasiūlymų rengimui ir pateikimui</w:t>
      </w:r>
      <w:bookmarkEnd w:id="24"/>
      <w:bookmarkEnd w:id="25"/>
      <w:bookmarkEnd w:id="26"/>
    </w:p>
    <w:p w14:paraId="3D47F821" w14:textId="5DBA3B92" w:rsidR="00EF5623" w:rsidRPr="000504AD" w:rsidRDefault="00192AF9" w:rsidP="000504AD">
      <w:pPr>
        <w:widowControl w:val="0"/>
        <w:spacing w:after="0" w:line="240" w:lineRule="auto"/>
        <w:jc w:val="both"/>
        <w:rPr>
          <w:rFonts w:cstheme="minorHAnsi"/>
          <w:i/>
          <w:iCs/>
          <w:sz w:val="24"/>
          <w:szCs w:val="24"/>
        </w:rPr>
      </w:pPr>
      <w:r w:rsidRPr="000504AD">
        <w:rPr>
          <w:rFonts w:cstheme="minorHAnsi"/>
          <w:sz w:val="24"/>
          <w:szCs w:val="24"/>
        </w:rPr>
        <w:t xml:space="preserve">6.1. </w:t>
      </w:r>
      <w:r w:rsidR="00D61703" w:rsidRPr="000504AD">
        <w:rPr>
          <w:rFonts w:cstheme="minorHAnsi"/>
          <w:sz w:val="24"/>
          <w:szCs w:val="24"/>
        </w:rPr>
        <w:t xml:space="preserve">Perkančioji organizacija pasiūlymus vertins pagal kainos ir kokybės santykį ir jos pasirinktos vertinti pasiūlymo techninės charakteristikos yra kiekybiškai vertinamos, todėl pasiūlymai pateikiami 1 voke, teikiama viena bendra pasiūlymo forma. </w:t>
      </w:r>
      <w:r w:rsidR="00D32E97" w:rsidRPr="000504AD">
        <w:rPr>
          <w:rFonts w:cstheme="minorHAnsi"/>
          <w:sz w:val="24"/>
          <w:szCs w:val="24"/>
        </w:rPr>
        <w:t xml:space="preserve">Visą </w:t>
      </w:r>
      <w:r w:rsidR="00EF5623" w:rsidRPr="000504AD">
        <w:rPr>
          <w:rFonts w:cstheme="minorHAnsi"/>
          <w:sz w:val="24"/>
          <w:szCs w:val="24"/>
        </w:rPr>
        <w:t xml:space="preserve">Tiekėjo </w:t>
      </w:r>
      <w:r w:rsidR="0058726C" w:rsidRPr="000504AD">
        <w:rPr>
          <w:rFonts w:cstheme="minorHAnsi"/>
          <w:sz w:val="24"/>
          <w:szCs w:val="24"/>
        </w:rPr>
        <w:t>p</w:t>
      </w:r>
      <w:r w:rsidR="00EF5623" w:rsidRPr="000504AD">
        <w:rPr>
          <w:rFonts w:cstheme="minorHAnsi"/>
          <w:sz w:val="24"/>
          <w:szCs w:val="24"/>
        </w:rPr>
        <w:t>asiūlymą sudaro CVP IS pateikiamų ir žemiau nurodytų dokumentų visuma</w:t>
      </w:r>
      <w:r w:rsidR="00FD53CF" w:rsidRPr="000504AD">
        <w:rPr>
          <w:rFonts w:cstheme="minorHAnsi"/>
          <w:sz w:val="24"/>
          <w:szCs w:val="24"/>
        </w:rPr>
        <w:t>:</w:t>
      </w:r>
    </w:p>
    <w:p w14:paraId="0B17BEF7" w14:textId="5806AEC2" w:rsidR="00FF12F1" w:rsidRPr="000504AD" w:rsidRDefault="003F0DA7" w:rsidP="000504AD">
      <w:pPr>
        <w:pStyle w:val="Sraopastraipa"/>
        <w:widowControl w:val="0"/>
        <w:numPr>
          <w:ilvl w:val="2"/>
          <w:numId w:val="4"/>
        </w:numPr>
        <w:spacing w:after="0" w:line="240" w:lineRule="auto"/>
        <w:ind w:left="0" w:firstLine="709"/>
        <w:jc w:val="both"/>
        <w:rPr>
          <w:rFonts w:cstheme="minorHAnsi"/>
          <w:sz w:val="24"/>
          <w:szCs w:val="24"/>
          <w:u w:val="single"/>
        </w:rPr>
      </w:pPr>
      <w:r w:rsidRPr="000504AD">
        <w:rPr>
          <w:rFonts w:cstheme="minorHAnsi"/>
          <w:sz w:val="24"/>
          <w:szCs w:val="24"/>
        </w:rPr>
        <w:t xml:space="preserve">tiekėjo pasirašytas </w:t>
      </w:r>
      <w:r w:rsidR="005A195F" w:rsidRPr="000504AD">
        <w:rPr>
          <w:rFonts w:cstheme="minorHAnsi"/>
          <w:sz w:val="24"/>
          <w:szCs w:val="24"/>
        </w:rPr>
        <w:t>p</w:t>
      </w:r>
      <w:r w:rsidRPr="000504AD">
        <w:rPr>
          <w:rFonts w:cstheme="minorHAnsi"/>
          <w:sz w:val="24"/>
          <w:szCs w:val="24"/>
        </w:rPr>
        <w:t xml:space="preserve">asiūlymas, parengtas pagal </w:t>
      </w:r>
      <w:r w:rsidR="007C1C57" w:rsidRPr="000504AD">
        <w:rPr>
          <w:rFonts w:cstheme="minorHAnsi"/>
          <w:sz w:val="24"/>
          <w:szCs w:val="24"/>
        </w:rPr>
        <w:t>specialiųjų p</w:t>
      </w:r>
      <w:r w:rsidR="00551FA7" w:rsidRPr="000504AD">
        <w:rPr>
          <w:rFonts w:cstheme="minorHAnsi"/>
          <w:sz w:val="24"/>
          <w:szCs w:val="24"/>
        </w:rPr>
        <w:t xml:space="preserve">irkimo </w:t>
      </w:r>
      <w:r w:rsidR="00476F8C" w:rsidRPr="000504AD">
        <w:rPr>
          <w:rFonts w:cstheme="minorHAnsi"/>
          <w:sz w:val="24"/>
          <w:szCs w:val="24"/>
        </w:rPr>
        <w:t>sąlygų</w:t>
      </w:r>
      <w:r w:rsidR="00DE5F20" w:rsidRPr="000504AD">
        <w:rPr>
          <w:rFonts w:cstheme="minorHAnsi"/>
          <w:sz w:val="24"/>
          <w:szCs w:val="24"/>
        </w:rPr>
        <w:t xml:space="preserve"> </w:t>
      </w:r>
      <w:r w:rsidR="002C2249" w:rsidRPr="000504AD">
        <w:rPr>
          <w:rFonts w:cstheme="minorHAnsi"/>
          <w:sz w:val="24"/>
          <w:szCs w:val="24"/>
          <w:shd w:val="clear" w:color="auto" w:fill="FFFFFF"/>
        </w:rPr>
        <w:t>6</w:t>
      </w:r>
      <w:r w:rsidR="00DE5F20" w:rsidRPr="000504AD">
        <w:rPr>
          <w:rFonts w:cstheme="minorHAnsi"/>
          <w:sz w:val="24"/>
          <w:szCs w:val="24"/>
          <w:shd w:val="clear" w:color="auto" w:fill="FFFFFF"/>
        </w:rPr>
        <w:t xml:space="preserve"> </w:t>
      </w:r>
      <w:r w:rsidR="00476F8C" w:rsidRPr="000504AD">
        <w:rPr>
          <w:rFonts w:cstheme="minorHAnsi"/>
          <w:sz w:val="24"/>
          <w:szCs w:val="24"/>
        </w:rPr>
        <w:t xml:space="preserve">priede </w:t>
      </w:r>
      <w:r w:rsidRPr="000504AD">
        <w:rPr>
          <w:rFonts w:cstheme="minorHAnsi"/>
          <w:sz w:val="24"/>
          <w:szCs w:val="24"/>
        </w:rPr>
        <w:t xml:space="preserve">pateiktą </w:t>
      </w:r>
      <w:r w:rsidR="00C35C26" w:rsidRPr="000504AD">
        <w:rPr>
          <w:rFonts w:cstheme="minorHAnsi"/>
          <w:sz w:val="24"/>
          <w:szCs w:val="24"/>
        </w:rPr>
        <w:t>p</w:t>
      </w:r>
      <w:r w:rsidRPr="000504AD">
        <w:rPr>
          <w:rFonts w:cstheme="minorHAnsi"/>
          <w:sz w:val="24"/>
          <w:szCs w:val="24"/>
        </w:rPr>
        <w:t>asiūlymo formą.</w:t>
      </w:r>
      <w:r w:rsidR="00D0337A" w:rsidRPr="000504AD">
        <w:rPr>
          <w:rFonts w:cstheme="minorHAnsi"/>
          <w:sz w:val="24"/>
          <w:szCs w:val="24"/>
        </w:rPr>
        <w:t xml:space="preserve"> Kartu su pasiūlymu tiekėjas pateikia užpildytus pasiūlymo formos 1 ir 2 priedus, pateikia pasiūlymo formoje nurodytus dokumentus, pagrindžiančius prekių atitiktį techninės specifikacijos reikalavimams;</w:t>
      </w:r>
    </w:p>
    <w:p w14:paraId="3459FD0B" w14:textId="5CA9450B" w:rsidR="009C1155" w:rsidRPr="000504AD" w:rsidRDefault="009C1155" w:rsidP="000504AD">
      <w:pPr>
        <w:pStyle w:val="Sraopastraipa"/>
        <w:widowControl w:val="0"/>
        <w:numPr>
          <w:ilvl w:val="2"/>
          <w:numId w:val="4"/>
        </w:numPr>
        <w:spacing w:after="0" w:line="240" w:lineRule="auto"/>
        <w:ind w:left="0" w:firstLine="709"/>
        <w:jc w:val="both"/>
        <w:rPr>
          <w:rFonts w:cstheme="minorHAnsi"/>
          <w:sz w:val="24"/>
          <w:szCs w:val="24"/>
          <w:u w:val="single"/>
        </w:rPr>
      </w:pPr>
      <w:r w:rsidRPr="000504AD">
        <w:rPr>
          <w:rFonts w:cstheme="minorHAnsi"/>
          <w:sz w:val="24"/>
          <w:szCs w:val="24"/>
        </w:rPr>
        <w:t xml:space="preserve">užpildytas </w:t>
      </w:r>
      <w:r w:rsidR="002C2249" w:rsidRPr="000504AD">
        <w:rPr>
          <w:rFonts w:eastAsia="Times New Roman" w:cstheme="minorHAnsi"/>
          <w:sz w:val="24"/>
          <w:szCs w:val="24"/>
        </w:rPr>
        <w:t>Europos bendrasis viešųjų pirkimų dokumentas (</w:t>
      </w:r>
      <w:r w:rsidRPr="000504AD">
        <w:rPr>
          <w:rFonts w:cstheme="minorHAnsi"/>
          <w:sz w:val="24"/>
          <w:szCs w:val="24"/>
        </w:rPr>
        <w:t>EBVPD</w:t>
      </w:r>
      <w:r w:rsidR="002C2249" w:rsidRPr="000504AD">
        <w:rPr>
          <w:rFonts w:cstheme="minorHAnsi"/>
          <w:sz w:val="24"/>
          <w:szCs w:val="24"/>
        </w:rPr>
        <w:t>)</w:t>
      </w:r>
      <w:r w:rsidRPr="000504AD">
        <w:rPr>
          <w:rFonts w:cstheme="minorHAnsi"/>
          <w:sz w:val="24"/>
          <w:szCs w:val="24"/>
        </w:rPr>
        <w:t xml:space="preserve"> (specialiųjų pirkimo sąlygų </w:t>
      </w:r>
      <w:r w:rsidR="002C2249" w:rsidRPr="000504AD">
        <w:rPr>
          <w:rFonts w:cstheme="minorHAnsi"/>
          <w:sz w:val="24"/>
          <w:szCs w:val="24"/>
        </w:rPr>
        <w:t>5</w:t>
      </w:r>
      <w:r w:rsidRPr="000504AD">
        <w:rPr>
          <w:rFonts w:cstheme="minorHAnsi"/>
          <w:sz w:val="24"/>
          <w:szCs w:val="24"/>
        </w:rPr>
        <w:t xml:space="preserve"> priedas)</w:t>
      </w:r>
      <w:r w:rsidR="00913FBE" w:rsidRPr="000504AD">
        <w:rPr>
          <w:rFonts w:cstheme="minorHAnsi"/>
          <w:sz w:val="24"/>
          <w:szCs w:val="24"/>
        </w:rPr>
        <w:t>;</w:t>
      </w:r>
    </w:p>
    <w:p w14:paraId="021CA68F" w14:textId="346D8E49" w:rsidR="007C1C57" w:rsidRPr="000504AD" w:rsidRDefault="000C55D6" w:rsidP="000504AD">
      <w:pPr>
        <w:pStyle w:val="Sraopastraipa"/>
        <w:widowControl w:val="0"/>
        <w:numPr>
          <w:ilvl w:val="2"/>
          <w:numId w:val="4"/>
        </w:numPr>
        <w:spacing w:after="0" w:line="240" w:lineRule="auto"/>
        <w:ind w:left="0" w:firstLine="709"/>
        <w:jc w:val="both"/>
        <w:rPr>
          <w:rFonts w:cstheme="minorHAnsi"/>
          <w:sz w:val="24"/>
          <w:szCs w:val="24"/>
          <w:u w:val="single"/>
        </w:rPr>
      </w:pPr>
      <w:r w:rsidRPr="000504AD">
        <w:rPr>
          <w:rFonts w:cstheme="minorHAnsi"/>
          <w:sz w:val="24"/>
          <w:szCs w:val="24"/>
        </w:rPr>
        <w:t xml:space="preserve">jungtinės veiklos sutarties kopija (jeigu </w:t>
      </w:r>
      <w:r w:rsidR="00C35C26" w:rsidRPr="000504AD">
        <w:rPr>
          <w:rFonts w:cstheme="minorHAnsi"/>
          <w:sz w:val="24"/>
          <w:szCs w:val="24"/>
        </w:rPr>
        <w:t>p</w:t>
      </w:r>
      <w:r w:rsidRPr="000504AD">
        <w:rPr>
          <w:rFonts w:cstheme="minorHAnsi"/>
          <w:sz w:val="24"/>
          <w:szCs w:val="24"/>
        </w:rPr>
        <w:t>irkime dalyvauja ūkio subjektų grupė jungtinės veiklos sutarties pagrindu)</w:t>
      </w:r>
      <w:r w:rsidR="007C1C57" w:rsidRPr="000504AD">
        <w:rPr>
          <w:rFonts w:cstheme="minorHAnsi"/>
          <w:sz w:val="24"/>
          <w:szCs w:val="24"/>
        </w:rPr>
        <w:t>;</w:t>
      </w:r>
    </w:p>
    <w:p w14:paraId="50A0B33A" w14:textId="0A1B61EF" w:rsidR="006D0EC0" w:rsidRPr="000504AD" w:rsidRDefault="006D0EC0" w:rsidP="000504AD">
      <w:pPr>
        <w:pStyle w:val="Sraopastraipa"/>
        <w:widowControl w:val="0"/>
        <w:numPr>
          <w:ilvl w:val="2"/>
          <w:numId w:val="4"/>
        </w:numPr>
        <w:spacing w:after="0" w:line="240" w:lineRule="auto"/>
        <w:ind w:left="0" w:firstLine="709"/>
        <w:jc w:val="both"/>
        <w:rPr>
          <w:rFonts w:cstheme="minorHAnsi"/>
          <w:sz w:val="24"/>
          <w:szCs w:val="24"/>
          <w:u w:val="single"/>
        </w:rPr>
      </w:pPr>
      <w:r w:rsidRPr="000504AD">
        <w:rPr>
          <w:rFonts w:cstheme="minorHAnsi"/>
          <w:sz w:val="24"/>
          <w:szCs w:val="24"/>
        </w:rPr>
        <w:t xml:space="preserve">dokumentas, patvirtinantis, kad asmuo, kuris pasirašė </w:t>
      </w:r>
      <w:r w:rsidR="00212F68" w:rsidRPr="000504AD">
        <w:rPr>
          <w:rFonts w:cstheme="minorHAnsi"/>
          <w:sz w:val="24"/>
          <w:szCs w:val="24"/>
        </w:rPr>
        <w:t>p</w:t>
      </w:r>
      <w:r w:rsidRPr="000504AD">
        <w:rPr>
          <w:rFonts w:cstheme="minorHAnsi"/>
          <w:sz w:val="24"/>
          <w:szCs w:val="24"/>
        </w:rPr>
        <w:t>asiūlymą (jei jis ne tiekėjo vadovas), turėjo teisę jį pasirašyti;</w:t>
      </w:r>
    </w:p>
    <w:p w14:paraId="53A8B5A3" w14:textId="4BB001EE" w:rsidR="00450415" w:rsidRPr="000504AD" w:rsidRDefault="00450415" w:rsidP="000504AD">
      <w:pPr>
        <w:pStyle w:val="Sraopastraipa"/>
        <w:widowControl w:val="0"/>
        <w:numPr>
          <w:ilvl w:val="2"/>
          <w:numId w:val="4"/>
        </w:numPr>
        <w:spacing w:after="0" w:line="240" w:lineRule="auto"/>
        <w:ind w:left="0" w:firstLine="709"/>
        <w:jc w:val="both"/>
        <w:rPr>
          <w:rFonts w:cstheme="minorHAnsi"/>
          <w:sz w:val="24"/>
          <w:szCs w:val="24"/>
          <w:u w:val="single"/>
        </w:rPr>
      </w:pPr>
      <w:r w:rsidRPr="000504AD">
        <w:rPr>
          <w:rFonts w:cstheme="minorHAnsi"/>
          <w:sz w:val="24"/>
          <w:szCs w:val="24"/>
        </w:rPr>
        <w:t>jei tiekėjas pasitelkia ūkio subjektus, kurių pajėgumais remiasi</w:t>
      </w:r>
      <w:r w:rsidR="00C514DA" w:rsidRPr="000504AD">
        <w:rPr>
          <w:rFonts w:cstheme="minorHAnsi"/>
          <w:sz w:val="24"/>
          <w:szCs w:val="24"/>
        </w:rPr>
        <w:t>/</w:t>
      </w:r>
      <w:proofErr w:type="spellStart"/>
      <w:r w:rsidR="00C514DA" w:rsidRPr="000504AD">
        <w:rPr>
          <w:rFonts w:cstheme="minorHAnsi"/>
          <w:sz w:val="24"/>
          <w:szCs w:val="24"/>
        </w:rPr>
        <w:t>kvazisubtiekėjus</w:t>
      </w:r>
      <w:proofErr w:type="spellEnd"/>
      <w:r w:rsidRPr="000504AD">
        <w:rPr>
          <w:rFonts w:cstheme="minorHAnsi"/>
          <w:sz w:val="24"/>
          <w:szCs w:val="24"/>
        </w:rPr>
        <w:t xml:space="preserve"> – įrodymai, kad šie ištekliai bus prieinami per visą sutartinių įsipareigojimų vykdymo laikotarpį;</w:t>
      </w:r>
    </w:p>
    <w:p w14:paraId="0A4D1BFD" w14:textId="5A7C8BAD" w:rsidR="00450415" w:rsidRPr="000504AD" w:rsidRDefault="00450415" w:rsidP="000504AD">
      <w:pPr>
        <w:pStyle w:val="Sraopastraipa"/>
        <w:widowControl w:val="0"/>
        <w:numPr>
          <w:ilvl w:val="2"/>
          <w:numId w:val="4"/>
        </w:numPr>
        <w:spacing w:after="0" w:line="240" w:lineRule="auto"/>
        <w:ind w:left="0" w:firstLine="709"/>
        <w:jc w:val="both"/>
        <w:rPr>
          <w:rFonts w:cstheme="minorHAnsi"/>
          <w:sz w:val="24"/>
          <w:szCs w:val="24"/>
          <w:u w:val="single"/>
        </w:rPr>
      </w:pPr>
      <w:r w:rsidRPr="000504AD">
        <w:rPr>
          <w:rFonts w:cstheme="minorHAnsi"/>
          <w:sz w:val="24"/>
          <w:szCs w:val="24"/>
        </w:rPr>
        <w:t xml:space="preserve"> jei tiekėjas pasitelkia subtiekėjus, subtiekėjo deklaracija ar kitas dokumentas, patvirtinantis jo sutikimą būti subtiekėju </w:t>
      </w:r>
      <w:r w:rsidR="00212F68" w:rsidRPr="000504AD">
        <w:rPr>
          <w:rFonts w:cstheme="minorHAnsi"/>
          <w:sz w:val="24"/>
          <w:szCs w:val="24"/>
        </w:rPr>
        <w:t>p</w:t>
      </w:r>
      <w:r w:rsidRPr="000504AD">
        <w:rPr>
          <w:rFonts w:cstheme="minorHAnsi"/>
          <w:sz w:val="24"/>
          <w:szCs w:val="24"/>
        </w:rPr>
        <w:t>irkime;</w:t>
      </w:r>
    </w:p>
    <w:p w14:paraId="52A3785C" w14:textId="3A46F049" w:rsidR="00501908" w:rsidRPr="000504AD" w:rsidRDefault="002C2249" w:rsidP="000504AD">
      <w:pPr>
        <w:pStyle w:val="Sraopastraipa"/>
        <w:widowControl w:val="0"/>
        <w:numPr>
          <w:ilvl w:val="2"/>
          <w:numId w:val="4"/>
        </w:numPr>
        <w:spacing w:after="0" w:line="240" w:lineRule="auto"/>
        <w:ind w:left="0" w:firstLine="709"/>
        <w:jc w:val="both"/>
        <w:rPr>
          <w:rFonts w:cstheme="minorHAnsi"/>
          <w:sz w:val="24"/>
          <w:szCs w:val="24"/>
          <w:u w:val="single"/>
        </w:rPr>
      </w:pPr>
      <w:r w:rsidRPr="000504AD">
        <w:rPr>
          <w:rFonts w:cstheme="minorHAnsi"/>
          <w:sz w:val="24"/>
          <w:szCs w:val="24"/>
        </w:rPr>
        <w:t>užpildyta pažyma apie pasitelkiamus subtiekėjus/</w:t>
      </w:r>
      <w:proofErr w:type="spellStart"/>
      <w:r w:rsidRPr="000504AD">
        <w:rPr>
          <w:rFonts w:cstheme="minorHAnsi"/>
          <w:sz w:val="24"/>
          <w:szCs w:val="24"/>
        </w:rPr>
        <w:t>kvazisubtiekėjus</w:t>
      </w:r>
      <w:proofErr w:type="spellEnd"/>
      <w:r w:rsidRPr="000504AD">
        <w:rPr>
          <w:rFonts w:cstheme="minorHAnsi"/>
          <w:sz w:val="24"/>
          <w:szCs w:val="24"/>
        </w:rPr>
        <w:t xml:space="preserve"> pagal šių specialiųjų sąlygų 11 priede pateiktą formą</w:t>
      </w:r>
      <w:r w:rsidR="006152C7" w:rsidRPr="000504AD">
        <w:rPr>
          <w:rFonts w:cstheme="minorHAnsi"/>
          <w:sz w:val="24"/>
          <w:szCs w:val="24"/>
        </w:rPr>
        <w:t xml:space="preserve"> (tik tais atvejais, kai tiekėjas EBVPD II dalies C arba D punktuose pažymi, kad remsis kitų subjektų pajėgumais arba dalį paslaugų teikimo</w:t>
      </w:r>
      <w:r w:rsidR="00430C78" w:rsidRPr="000504AD">
        <w:rPr>
          <w:rFonts w:cstheme="minorHAnsi"/>
          <w:sz w:val="24"/>
          <w:szCs w:val="24"/>
        </w:rPr>
        <w:t>/prekių tiekimo</w:t>
      </w:r>
      <w:r w:rsidR="006152C7" w:rsidRPr="000504AD">
        <w:rPr>
          <w:rFonts w:cstheme="minorHAnsi"/>
          <w:sz w:val="24"/>
          <w:szCs w:val="24"/>
        </w:rPr>
        <w:t xml:space="preserve"> perduos subtiekėjams)</w:t>
      </w:r>
      <w:r w:rsidR="00F971F1" w:rsidRPr="000504AD">
        <w:rPr>
          <w:rFonts w:cstheme="minorHAnsi"/>
          <w:sz w:val="24"/>
          <w:szCs w:val="24"/>
        </w:rPr>
        <w:t xml:space="preserve"> arba pasitelks </w:t>
      </w:r>
      <w:proofErr w:type="spellStart"/>
      <w:r w:rsidR="00F971F1" w:rsidRPr="000504AD">
        <w:rPr>
          <w:rFonts w:cstheme="minorHAnsi"/>
          <w:sz w:val="24"/>
          <w:szCs w:val="24"/>
        </w:rPr>
        <w:t>kvazisubtiekėjus</w:t>
      </w:r>
      <w:proofErr w:type="spellEnd"/>
      <w:r w:rsidR="00450415" w:rsidRPr="000504AD">
        <w:rPr>
          <w:rFonts w:cstheme="minorHAnsi"/>
          <w:sz w:val="24"/>
          <w:szCs w:val="24"/>
        </w:rPr>
        <w:t>;</w:t>
      </w:r>
    </w:p>
    <w:p w14:paraId="298B6BF9" w14:textId="5604A904" w:rsidR="00501908" w:rsidRPr="000504AD" w:rsidRDefault="00501908" w:rsidP="000504AD">
      <w:pPr>
        <w:pStyle w:val="Sraopastraipa"/>
        <w:widowControl w:val="0"/>
        <w:numPr>
          <w:ilvl w:val="2"/>
          <w:numId w:val="4"/>
        </w:numPr>
        <w:spacing w:after="0" w:line="240" w:lineRule="auto"/>
        <w:ind w:left="0" w:firstLine="709"/>
        <w:jc w:val="both"/>
        <w:rPr>
          <w:rFonts w:cstheme="minorHAnsi"/>
          <w:sz w:val="24"/>
          <w:szCs w:val="24"/>
          <w:u w:val="single"/>
        </w:rPr>
      </w:pPr>
      <w:r w:rsidRPr="000504AD">
        <w:rPr>
          <w:rFonts w:cstheme="minorHAnsi"/>
          <w:sz w:val="24"/>
          <w:szCs w:val="24"/>
        </w:rPr>
        <w:t>Tiekėjo deklaracij</w:t>
      </w:r>
      <w:r w:rsidR="00EF4EC9" w:rsidRPr="000504AD">
        <w:rPr>
          <w:rFonts w:cstheme="minorHAnsi"/>
          <w:sz w:val="24"/>
          <w:szCs w:val="24"/>
        </w:rPr>
        <w:t>os</w:t>
      </w:r>
      <w:r w:rsidRPr="000504AD">
        <w:rPr>
          <w:rFonts w:cstheme="minorHAnsi"/>
          <w:sz w:val="24"/>
          <w:szCs w:val="24"/>
        </w:rPr>
        <w:t xml:space="preserve"> pagal šių specialiųjų sąlygų 8 (ar) 9 pried</w:t>
      </w:r>
      <w:r w:rsidR="00F15826" w:rsidRPr="000504AD">
        <w:rPr>
          <w:rFonts w:cstheme="minorHAnsi"/>
          <w:sz w:val="24"/>
          <w:szCs w:val="24"/>
        </w:rPr>
        <w:t>uose</w:t>
      </w:r>
      <w:r w:rsidRPr="000504AD">
        <w:rPr>
          <w:rFonts w:cstheme="minorHAnsi"/>
          <w:sz w:val="24"/>
          <w:szCs w:val="24"/>
        </w:rPr>
        <w:t xml:space="preserve"> pateikt</w:t>
      </w:r>
      <w:r w:rsidR="00F15826" w:rsidRPr="000504AD">
        <w:rPr>
          <w:rFonts w:cstheme="minorHAnsi"/>
          <w:sz w:val="24"/>
          <w:szCs w:val="24"/>
        </w:rPr>
        <w:t>as</w:t>
      </w:r>
      <w:r w:rsidRPr="000504AD">
        <w:rPr>
          <w:rFonts w:cstheme="minorHAnsi"/>
          <w:sz w:val="24"/>
          <w:szCs w:val="24"/>
        </w:rPr>
        <w:t xml:space="preserve"> form</w:t>
      </w:r>
      <w:r w:rsidR="00F15826" w:rsidRPr="000504AD">
        <w:rPr>
          <w:rFonts w:cstheme="minorHAnsi"/>
          <w:sz w:val="24"/>
          <w:szCs w:val="24"/>
        </w:rPr>
        <w:t>as</w:t>
      </w:r>
      <w:r w:rsidRPr="000504AD">
        <w:rPr>
          <w:rFonts w:cstheme="minorHAnsi"/>
          <w:sz w:val="24"/>
          <w:szCs w:val="24"/>
        </w:rPr>
        <w:t>;</w:t>
      </w:r>
    </w:p>
    <w:p w14:paraId="60509839" w14:textId="4307705C" w:rsidR="00642175" w:rsidRPr="000504AD" w:rsidRDefault="00642175" w:rsidP="000504AD">
      <w:pPr>
        <w:pStyle w:val="Sraopastraipa"/>
        <w:widowControl w:val="0"/>
        <w:numPr>
          <w:ilvl w:val="2"/>
          <w:numId w:val="4"/>
        </w:numPr>
        <w:tabs>
          <w:tab w:val="left" w:pos="1418"/>
        </w:tabs>
        <w:spacing w:after="0" w:line="240" w:lineRule="auto"/>
        <w:ind w:left="0" w:firstLine="709"/>
        <w:jc w:val="both"/>
        <w:rPr>
          <w:rFonts w:cstheme="minorHAnsi"/>
          <w:sz w:val="24"/>
          <w:szCs w:val="24"/>
          <w:u w:val="single"/>
        </w:rPr>
      </w:pPr>
      <w:r w:rsidRPr="000504AD">
        <w:rPr>
          <w:rFonts w:cstheme="minorHAnsi"/>
          <w:bCs/>
          <w:sz w:val="24"/>
          <w:szCs w:val="24"/>
        </w:rPr>
        <w:t xml:space="preserve">Kvalifikaciją pagrindžiantys dokumentai, nurodyti šių specialiųjų sąlygų </w:t>
      </w:r>
      <w:r w:rsidR="007476A8" w:rsidRPr="000504AD">
        <w:rPr>
          <w:rFonts w:cstheme="minorHAnsi"/>
          <w:bCs/>
          <w:sz w:val="24"/>
          <w:szCs w:val="24"/>
        </w:rPr>
        <w:t>4</w:t>
      </w:r>
      <w:r w:rsidRPr="000504AD">
        <w:rPr>
          <w:rFonts w:cstheme="minorHAnsi"/>
          <w:bCs/>
          <w:sz w:val="24"/>
          <w:szCs w:val="24"/>
        </w:rPr>
        <w:t xml:space="preserve"> priede (prašomi tik iš laimėtojo)</w:t>
      </w:r>
      <w:r w:rsidR="00D167CC" w:rsidRPr="000504AD">
        <w:rPr>
          <w:rFonts w:cstheme="minorHAnsi"/>
          <w:bCs/>
          <w:sz w:val="24"/>
          <w:szCs w:val="24"/>
        </w:rPr>
        <w:t>;</w:t>
      </w:r>
    </w:p>
    <w:p w14:paraId="13D6A189" w14:textId="4C27CF2B" w:rsidR="00D167CC" w:rsidRPr="000504AD" w:rsidRDefault="00D167CC" w:rsidP="000504AD">
      <w:pPr>
        <w:pStyle w:val="Sraopastraipa"/>
        <w:widowControl w:val="0"/>
        <w:numPr>
          <w:ilvl w:val="2"/>
          <w:numId w:val="4"/>
        </w:numPr>
        <w:tabs>
          <w:tab w:val="left" w:pos="1418"/>
        </w:tabs>
        <w:spacing w:after="0" w:line="240" w:lineRule="auto"/>
        <w:ind w:left="0" w:firstLine="709"/>
        <w:jc w:val="both"/>
        <w:rPr>
          <w:rFonts w:cstheme="minorHAnsi"/>
          <w:sz w:val="24"/>
          <w:szCs w:val="24"/>
        </w:rPr>
      </w:pPr>
      <w:r w:rsidRPr="000504AD">
        <w:rPr>
          <w:rFonts w:cstheme="minorHAnsi"/>
          <w:sz w:val="24"/>
          <w:szCs w:val="24"/>
        </w:rPr>
        <w:lastRenderedPageBreak/>
        <w:t>Pašalinimo pagrindų nebuvimą pagrindžiantys dokumentai (prašoma tik iš laimėtojo).</w:t>
      </w:r>
    </w:p>
    <w:p w14:paraId="2ADBDCD8" w14:textId="0492E4C9" w:rsidR="00D0337A" w:rsidRPr="000504AD" w:rsidRDefault="001645C1" w:rsidP="000504AD">
      <w:pPr>
        <w:pStyle w:val="Sraopastraipa"/>
        <w:widowControl w:val="0"/>
        <w:numPr>
          <w:ilvl w:val="2"/>
          <w:numId w:val="4"/>
        </w:numPr>
        <w:tabs>
          <w:tab w:val="left" w:pos="1418"/>
        </w:tabs>
        <w:spacing w:after="0" w:line="240" w:lineRule="auto"/>
        <w:ind w:left="0" w:firstLine="709"/>
        <w:jc w:val="both"/>
        <w:rPr>
          <w:rFonts w:cstheme="minorHAnsi"/>
          <w:sz w:val="24"/>
          <w:szCs w:val="24"/>
        </w:rPr>
      </w:pPr>
      <w:r w:rsidRPr="000504AD">
        <w:rPr>
          <w:rFonts w:cstheme="minorHAnsi"/>
          <w:sz w:val="24"/>
          <w:szCs w:val="24"/>
        </w:rPr>
        <w:t>Dokumentai, pagrindžiantys dalyvio atitiktį nacionaliniam saugumui keliamiems reikalavimams (prašoma tik iš laimėtojo).</w:t>
      </w:r>
    </w:p>
    <w:p w14:paraId="6B9EA410" w14:textId="22D4BC13" w:rsidR="00CB0CE0" w:rsidRPr="000504AD" w:rsidRDefault="00CB0CE0" w:rsidP="000504AD">
      <w:pPr>
        <w:widowControl w:val="0"/>
        <w:tabs>
          <w:tab w:val="left" w:pos="426"/>
        </w:tabs>
        <w:spacing w:after="0" w:line="240" w:lineRule="auto"/>
        <w:ind w:right="140"/>
        <w:jc w:val="both"/>
        <w:rPr>
          <w:rFonts w:eastAsia="Calibri" w:cstheme="minorHAnsi"/>
          <w:sz w:val="24"/>
          <w:szCs w:val="24"/>
        </w:rPr>
      </w:pPr>
      <w:r w:rsidRPr="000504AD">
        <w:rPr>
          <w:rFonts w:eastAsia="Calibri" w:cstheme="minorHAnsi"/>
          <w:sz w:val="24"/>
          <w:szCs w:val="24"/>
        </w:rPr>
        <w:t>6.2. Pasiūlym</w:t>
      </w:r>
      <w:r w:rsidR="00802354" w:rsidRPr="000504AD">
        <w:rPr>
          <w:rFonts w:eastAsia="Calibri" w:cstheme="minorHAnsi"/>
          <w:sz w:val="24"/>
          <w:szCs w:val="24"/>
        </w:rPr>
        <w:t>o dokumentai</w:t>
      </w:r>
      <w:r w:rsidRPr="000504AD">
        <w:rPr>
          <w:rFonts w:eastAsia="Calibri" w:cstheme="minorHAnsi"/>
          <w:sz w:val="24"/>
          <w:szCs w:val="24"/>
        </w:rPr>
        <w:t xml:space="preserve"> </w:t>
      </w:r>
      <w:r w:rsidR="00913FBE" w:rsidRPr="000504AD">
        <w:rPr>
          <w:rFonts w:eastAsia="Calibri" w:cstheme="minorHAnsi"/>
          <w:sz w:val="24"/>
          <w:szCs w:val="24"/>
        </w:rPr>
        <w:t>turi</w:t>
      </w:r>
      <w:r w:rsidRPr="000504AD">
        <w:rPr>
          <w:rFonts w:eastAsia="Calibri" w:cstheme="minorHAnsi"/>
          <w:sz w:val="24"/>
          <w:szCs w:val="24"/>
        </w:rPr>
        <w:t xml:space="preserve"> būti pasirašyt</w:t>
      </w:r>
      <w:r w:rsidR="00802354" w:rsidRPr="000504AD">
        <w:rPr>
          <w:rFonts w:eastAsia="Calibri" w:cstheme="minorHAnsi"/>
          <w:sz w:val="24"/>
          <w:szCs w:val="24"/>
        </w:rPr>
        <w:t>i</w:t>
      </w:r>
      <w:r w:rsidRPr="000504AD">
        <w:rPr>
          <w:rFonts w:eastAsia="Calibri" w:cstheme="minorHAnsi"/>
          <w:sz w:val="24"/>
          <w:szCs w:val="24"/>
        </w:rPr>
        <w:t xml:space="preserve"> fiziniu parašu arba kvalifikuotu elektroniniu parašu. Jeigu tiekėjas dokumentus tvirtina naudodamas elektroninį, o ne fizinį parašą, elektroninis parašas turi atitikti VPĮ 22 straipsnio 11 dalies 2 ir 3 punktuose nustatytus reikalavimus. </w:t>
      </w:r>
    </w:p>
    <w:p w14:paraId="3F78BA52" w14:textId="3D1BB940" w:rsidR="00CB0CE0" w:rsidRPr="000504AD" w:rsidRDefault="00CB0CE0" w:rsidP="000504AD">
      <w:pPr>
        <w:widowControl w:val="0"/>
        <w:tabs>
          <w:tab w:val="left" w:pos="426"/>
          <w:tab w:val="left" w:pos="9781"/>
        </w:tabs>
        <w:spacing w:after="0" w:line="240" w:lineRule="auto"/>
        <w:ind w:right="140"/>
        <w:jc w:val="both"/>
        <w:rPr>
          <w:rFonts w:eastAsia="Calibri" w:cstheme="minorHAnsi"/>
          <w:sz w:val="24"/>
          <w:szCs w:val="24"/>
        </w:rPr>
      </w:pPr>
      <w:r w:rsidRPr="000504AD">
        <w:rPr>
          <w:rFonts w:eastAsia="Calibri" w:cstheme="minorHAnsi"/>
          <w:sz w:val="24"/>
          <w:szCs w:val="24"/>
        </w:rPr>
        <w:t>Perkančiajai organizacijai kilus abejonių dėl dokumentų tikrumo, ji turi teisę reikalauti pateikti dokumentų originalus. Gali būti:</w:t>
      </w:r>
    </w:p>
    <w:p w14:paraId="1590B123" w14:textId="617D2813" w:rsidR="00CB0CE0" w:rsidRPr="000504AD" w:rsidRDefault="00CB0CE0" w:rsidP="000504AD">
      <w:pPr>
        <w:widowControl w:val="0"/>
        <w:tabs>
          <w:tab w:val="left" w:pos="426"/>
          <w:tab w:val="left" w:pos="709"/>
        </w:tabs>
        <w:spacing w:after="0" w:line="240" w:lineRule="auto"/>
        <w:ind w:right="140"/>
        <w:jc w:val="both"/>
        <w:rPr>
          <w:rFonts w:eastAsia="Calibri" w:cstheme="minorHAnsi"/>
          <w:sz w:val="24"/>
          <w:szCs w:val="24"/>
        </w:rPr>
      </w:pPr>
      <w:r w:rsidRPr="000504AD">
        <w:rPr>
          <w:rFonts w:eastAsia="Calibri" w:cstheme="minorHAnsi"/>
          <w:sz w:val="24"/>
          <w:szCs w:val="24"/>
        </w:rPr>
        <w:tab/>
      </w:r>
      <w:r w:rsidRPr="000504AD">
        <w:rPr>
          <w:rFonts w:eastAsia="Calibri" w:cstheme="minorHAnsi"/>
          <w:sz w:val="24"/>
          <w:szCs w:val="24"/>
        </w:rPr>
        <w:tab/>
        <w:t>6.2.1 pateikiami kvalifikuotu elektroniniu parašu pasirašyti elektroninėmis priemonėmis suformuoti dokumentai;</w:t>
      </w:r>
    </w:p>
    <w:p w14:paraId="4698CCB4" w14:textId="095271C6" w:rsidR="00501908" w:rsidRPr="000504AD" w:rsidRDefault="00CB0CE0" w:rsidP="000504AD">
      <w:pPr>
        <w:widowControl w:val="0"/>
        <w:spacing w:after="0" w:line="240" w:lineRule="auto"/>
        <w:ind w:right="191" w:firstLine="709"/>
        <w:jc w:val="both"/>
        <w:rPr>
          <w:rFonts w:eastAsia="Calibri" w:cstheme="minorHAnsi"/>
          <w:sz w:val="24"/>
          <w:szCs w:val="24"/>
        </w:rPr>
      </w:pPr>
      <w:r w:rsidRPr="000504AD">
        <w:rPr>
          <w:rFonts w:eastAsia="Calibri" w:cstheme="minorHAnsi"/>
          <w:sz w:val="24"/>
          <w:szCs w:val="24"/>
        </w:rPr>
        <w:t>6.2.2 skaitmeninės dokumentų kopijos (fiziniu parašu tvirtinami dokumentai turi būti pateikiami pasirašyti ir nuskenuoti.</w:t>
      </w:r>
    </w:p>
    <w:p w14:paraId="773CD54B" w14:textId="0213A91A" w:rsidR="00501908" w:rsidRPr="000504AD" w:rsidRDefault="00CB0CE0" w:rsidP="000504AD">
      <w:pPr>
        <w:widowControl w:val="0"/>
        <w:spacing w:after="0" w:line="240" w:lineRule="auto"/>
        <w:jc w:val="both"/>
        <w:rPr>
          <w:rFonts w:cstheme="minorHAnsi"/>
          <w:sz w:val="24"/>
          <w:szCs w:val="24"/>
        </w:rPr>
      </w:pPr>
      <w:r w:rsidRPr="000504AD">
        <w:rPr>
          <w:rFonts w:cstheme="minorHAnsi"/>
          <w:sz w:val="24"/>
          <w:szCs w:val="24"/>
        </w:rPr>
        <w:t xml:space="preserve">6.3. </w:t>
      </w:r>
      <w:bookmarkStart w:id="27" w:name="_Hlk189227030"/>
      <w:r w:rsidR="00501908" w:rsidRPr="000504AD">
        <w:rPr>
          <w:rFonts w:cstheme="minorHAnsi"/>
          <w:sz w:val="24"/>
          <w:szCs w:val="24"/>
        </w:rPr>
        <w:t>Pasiūlymas</w:t>
      </w:r>
      <w:r w:rsidR="00111655" w:rsidRPr="000504AD">
        <w:rPr>
          <w:rFonts w:cstheme="minorHAnsi"/>
          <w:sz w:val="24"/>
          <w:szCs w:val="24"/>
        </w:rPr>
        <w:t xml:space="preserve"> (pilna apimtimi)</w:t>
      </w:r>
      <w:r w:rsidR="00501908" w:rsidRPr="000504AD">
        <w:rPr>
          <w:rFonts w:cstheme="minorHAnsi"/>
          <w:sz w:val="24"/>
          <w:szCs w:val="24"/>
        </w:rPr>
        <w:t xml:space="preserve"> </w:t>
      </w:r>
      <w:bookmarkEnd w:id="27"/>
      <w:r w:rsidR="00501908" w:rsidRPr="000504AD">
        <w:rPr>
          <w:rFonts w:cstheme="minorHAnsi"/>
          <w:sz w:val="24"/>
          <w:szCs w:val="24"/>
        </w:rPr>
        <w:t xml:space="preserve">turi būti parengtas </w:t>
      </w:r>
      <w:r w:rsidR="00501908" w:rsidRPr="000504AD">
        <w:rPr>
          <w:rFonts w:cstheme="minorHAnsi"/>
          <w:b/>
          <w:bCs/>
          <w:sz w:val="24"/>
          <w:szCs w:val="24"/>
        </w:rPr>
        <w:t>lietuvių</w:t>
      </w:r>
      <w:r w:rsidR="00501908" w:rsidRPr="000504AD">
        <w:rPr>
          <w:rFonts w:cstheme="minorHAnsi"/>
          <w:sz w:val="24"/>
          <w:szCs w:val="24"/>
        </w:rPr>
        <w:t xml:space="preserve"> kalba. </w:t>
      </w:r>
      <w:r w:rsidR="00501908" w:rsidRPr="000504AD">
        <w:rPr>
          <w:rFonts w:eastAsia="Arial" w:cstheme="minorHAnsi"/>
          <w:sz w:val="24"/>
          <w:szCs w:val="24"/>
        </w:rPr>
        <w:t xml:space="preserve">Jei kurie nors su pasiūlymu teikiami dokumentai parengti ne ta kalba, kuria reikalaujama, turi būti pateiktas tikslus vertimas į reikalaujamą kalbą. </w:t>
      </w:r>
      <w:r w:rsidR="00501908" w:rsidRPr="000504AD">
        <w:rPr>
          <w:rFonts w:cstheme="minorHAnsi"/>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3CFA45D" w14:textId="052F135F" w:rsidR="00501908" w:rsidRPr="000504AD" w:rsidRDefault="00CB0CE0" w:rsidP="000504AD">
      <w:pPr>
        <w:widowControl w:val="0"/>
        <w:spacing w:after="0" w:line="240" w:lineRule="auto"/>
        <w:jc w:val="both"/>
        <w:rPr>
          <w:rFonts w:cstheme="minorHAnsi"/>
          <w:sz w:val="24"/>
          <w:szCs w:val="24"/>
        </w:rPr>
      </w:pPr>
      <w:r w:rsidRPr="000504AD">
        <w:rPr>
          <w:rFonts w:eastAsia="Arial" w:cstheme="minorHAnsi"/>
          <w:sz w:val="24"/>
          <w:szCs w:val="24"/>
        </w:rPr>
        <w:t xml:space="preserve">6.4. </w:t>
      </w:r>
      <w:r w:rsidR="00501908" w:rsidRPr="000504AD">
        <w:rPr>
          <w:rFonts w:eastAsia="Arial" w:cstheme="minorHAnsi"/>
          <w:sz w:val="24"/>
          <w:szCs w:val="24"/>
        </w:rPr>
        <w:t xml:space="preserve">Pasiūlymo kaina su PVM turi būti nurodoma dviejų skaičių po kablelio tikslumu. </w:t>
      </w:r>
      <w:bookmarkStart w:id="28" w:name="_Hlk158716187"/>
      <w:r w:rsidR="00501908" w:rsidRPr="000504AD">
        <w:rPr>
          <w:rFonts w:eastAsia="Arial" w:cstheme="minorHAnsi"/>
          <w:sz w:val="24"/>
          <w:szCs w:val="24"/>
        </w:rPr>
        <w:t>Šią kainą sudarančios kainos sudedamosios dalys nurodomos dviejų skaičių po kablelio tikslumu</w:t>
      </w:r>
      <w:bookmarkEnd w:id="28"/>
      <w:r w:rsidR="00501908" w:rsidRPr="000504AD">
        <w:rPr>
          <w:rFonts w:eastAsia="Arial" w:cstheme="minorHAnsi"/>
          <w:sz w:val="24"/>
          <w:szCs w:val="24"/>
        </w:rPr>
        <w:t xml:space="preserve">. </w:t>
      </w:r>
    </w:p>
    <w:p w14:paraId="22059CDA" w14:textId="50E50191" w:rsidR="003A0EC0" w:rsidRPr="000504AD" w:rsidRDefault="00CB0CE0" w:rsidP="000504AD">
      <w:pPr>
        <w:widowControl w:val="0"/>
        <w:spacing w:after="0" w:line="240" w:lineRule="auto"/>
        <w:jc w:val="both"/>
        <w:rPr>
          <w:rFonts w:cstheme="minorHAnsi"/>
          <w:sz w:val="24"/>
          <w:szCs w:val="24"/>
        </w:rPr>
      </w:pPr>
      <w:bookmarkStart w:id="29" w:name="_Hlk158716230"/>
      <w:r w:rsidRPr="000504AD">
        <w:rPr>
          <w:rFonts w:eastAsia="Arial" w:cstheme="minorHAnsi"/>
          <w:sz w:val="24"/>
          <w:szCs w:val="24"/>
        </w:rPr>
        <w:t>6.5.</w:t>
      </w:r>
      <w:r w:rsidR="00501908" w:rsidRPr="000504AD">
        <w:rPr>
          <w:rFonts w:eastAsia="Arial" w:cstheme="minorHAnsi"/>
          <w:sz w:val="24"/>
          <w:szCs w:val="24"/>
        </w:rPr>
        <w:t xml:space="preserve">Tiekėjų pasiūlymuose nurodytos kainos bus vertinamos </w:t>
      </w:r>
      <w:r w:rsidR="00501908" w:rsidRPr="000504AD">
        <w:rPr>
          <w:rFonts w:cstheme="minorHAnsi"/>
          <w:sz w:val="24"/>
          <w:szCs w:val="24"/>
        </w:rPr>
        <w:t>ir lyginamos su visais mokesčiais, įskaitant PVM</w:t>
      </w:r>
      <w:bookmarkEnd w:id="29"/>
      <w:r w:rsidR="006E3394" w:rsidRPr="000504AD">
        <w:rPr>
          <w:rFonts w:cstheme="minorHAnsi"/>
          <w:sz w:val="24"/>
          <w:szCs w:val="24"/>
        </w:rPr>
        <w:t>.</w:t>
      </w:r>
      <w:r w:rsidR="003A0EC0" w:rsidRPr="000504AD">
        <w:rPr>
          <w:rFonts w:cstheme="minorHAnsi"/>
          <w:sz w:val="24"/>
          <w:szCs w:val="24"/>
        </w:rPr>
        <w:t xml:space="preserve"> </w:t>
      </w:r>
    </w:p>
    <w:p w14:paraId="10E71FFA" w14:textId="77777777" w:rsidR="00501908" w:rsidRPr="000504AD" w:rsidRDefault="00501908" w:rsidP="000504AD">
      <w:pPr>
        <w:pStyle w:val="Sraopastraipa"/>
        <w:widowControl w:val="0"/>
        <w:spacing w:after="0" w:line="240" w:lineRule="auto"/>
        <w:ind w:left="710"/>
        <w:jc w:val="both"/>
        <w:rPr>
          <w:rFonts w:cstheme="minorHAnsi"/>
          <w:sz w:val="24"/>
          <w:szCs w:val="24"/>
        </w:rPr>
      </w:pPr>
    </w:p>
    <w:p w14:paraId="7A15AE0A" w14:textId="1C1518D5" w:rsidR="00EE1C85" w:rsidRPr="000504AD" w:rsidRDefault="009F588D" w:rsidP="000504AD">
      <w:pPr>
        <w:pStyle w:val="Antrat1"/>
        <w:keepNext w:val="0"/>
        <w:keepLines w:val="0"/>
        <w:widowControl w:val="0"/>
        <w:tabs>
          <w:tab w:val="left" w:pos="709"/>
        </w:tabs>
        <w:spacing w:before="0" w:after="0"/>
        <w:jc w:val="both"/>
        <w:rPr>
          <w:rFonts w:asciiTheme="minorHAnsi" w:hAnsiTheme="minorHAnsi" w:cstheme="minorHAnsi"/>
          <w:b/>
          <w:bCs/>
          <w:color w:val="auto"/>
          <w:sz w:val="24"/>
          <w:szCs w:val="24"/>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233993161"/>
      <w:bookmarkEnd w:id="30"/>
      <w:bookmarkEnd w:id="31"/>
      <w:bookmarkEnd w:id="32"/>
      <w:bookmarkEnd w:id="33"/>
      <w:bookmarkEnd w:id="34"/>
      <w:r w:rsidRPr="000504AD">
        <w:rPr>
          <w:rFonts w:asciiTheme="minorHAnsi" w:hAnsiTheme="minorHAnsi" w:cstheme="minorHAnsi"/>
          <w:b/>
          <w:bCs/>
          <w:color w:val="auto"/>
          <w:sz w:val="24"/>
          <w:szCs w:val="24"/>
        </w:rPr>
        <w:t xml:space="preserve">7. </w:t>
      </w:r>
      <w:r w:rsidR="00EE1C85" w:rsidRPr="000504AD">
        <w:rPr>
          <w:rFonts w:asciiTheme="minorHAnsi" w:hAnsiTheme="minorHAnsi" w:cstheme="minorHAnsi"/>
          <w:b/>
          <w:bCs/>
          <w:color w:val="auto"/>
          <w:sz w:val="24"/>
          <w:szCs w:val="24"/>
        </w:rPr>
        <w:t>Pasiūlymo galiojimo užtikrinimas</w:t>
      </w:r>
      <w:bookmarkEnd w:id="35"/>
      <w:bookmarkEnd w:id="36"/>
      <w:bookmarkEnd w:id="37"/>
    </w:p>
    <w:p w14:paraId="382E5DF9" w14:textId="1DFB448C" w:rsidR="00501908" w:rsidRPr="000504AD" w:rsidRDefault="00501908" w:rsidP="000504AD">
      <w:pPr>
        <w:widowControl w:val="0"/>
        <w:spacing w:after="0" w:line="240" w:lineRule="auto"/>
        <w:jc w:val="both"/>
        <w:rPr>
          <w:rFonts w:eastAsia="Calibri" w:cstheme="minorHAnsi"/>
          <w:sz w:val="24"/>
          <w:szCs w:val="24"/>
        </w:rPr>
      </w:pPr>
      <w:r w:rsidRPr="000504AD">
        <w:rPr>
          <w:rFonts w:eastAsia="Calibri" w:cstheme="minorHAnsi"/>
          <w:sz w:val="24"/>
          <w:szCs w:val="24"/>
        </w:rPr>
        <w:t>7.1. 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22071646" w14:textId="77777777" w:rsidR="007E312D" w:rsidRPr="000504AD" w:rsidRDefault="007E312D" w:rsidP="000504AD">
      <w:pPr>
        <w:widowControl w:val="0"/>
        <w:spacing w:after="0" w:line="240" w:lineRule="auto"/>
        <w:jc w:val="both"/>
        <w:rPr>
          <w:rFonts w:cstheme="minorHAnsi"/>
          <w:b/>
          <w:bCs/>
          <w:sz w:val="24"/>
          <w:szCs w:val="24"/>
        </w:rPr>
      </w:pPr>
    </w:p>
    <w:p w14:paraId="7136C94B" w14:textId="581FA4D5" w:rsidR="00040C0F" w:rsidRPr="000504AD" w:rsidRDefault="009F588D" w:rsidP="000504AD">
      <w:pPr>
        <w:pStyle w:val="Antrat1"/>
        <w:keepNext w:val="0"/>
        <w:keepLines w:val="0"/>
        <w:widowControl w:val="0"/>
        <w:tabs>
          <w:tab w:val="left" w:pos="709"/>
        </w:tabs>
        <w:spacing w:before="0" w:after="0"/>
        <w:contextualSpacing/>
        <w:jc w:val="both"/>
        <w:rPr>
          <w:rFonts w:asciiTheme="minorHAnsi" w:hAnsiTheme="minorHAnsi" w:cstheme="minorHAnsi"/>
          <w:b/>
          <w:bCs/>
          <w:color w:val="auto"/>
          <w:sz w:val="24"/>
          <w:szCs w:val="24"/>
        </w:rPr>
      </w:pPr>
      <w:bookmarkStart w:id="38" w:name="_Ref39658218"/>
      <w:bookmarkStart w:id="39" w:name="_Ref39658226"/>
      <w:bookmarkStart w:id="40" w:name="_Ref39658248"/>
      <w:bookmarkStart w:id="41" w:name="_Ref39658251"/>
      <w:bookmarkStart w:id="42" w:name="_Toc233993162"/>
      <w:bookmarkStart w:id="43" w:name="_Ref39485250"/>
      <w:bookmarkStart w:id="44" w:name="_Ref39485258"/>
      <w:r w:rsidRPr="000504AD">
        <w:rPr>
          <w:rFonts w:asciiTheme="minorHAnsi" w:hAnsiTheme="minorHAnsi" w:cstheme="minorHAnsi"/>
          <w:b/>
          <w:bCs/>
          <w:color w:val="auto"/>
          <w:sz w:val="24"/>
          <w:szCs w:val="24"/>
        </w:rPr>
        <w:t xml:space="preserve">8. </w:t>
      </w:r>
      <w:r w:rsidR="00040C0F" w:rsidRPr="000504AD">
        <w:rPr>
          <w:rFonts w:asciiTheme="minorHAnsi" w:hAnsiTheme="minorHAnsi" w:cstheme="minorHAnsi"/>
          <w:b/>
          <w:bCs/>
          <w:color w:val="auto"/>
          <w:sz w:val="24"/>
          <w:szCs w:val="24"/>
        </w:rPr>
        <w:t>Elektroninis aukcionas</w:t>
      </w:r>
      <w:bookmarkEnd w:id="38"/>
      <w:bookmarkEnd w:id="39"/>
      <w:bookmarkEnd w:id="40"/>
      <w:bookmarkEnd w:id="41"/>
      <w:bookmarkEnd w:id="42"/>
    </w:p>
    <w:p w14:paraId="4E9759AD" w14:textId="00945869" w:rsidR="00E22FEC" w:rsidRPr="000504AD" w:rsidRDefault="00501908" w:rsidP="000504AD">
      <w:pPr>
        <w:pStyle w:val="Body2"/>
        <w:widowControl w:val="0"/>
        <w:suppressAutoHyphens w:val="0"/>
        <w:spacing w:after="0"/>
        <w:rPr>
          <w:rFonts w:asciiTheme="minorHAnsi" w:hAnsiTheme="minorHAnsi" w:cstheme="minorHAnsi"/>
          <w:color w:val="auto"/>
          <w:sz w:val="24"/>
          <w:szCs w:val="24"/>
          <w:lang w:val="lt-LT"/>
        </w:rPr>
      </w:pPr>
      <w:r w:rsidRPr="000504AD">
        <w:rPr>
          <w:rFonts w:asciiTheme="minorHAnsi" w:hAnsiTheme="minorHAnsi" w:cstheme="minorHAnsi"/>
          <w:color w:val="auto"/>
          <w:sz w:val="24"/>
          <w:szCs w:val="24"/>
          <w:lang w:val="lt-LT"/>
        </w:rPr>
        <w:t>8.1. Perkančioji organizacija pirkime netaikys elektroninio aukciono.</w:t>
      </w:r>
    </w:p>
    <w:p w14:paraId="4D729B4C" w14:textId="77777777" w:rsidR="00501908" w:rsidRPr="000504AD" w:rsidRDefault="00501908" w:rsidP="000504AD">
      <w:pPr>
        <w:pStyle w:val="Body2"/>
        <w:widowControl w:val="0"/>
        <w:suppressAutoHyphens w:val="0"/>
        <w:spacing w:after="0"/>
        <w:rPr>
          <w:rFonts w:asciiTheme="minorHAnsi" w:hAnsiTheme="minorHAnsi" w:cstheme="minorHAnsi"/>
          <w:color w:val="auto"/>
          <w:sz w:val="24"/>
          <w:szCs w:val="24"/>
          <w:lang w:val="lt-LT"/>
        </w:rPr>
      </w:pPr>
    </w:p>
    <w:p w14:paraId="14CBD3AD" w14:textId="3554448B" w:rsidR="009D0DC5" w:rsidRPr="000504AD" w:rsidRDefault="009F588D" w:rsidP="000504AD">
      <w:pPr>
        <w:pStyle w:val="Antrat1"/>
        <w:keepNext w:val="0"/>
        <w:keepLines w:val="0"/>
        <w:widowControl w:val="0"/>
        <w:tabs>
          <w:tab w:val="left" w:pos="709"/>
        </w:tabs>
        <w:spacing w:before="0" w:after="0"/>
        <w:contextualSpacing/>
        <w:jc w:val="both"/>
        <w:rPr>
          <w:rFonts w:asciiTheme="minorHAnsi" w:hAnsiTheme="minorHAnsi" w:cstheme="minorHAnsi"/>
          <w:b/>
          <w:bCs/>
          <w:color w:val="auto"/>
          <w:sz w:val="24"/>
          <w:szCs w:val="24"/>
        </w:rPr>
      </w:pPr>
      <w:bookmarkStart w:id="45" w:name="_Ref39667303"/>
      <w:bookmarkStart w:id="46" w:name="_Ref39667308"/>
      <w:bookmarkStart w:id="47" w:name="_Toc233993163"/>
      <w:r w:rsidRPr="000504AD">
        <w:rPr>
          <w:rFonts w:asciiTheme="minorHAnsi" w:hAnsiTheme="minorHAnsi" w:cstheme="minorHAnsi"/>
          <w:b/>
          <w:bCs/>
          <w:color w:val="auto"/>
          <w:sz w:val="24"/>
          <w:szCs w:val="24"/>
        </w:rPr>
        <w:t xml:space="preserve">9. </w:t>
      </w:r>
      <w:r w:rsidR="00EA001C" w:rsidRPr="000504AD">
        <w:rPr>
          <w:rFonts w:asciiTheme="minorHAnsi" w:hAnsiTheme="minorHAnsi" w:cstheme="minorHAnsi"/>
          <w:b/>
          <w:bCs/>
          <w:color w:val="auto"/>
          <w:sz w:val="24"/>
          <w:szCs w:val="24"/>
        </w:rPr>
        <w:t>P</w:t>
      </w:r>
      <w:r w:rsidR="00014A61" w:rsidRPr="000504AD">
        <w:rPr>
          <w:rFonts w:asciiTheme="minorHAnsi" w:hAnsiTheme="minorHAnsi" w:cstheme="minorHAnsi"/>
          <w:b/>
          <w:bCs/>
          <w:color w:val="auto"/>
          <w:sz w:val="24"/>
          <w:szCs w:val="24"/>
        </w:rPr>
        <w:t>asiūlymų vertinimas</w:t>
      </w:r>
      <w:bookmarkEnd w:id="43"/>
      <w:bookmarkEnd w:id="44"/>
      <w:bookmarkEnd w:id="45"/>
      <w:bookmarkEnd w:id="46"/>
      <w:bookmarkEnd w:id="47"/>
    </w:p>
    <w:p w14:paraId="475BED4A" w14:textId="1866C480" w:rsidR="00055168" w:rsidRPr="000504AD" w:rsidRDefault="00055168" w:rsidP="000504AD">
      <w:pPr>
        <w:spacing w:after="0" w:line="240" w:lineRule="auto"/>
        <w:ind w:firstLine="567"/>
        <w:jc w:val="both"/>
        <w:rPr>
          <w:rFonts w:eastAsia="Calibri" w:cstheme="minorHAnsi"/>
          <w:sz w:val="24"/>
          <w:szCs w:val="24"/>
        </w:rPr>
      </w:pPr>
      <w:r w:rsidRPr="000504AD">
        <w:rPr>
          <w:rFonts w:cstheme="minorHAnsi"/>
          <w:sz w:val="24"/>
          <w:szCs w:val="24"/>
        </w:rPr>
        <w:t xml:space="preserve">9.1. </w:t>
      </w:r>
      <w:r w:rsidRPr="000504AD">
        <w:rPr>
          <w:rFonts w:eastAsia="Calibri" w:cstheme="minorHAnsi"/>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Pr="000504AD">
        <w:rPr>
          <w:rFonts w:cstheme="minorHAnsi"/>
          <w:sz w:val="24"/>
          <w:szCs w:val="24"/>
          <w:shd w:val="clear" w:color="auto" w:fill="FFFFFF"/>
        </w:rPr>
        <w:t>7</w:t>
      </w:r>
      <w:r w:rsidRPr="000504AD">
        <w:rPr>
          <w:rFonts w:eastAsia="Calibri" w:cstheme="minorHAnsi"/>
          <w:sz w:val="24"/>
          <w:szCs w:val="24"/>
        </w:rPr>
        <w:t xml:space="preserve"> priedo 1 dalyje. </w:t>
      </w:r>
    </w:p>
    <w:p w14:paraId="2CAB1018" w14:textId="77777777" w:rsidR="00055168" w:rsidRPr="000504AD" w:rsidRDefault="00055168" w:rsidP="000504AD">
      <w:pPr>
        <w:spacing w:after="0" w:line="240" w:lineRule="auto"/>
        <w:ind w:firstLine="567"/>
        <w:jc w:val="both"/>
        <w:rPr>
          <w:rFonts w:eastAsia="Calibri" w:cstheme="minorHAnsi"/>
          <w:sz w:val="24"/>
          <w:szCs w:val="24"/>
        </w:rPr>
      </w:pPr>
      <w:r w:rsidRPr="000504AD">
        <w:rPr>
          <w:rFonts w:eastAsia="Calibri" w:cstheme="minorHAnsi"/>
          <w:sz w:val="24"/>
          <w:szCs w:val="24"/>
        </w:rPr>
        <w:t xml:space="preserve">9.2. Perkančioji organizacija, siekdama patikrinti siūlomo pirkimo objekto atitiktį Techninės specifikacijos reikalavimams, organizuos demonstraciją. Demonstracija bus vykdoma po pasiūlymų pateikimo, prieš priimant sprendimą dėl laimėtojo. </w:t>
      </w:r>
      <w:r w:rsidRPr="000504AD">
        <w:rPr>
          <w:rFonts w:cstheme="minorHAnsi"/>
          <w:sz w:val="24"/>
          <w:szCs w:val="24"/>
        </w:rPr>
        <w:t xml:space="preserve">Demonstracija vyks individualiai, iš anksto su Perkančiąja organizacija suderintu laiku ir priemonėmis. </w:t>
      </w:r>
    </w:p>
    <w:p w14:paraId="399524E3" w14:textId="77777777" w:rsidR="00055168" w:rsidRPr="000504AD" w:rsidRDefault="00055168" w:rsidP="000504AD">
      <w:pPr>
        <w:spacing w:after="0" w:line="240" w:lineRule="auto"/>
        <w:ind w:firstLine="567"/>
        <w:jc w:val="both"/>
        <w:rPr>
          <w:rFonts w:cstheme="minorHAnsi"/>
          <w:sz w:val="24"/>
          <w:szCs w:val="24"/>
        </w:rPr>
      </w:pPr>
      <w:r w:rsidRPr="000504AD">
        <w:rPr>
          <w:rFonts w:eastAsia="Calibri" w:cstheme="minorHAnsi"/>
          <w:sz w:val="24"/>
          <w:szCs w:val="24"/>
        </w:rPr>
        <w:t xml:space="preserve">9.3. Demonstracijos procedūra, data ir trukmė bus suderinta su tiekėjais, </w:t>
      </w:r>
      <w:r w:rsidRPr="000504AD">
        <w:rPr>
          <w:rFonts w:cstheme="minorHAnsi"/>
          <w:sz w:val="24"/>
          <w:szCs w:val="24"/>
        </w:rPr>
        <w:t xml:space="preserve">apie paskirtą demonstracijos laiką visi Tiekėjai informuojami per CVP IS ne vėliau kaip prieš 5 </w:t>
      </w:r>
      <w:r w:rsidRPr="000504AD">
        <w:rPr>
          <w:rFonts w:cstheme="minorHAnsi"/>
          <w:sz w:val="24"/>
          <w:szCs w:val="24"/>
        </w:rPr>
        <w:lastRenderedPageBreak/>
        <w:t>darbo dienas iki numatytos demonstracijos datos</w:t>
      </w:r>
      <w:r w:rsidRPr="000504AD">
        <w:rPr>
          <w:rFonts w:eastAsia="Calibri" w:cstheme="minorHAnsi"/>
          <w:sz w:val="24"/>
          <w:szCs w:val="24"/>
        </w:rPr>
        <w:t>. Demonstracijos eiga bus protokoluojama</w:t>
      </w:r>
      <w:r w:rsidRPr="000504AD">
        <w:rPr>
          <w:rFonts w:cstheme="minorHAnsi"/>
          <w:sz w:val="24"/>
          <w:szCs w:val="24"/>
        </w:rPr>
        <w:t xml:space="preserve">. Demonstracijos eiga fiksuojama vaizdo ir (ar) garso priemonėmis. </w:t>
      </w:r>
    </w:p>
    <w:p w14:paraId="29B4ECD6" w14:textId="754740ED" w:rsidR="00055168" w:rsidRPr="000504AD" w:rsidRDefault="00055168" w:rsidP="000504AD">
      <w:pPr>
        <w:spacing w:after="0" w:line="240" w:lineRule="auto"/>
        <w:ind w:firstLine="567"/>
        <w:jc w:val="both"/>
        <w:rPr>
          <w:rFonts w:cstheme="minorHAnsi"/>
          <w:sz w:val="24"/>
          <w:szCs w:val="24"/>
        </w:rPr>
      </w:pPr>
      <w:r w:rsidRPr="000504AD">
        <w:rPr>
          <w:rFonts w:eastAsia="Calibri" w:cstheme="minorHAnsi"/>
          <w:sz w:val="24"/>
          <w:szCs w:val="24"/>
        </w:rPr>
        <w:t xml:space="preserve">9.4. Pirkimo objekto funkcionalumai, kuriuos demonstracijoje turi pademonstruoti tiekėjas, atrankos kriterijai ir demonstracijos eiga pateikiama specialiųjų pirkimo sąlygų </w:t>
      </w:r>
      <w:r w:rsidRPr="000504AD">
        <w:rPr>
          <w:rFonts w:cstheme="minorHAnsi"/>
          <w:sz w:val="24"/>
          <w:szCs w:val="24"/>
          <w:shd w:val="clear" w:color="auto" w:fill="FFFFFF"/>
        </w:rPr>
        <w:t>7</w:t>
      </w:r>
      <w:r w:rsidRPr="000504AD">
        <w:rPr>
          <w:rFonts w:eastAsia="Calibri" w:cstheme="minorHAnsi"/>
          <w:sz w:val="24"/>
          <w:szCs w:val="24"/>
        </w:rPr>
        <w:t xml:space="preserve"> priedo 2 dalyje.</w:t>
      </w:r>
      <w:r w:rsidRPr="000504AD">
        <w:rPr>
          <w:rFonts w:cstheme="minorHAnsi"/>
          <w:sz w:val="24"/>
          <w:szCs w:val="24"/>
        </w:rPr>
        <w:t xml:space="preserve"> </w:t>
      </w:r>
    </w:p>
    <w:p w14:paraId="1CEE9573" w14:textId="77777777" w:rsidR="00055168" w:rsidRPr="000504AD" w:rsidRDefault="00055168" w:rsidP="000504AD">
      <w:pPr>
        <w:spacing w:after="0" w:line="240" w:lineRule="auto"/>
        <w:ind w:firstLine="567"/>
        <w:jc w:val="both"/>
        <w:rPr>
          <w:rFonts w:cstheme="minorHAnsi"/>
          <w:sz w:val="24"/>
          <w:szCs w:val="24"/>
        </w:rPr>
      </w:pPr>
      <w:r w:rsidRPr="000504AD">
        <w:rPr>
          <w:rFonts w:cstheme="minorHAnsi"/>
          <w:sz w:val="24"/>
          <w:szCs w:val="24"/>
        </w:rPr>
        <w:t>9.5. Tiekėjas atsako už tinkamos demonstracinės aplinkos, įrangos, priemonių ir duomenų paruošimą. Jeigu demonstracija vyksta Perkančiosios organizacijos patalpose, ši užtikrina interneto ryšio prieinamumą.</w:t>
      </w:r>
    </w:p>
    <w:p w14:paraId="576E1871" w14:textId="00AED1EA" w:rsidR="00055168" w:rsidRPr="000504AD" w:rsidRDefault="00055168" w:rsidP="000504AD">
      <w:pPr>
        <w:spacing w:after="0" w:line="240" w:lineRule="auto"/>
        <w:ind w:firstLine="567"/>
        <w:jc w:val="both"/>
        <w:rPr>
          <w:rFonts w:eastAsia="Calibri" w:cstheme="minorHAnsi"/>
          <w:sz w:val="24"/>
          <w:szCs w:val="24"/>
        </w:rPr>
      </w:pPr>
      <w:r w:rsidRPr="000504AD">
        <w:rPr>
          <w:rFonts w:eastAsia="Calibri" w:cstheme="minorHAnsi"/>
          <w:sz w:val="24"/>
          <w:szCs w:val="24"/>
        </w:rPr>
        <w:t>9.</w:t>
      </w:r>
      <w:r w:rsidR="009D5BBE" w:rsidRPr="000504AD">
        <w:rPr>
          <w:rFonts w:eastAsia="Calibri" w:cstheme="minorHAnsi"/>
          <w:sz w:val="24"/>
          <w:szCs w:val="24"/>
        </w:rPr>
        <w:t>6</w:t>
      </w:r>
      <w:r w:rsidRPr="000504AD">
        <w:rPr>
          <w:rFonts w:eastAsia="Calibri" w:cstheme="minorHAnsi"/>
          <w:sz w:val="24"/>
          <w:szCs w:val="24"/>
        </w:rPr>
        <w:t>. Jeigu demonstracijos metu nustatoma, kad siūlomas pirkimo objektas neatitinka Techninės specifikacijos reikalavimų, pasiūlymas atmetamas.</w:t>
      </w:r>
    </w:p>
    <w:p w14:paraId="313FDE6C" w14:textId="1B71301A" w:rsidR="00501908" w:rsidRPr="000504AD" w:rsidRDefault="00055168" w:rsidP="000504AD">
      <w:pPr>
        <w:widowControl w:val="0"/>
        <w:spacing w:after="0" w:line="240" w:lineRule="auto"/>
        <w:ind w:firstLine="567"/>
        <w:jc w:val="both"/>
        <w:rPr>
          <w:rFonts w:cstheme="minorHAnsi"/>
          <w:sz w:val="24"/>
          <w:szCs w:val="24"/>
        </w:rPr>
      </w:pPr>
      <w:r w:rsidRPr="000504AD">
        <w:rPr>
          <w:rFonts w:cstheme="minorHAnsi"/>
          <w:sz w:val="24"/>
          <w:szCs w:val="24"/>
        </w:rPr>
        <w:t>9.</w:t>
      </w:r>
      <w:r w:rsidR="009D5BBE" w:rsidRPr="000504AD">
        <w:rPr>
          <w:rFonts w:cstheme="minorHAnsi"/>
          <w:sz w:val="24"/>
          <w:szCs w:val="24"/>
        </w:rPr>
        <w:t>7</w:t>
      </w:r>
      <w:r w:rsidRPr="000504AD">
        <w:rPr>
          <w:rFonts w:cstheme="minorHAnsi"/>
          <w:sz w:val="24"/>
          <w:szCs w:val="24"/>
        </w:rPr>
        <w:t>. Laimėjusiu pasiūlymu galės būti pripažintas tik 1 (vienas) ekonomiškai naudingiausias pasiūlymas, esantis pasiūlymų eilės pirmojoje vietoje</w:t>
      </w:r>
      <w:r w:rsidR="00D734C6" w:rsidRPr="000504AD">
        <w:rPr>
          <w:rFonts w:cstheme="minorHAnsi"/>
          <w:sz w:val="24"/>
          <w:szCs w:val="24"/>
        </w:rPr>
        <w:t xml:space="preserve">. </w:t>
      </w:r>
    </w:p>
    <w:p w14:paraId="7D1E9BD7" w14:textId="77777777" w:rsidR="00501908" w:rsidRPr="000504AD" w:rsidRDefault="00501908" w:rsidP="000504AD">
      <w:pPr>
        <w:widowControl w:val="0"/>
        <w:spacing w:after="0" w:line="240" w:lineRule="auto"/>
        <w:jc w:val="both"/>
        <w:rPr>
          <w:rFonts w:cstheme="minorHAnsi"/>
          <w:sz w:val="24"/>
          <w:szCs w:val="24"/>
        </w:rPr>
      </w:pPr>
    </w:p>
    <w:p w14:paraId="678C44CA" w14:textId="01E5A6C6" w:rsidR="00FE7908" w:rsidRPr="000504AD" w:rsidRDefault="00104A16" w:rsidP="000504AD">
      <w:pPr>
        <w:pStyle w:val="Antrat1"/>
        <w:keepNext w:val="0"/>
        <w:keepLines w:val="0"/>
        <w:widowControl w:val="0"/>
        <w:tabs>
          <w:tab w:val="left" w:pos="567"/>
        </w:tabs>
        <w:spacing w:before="0" w:after="0"/>
        <w:contextualSpacing/>
        <w:jc w:val="both"/>
        <w:rPr>
          <w:rFonts w:asciiTheme="minorHAnsi" w:hAnsiTheme="minorHAnsi" w:cstheme="minorHAnsi"/>
          <w:b/>
          <w:bCs/>
          <w:color w:val="auto"/>
          <w:sz w:val="24"/>
          <w:szCs w:val="24"/>
        </w:rPr>
      </w:pPr>
      <w:bookmarkStart w:id="48" w:name="_Ref39425999"/>
      <w:bookmarkStart w:id="49" w:name="_Ref39426005"/>
      <w:bookmarkStart w:id="50" w:name="_Toc233993164"/>
      <w:r w:rsidRPr="000504AD">
        <w:rPr>
          <w:rFonts w:asciiTheme="minorHAnsi" w:hAnsiTheme="minorHAnsi" w:cstheme="minorHAnsi"/>
          <w:b/>
          <w:bCs/>
          <w:color w:val="auto"/>
          <w:sz w:val="24"/>
          <w:szCs w:val="24"/>
        </w:rPr>
        <w:t>10</w:t>
      </w:r>
      <w:r w:rsidRPr="000504AD">
        <w:rPr>
          <w:rFonts w:asciiTheme="minorHAnsi" w:hAnsiTheme="minorHAnsi" w:cstheme="minorHAnsi"/>
          <w:color w:val="auto"/>
          <w:sz w:val="24"/>
          <w:szCs w:val="24"/>
        </w:rPr>
        <w:t>.</w:t>
      </w:r>
      <w:r w:rsidRPr="000504AD">
        <w:rPr>
          <w:rFonts w:asciiTheme="minorHAnsi" w:hAnsiTheme="minorHAnsi" w:cstheme="minorHAnsi"/>
          <w:color w:val="auto"/>
          <w:sz w:val="24"/>
          <w:szCs w:val="24"/>
        </w:rPr>
        <w:tab/>
      </w:r>
      <w:r w:rsidR="00FE7908" w:rsidRPr="000504AD">
        <w:rPr>
          <w:rFonts w:asciiTheme="minorHAnsi" w:hAnsiTheme="minorHAnsi" w:cstheme="minorHAnsi"/>
          <w:b/>
          <w:bCs/>
          <w:color w:val="auto"/>
          <w:sz w:val="24"/>
          <w:szCs w:val="24"/>
        </w:rPr>
        <w:t>S</w:t>
      </w:r>
      <w:r w:rsidR="00281735" w:rsidRPr="000504AD">
        <w:rPr>
          <w:rFonts w:asciiTheme="minorHAnsi" w:hAnsiTheme="minorHAnsi" w:cstheme="minorHAnsi"/>
          <w:b/>
          <w:bCs/>
          <w:color w:val="auto"/>
          <w:sz w:val="24"/>
          <w:szCs w:val="24"/>
        </w:rPr>
        <w:t>utarties sudarymas</w:t>
      </w:r>
      <w:bookmarkEnd w:id="48"/>
      <w:bookmarkEnd w:id="49"/>
      <w:bookmarkEnd w:id="50"/>
    </w:p>
    <w:p w14:paraId="25F0ED56" w14:textId="1BCF74CB" w:rsidR="00BD412B" w:rsidRPr="000504AD" w:rsidRDefault="003A2EE2" w:rsidP="000504AD">
      <w:pPr>
        <w:pStyle w:val="Sraopastraipa"/>
        <w:widowControl w:val="0"/>
        <w:spacing w:after="0" w:line="240" w:lineRule="auto"/>
        <w:ind w:left="0"/>
        <w:jc w:val="both"/>
        <w:rPr>
          <w:rFonts w:eastAsia="Calibri" w:cstheme="minorHAnsi"/>
          <w:sz w:val="24"/>
          <w:szCs w:val="24"/>
        </w:rPr>
      </w:pPr>
      <w:bookmarkStart w:id="51" w:name="_Hlk158716489"/>
      <w:r w:rsidRPr="000504AD">
        <w:rPr>
          <w:rFonts w:cstheme="minorHAnsi"/>
          <w:sz w:val="24"/>
          <w:szCs w:val="24"/>
        </w:rPr>
        <w:t xml:space="preserve">10.1. </w:t>
      </w:r>
      <w:r w:rsidR="00501908" w:rsidRPr="000504AD">
        <w:rPr>
          <w:rFonts w:cstheme="minorHAnsi"/>
          <w:sz w:val="24"/>
          <w:szCs w:val="24"/>
        </w:rPr>
        <w:t>Ši pirkimo procedūra atliekama siekiant sudaryti sutartį su tiekėju, kurio pasiūlymas, vadovaujantis pirkimo sąlygose nustatyta tvarka, bus pripažintas laimėjęs. Sutarties sąlygos pateikiamos specialiųjų sąlygų 10 priede „Sutarties sąlygų projektas“</w:t>
      </w:r>
      <w:bookmarkEnd w:id="51"/>
      <w:r w:rsidR="009A6B4F" w:rsidRPr="000504AD">
        <w:rPr>
          <w:rFonts w:cstheme="minorHAnsi"/>
          <w:sz w:val="24"/>
          <w:szCs w:val="24"/>
        </w:rPr>
        <w:t>.</w:t>
      </w:r>
      <w:bookmarkEnd w:id="2"/>
      <w:r w:rsidR="00BD412B" w:rsidRPr="000504AD">
        <w:rPr>
          <w:rFonts w:eastAsia="Calibri" w:cstheme="minorHAnsi"/>
          <w:sz w:val="24"/>
          <w:szCs w:val="24"/>
        </w:rPr>
        <w:br w:type="page"/>
      </w:r>
    </w:p>
    <w:p w14:paraId="1DF37652" w14:textId="75284BCD" w:rsidR="00774AA5" w:rsidRPr="000504AD" w:rsidRDefault="000631F1" w:rsidP="000504AD">
      <w:pPr>
        <w:pStyle w:val="Antrat2"/>
        <w:spacing w:before="0"/>
        <w:jc w:val="right"/>
        <w:rPr>
          <w:rFonts w:asciiTheme="minorHAnsi" w:hAnsiTheme="minorHAnsi" w:cstheme="minorHAnsi"/>
          <w:color w:val="auto"/>
          <w:sz w:val="24"/>
          <w:szCs w:val="24"/>
        </w:rPr>
      </w:pPr>
      <w:bookmarkStart w:id="52" w:name="_Toc233993165"/>
      <w:r w:rsidRPr="000504AD">
        <w:rPr>
          <w:rFonts w:asciiTheme="minorHAnsi" w:hAnsiTheme="minorHAnsi" w:cstheme="minorHAnsi"/>
          <w:color w:val="auto"/>
          <w:sz w:val="24"/>
          <w:szCs w:val="24"/>
        </w:rPr>
        <w:lastRenderedPageBreak/>
        <w:t>P</w:t>
      </w:r>
      <w:r w:rsidR="008F59C5" w:rsidRPr="000504AD">
        <w:rPr>
          <w:rFonts w:asciiTheme="minorHAnsi" w:hAnsiTheme="minorHAnsi" w:cstheme="minorHAnsi"/>
          <w:color w:val="auto"/>
          <w:sz w:val="24"/>
          <w:szCs w:val="24"/>
        </w:rPr>
        <w:t>irkimo sąlygų 1 priedas „Terminai“</w:t>
      </w:r>
      <w:bookmarkEnd w:id="52"/>
    </w:p>
    <w:p w14:paraId="5369DEF7" w14:textId="77777777" w:rsidR="00A53BAE" w:rsidRPr="000504AD" w:rsidRDefault="00A53BAE" w:rsidP="000504AD">
      <w:pPr>
        <w:widowControl w:val="0"/>
        <w:shd w:val="clear" w:color="auto" w:fill="FFFFFF"/>
        <w:spacing w:after="0" w:line="240" w:lineRule="auto"/>
        <w:jc w:val="both"/>
        <w:rPr>
          <w:rFonts w:eastAsia="Calibri" w:cstheme="minorHAnsi"/>
          <w:sz w:val="24"/>
          <w:szCs w:val="24"/>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92"/>
        <w:gridCol w:w="2345"/>
        <w:gridCol w:w="3138"/>
        <w:gridCol w:w="3010"/>
      </w:tblGrid>
      <w:tr w:rsidR="00454C2F" w:rsidRPr="000504AD" w14:paraId="730836B8" w14:textId="77777777" w:rsidTr="007F3A7F">
        <w:trPr>
          <w:trHeight w:val="20"/>
        </w:trPr>
        <w:tc>
          <w:tcPr>
            <w:tcW w:w="892" w:type="dxa"/>
            <w:shd w:val="clear" w:color="auto" w:fill="D9D9D9" w:themeFill="background1" w:themeFillShade="D9"/>
            <w:tcMar>
              <w:top w:w="0" w:type="dxa"/>
              <w:left w:w="108" w:type="dxa"/>
              <w:bottom w:w="0" w:type="dxa"/>
              <w:right w:w="108" w:type="dxa"/>
            </w:tcMar>
          </w:tcPr>
          <w:p w14:paraId="200EEC47" w14:textId="3DB5AB5F" w:rsidR="00B40594" w:rsidRPr="000504AD" w:rsidRDefault="00B40594" w:rsidP="000504AD">
            <w:pPr>
              <w:widowControl w:val="0"/>
              <w:spacing w:after="0" w:line="240" w:lineRule="auto"/>
              <w:jc w:val="both"/>
              <w:rPr>
                <w:rFonts w:cstheme="minorHAnsi"/>
                <w:b/>
                <w:bCs/>
                <w:sz w:val="24"/>
                <w:szCs w:val="24"/>
              </w:rPr>
            </w:pPr>
            <w:proofErr w:type="spellStart"/>
            <w:r w:rsidRPr="000504AD">
              <w:rPr>
                <w:rFonts w:cstheme="minorHAnsi"/>
                <w:b/>
                <w:bCs/>
                <w:sz w:val="24"/>
                <w:szCs w:val="24"/>
              </w:rPr>
              <w:t>Eil.Nr</w:t>
            </w:r>
            <w:proofErr w:type="spellEnd"/>
            <w:r w:rsidRPr="000504AD">
              <w:rPr>
                <w:rFonts w:cstheme="minorHAnsi"/>
                <w:b/>
                <w:bCs/>
                <w:sz w:val="24"/>
                <w:szCs w:val="24"/>
              </w:rPr>
              <w:t>.</w:t>
            </w:r>
          </w:p>
        </w:tc>
        <w:tc>
          <w:tcPr>
            <w:tcW w:w="2345" w:type="dxa"/>
            <w:shd w:val="clear" w:color="auto" w:fill="D9D9D9" w:themeFill="background1" w:themeFillShade="D9"/>
            <w:tcMar>
              <w:top w:w="0" w:type="dxa"/>
              <w:left w:w="108" w:type="dxa"/>
              <w:bottom w:w="0" w:type="dxa"/>
              <w:right w:w="108" w:type="dxa"/>
            </w:tcMar>
          </w:tcPr>
          <w:p w14:paraId="778B1404" w14:textId="1DE73419" w:rsidR="00B40594" w:rsidRPr="000504AD" w:rsidRDefault="00B40594" w:rsidP="000504AD">
            <w:pPr>
              <w:widowControl w:val="0"/>
              <w:spacing w:after="0" w:line="240" w:lineRule="auto"/>
              <w:jc w:val="both"/>
              <w:rPr>
                <w:rFonts w:cstheme="minorHAnsi"/>
                <w:b/>
                <w:bCs/>
                <w:sz w:val="24"/>
                <w:szCs w:val="24"/>
              </w:rPr>
            </w:pPr>
            <w:r w:rsidRPr="000504AD">
              <w:rPr>
                <w:rFonts w:cstheme="minorHAnsi"/>
                <w:b/>
                <w:bCs/>
                <w:sz w:val="24"/>
                <w:szCs w:val="24"/>
              </w:rPr>
              <w:t>VEIKSMAS</w:t>
            </w:r>
          </w:p>
        </w:tc>
        <w:tc>
          <w:tcPr>
            <w:tcW w:w="3138" w:type="dxa"/>
            <w:shd w:val="clear" w:color="auto" w:fill="D9D9D9" w:themeFill="background1" w:themeFillShade="D9"/>
            <w:tcMar>
              <w:top w:w="0" w:type="dxa"/>
              <w:left w:w="108" w:type="dxa"/>
              <w:bottom w:w="0" w:type="dxa"/>
              <w:right w:w="108" w:type="dxa"/>
            </w:tcMar>
          </w:tcPr>
          <w:p w14:paraId="5BD35C83" w14:textId="77777777" w:rsidR="00B40594" w:rsidRPr="000504AD" w:rsidRDefault="00B40594" w:rsidP="000504AD">
            <w:pPr>
              <w:widowControl w:val="0"/>
              <w:spacing w:after="0" w:line="240" w:lineRule="auto"/>
              <w:jc w:val="center"/>
              <w:rPr>
                <w:rFonts w:cstheme="minorHAnsi"/>
                <w:b/>
                <w:sz w:val="24"/>
                <w:szCs w:val="24"/>
              </w:rPr>
            </w:pPr>
            <w:r w:rsidRPr="000504AD">
              <w:rPr>
                <w:rFonts w:cstheme="minorHAnsi"/>
                <w:b/>
                <w:sz w:val="24"/>
                <w:szCs w:val="24"/>
              </w:rPr>
              <w:t>DATA/DIENŲ SKAIČIUS/ LAIKAS</w:t>
            </w:r>
          </w:p>
          <w:p w14:paraId="677BC1F4" w14:textId="5690FA29"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(Lietuvos laiku)</w:t>
            </w:r>
          </w:p>
        </w:tc>
        <w:tc>
          <w:tcPr>
            <w:tcW w:w="3010" w:type="dxa"/>
            <w:shd w:val="clear" w:color="auto" w:fill="D9D9D9" w:themeFill="background1" w:themeFillShade="D9"/>
            <w:tcMar>
              <w:top w:w="0" w:type="dxa"/>
              <w:left w:w="108" w:type="dxa"/>
              <w:bottom w:w="0" w:type="dxa"/>
              <w:right w:w="108" w:type="dxa"/>
            </w:tcMar>
          </w:tcPr>
          <w:p w14:paraId="11CCA5FB" w14:textId="4A4BE0E8" w:rsidR="00B40594" w:rsidRPr="000504AD" w:rsidRDefault="00B40594" w:rsidP="000504AD">
            <w:pPr>
              <w:widowControl w:val="0"/>
              <w:spacing w:after="0" w:line="240" w:lineRule="auto"/>
              <w:jc w:val="both"/>
              <w:rPr>
                <w:rFonts w:cstheme="minorHAnsi"/>
                <w:b/>
                <w:sz w:val="24"/>
                <w:szCs w:val="24"/>
              </w:rPr>
            </w:pPr>
            <w:r w:rsidRPr="000504AD">
              <w:rPr>
                <w:rFonts w:cstheme="minorHAnsi"/>
                <w:b/>
                <w:sz w:val="24"/>
                <w:szCs w:val="24"/>
              </w:rPr>
              <w:t>PASTABOS</w:t>
            </w:r>
          </w:p>
        </w:tc>
      </w:tr>
      <w:tr w:rsidR="00454C2F" w:rsidRPr="000504AD" w14:paraId="33F22B33" w14:textId="77777777" w:rsidTr="007F3A7F">
        <w:trPr>
          <w:trHeight w:val="20"/>
        </w:trPr>
        <w:tc>
          <w:tcPr>
            <w:tcW w:w="892" w:type="dxa"/>
            <w:tcMar>
              <w:top w:w="0" w:type="dxa"/>
              <w:left w:w="108" w:type="dxa"/>
              <w:bottom w:w="0" w:type="dxa"/>
              <w:right w:w="108" w:type="dxa"/>
            </w:tcMar>
          </w:tcPr>
          <w:p w14:paraId="1D2814F3" w14:textId="0790D3C1"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1.</w:t>
            </w:r>
          </w:p>
        </w:tc>
        <w:tc>
          <w:tcPr>
            <w:tcW w:w="2345" w:type="dxa"/>
            <w:tcMar>
              <w:top w:w="0" w:type="dxa"/>
              <w:left w:w="108" w:type="dxa"/>
              <w:bottom w:w="0" w:type="dxa"/>
              <w:right w:w="108" w:type="dxa"/>
            </w:tcMar>
          </w:tcPr>
          <w:p w14:paraId="25B87B88" w14:textId="726CA899" w:rsidR="00B40594" w:rsidRPr="000504AD" w:rsidRDefault="00B40594" w:rsidP="000504AD">
            <w:pPr>
              <w:widowControl w:val="0"/>
              <w:spacing w:after="0" w:line="240" w:lineRule="auto"/>
              <w:jc w:val="both"/>
              <w:rPr>
                <w:rFonts w:cstheme="minorHAnsi"/>
                <w:sz w:val="24"/>
                <w:szCs w:val="24"/>
              </w:rPr>
            </w:pPr>
            <w:r w:rsidRPr="000504AD">
              <w:rPr>
                <w:rFonts w:cstheme="minorHAnsi"/>
                <w:bCs/>
                <w:sz w:val="24"/>
                <w:szCs w:val="24"/>
              </w:rPr>
              <w:t>Pasiūlymų pateikimo terminas</w:t>
            </w:r>
          </w:p>
        </w:tc>
        <w:tc>
          <w:tcPr>
            <w:tcW w:w="3138" w:type="dxa"/>
            <w:tcMar>
              <w:top w:w="0" w:type="dxa"/>
              <w:left w:w="108" w:type="dxa"/>
              <w:bottom w:w="0" w:type="dxa"/>
              <w:right w:w="108" w:type="dxa"/>
            </w:tcMar>
          </w:tcPr>
          <w:p w14:paraId="3167CE4C" w14:textId="34678A36"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 xml:space="preserve">nurodytas skelbime </w:t>
            </w:r>
          </w:p>
        </w:tc>
        <w:tc>
          <w:tcPr>
            <w:tcW w:w="3010" w:type="dxa"/>
            <w:tcMar>
              <w:top w:w="0" w:type="dxa"/>
              <w:left w:w="108" w:type="dxa"/>
              <w:bottom w:w="0" w:type="dxa"/>
              <w:right w:w="108" w:type="dxa"/>
            </w:tcMar>
          </w:tcPr>
          <w:p w14:paraId="2BC4B21F" w14:textId="19C16046" w:rsidR="00B40594" w:rsidRPr="000504AD" w:rsidRDefault="00B40594" w:rsidP="000504AD">
            <w:pPr>
              <w:widowControl w:val="0"/>
              <w:spacing w:after="0" w:line="240" w:lineRule="auto"/>
              <w:jc w:val="both"/>
              <w:rPr>
                <w:rFonts w:cstheme="minorHAnsi"/>
                <w:iCs/>
                <w:sz w:val="24"/>
                <w:szCs w:val="24"/>
              </w:rPr>
            </w:pPr>
            <w:r w:rsidRPr="000504AD">
              <w:rPr>
                <w:rFonts w:cstheme="minorHAnsi"/>
                <w:sz w:val="24"/>
                <w:szCs w:val="24"/>
              </w:rPr>
              <w:t>Perkančioji organizacija turi teisę pratęsti pasiūlymų pateikimo terminą.</w:t>
            </w:r>
          </w:p>
        </w:tc>
      </w:tr>
      <w:tr w:rsidR="00454C2F" w:rsidRPr="000504AD" w14:paraId="2DDCD559" w14:textId="77777777" w:rsidTr="007F3A7F">
        <w:trPr>
          <w:trHeight w:val="20"/>
        </w:trPr>
        <w:tc>
          <w:tcPr>
            <w:tcW w:w="892" w:type="dxa"/>
            <w:tcMar>
              <w:top w:w="0" w:type="dxa"/>
              <w:left w:w="108" w:type="dxa"/>
              <w:bottom w:w="0" w:type="dxa"/>
              <w:right w:w="108" w:type="dxa"/>
            </w:tcMar>
          </w:tcPr>
          <w:p w14:paraId="6C70187E" w14:textId="01CC4D50"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2.</w:t>
            </w:r>
          </w:p>
        </w:tc>
        <w:tc>
          <w:tcPr>
            <w:tcW w:w="2345" w:type="dxa"/>
            <w:tcMar>
              <w:top w:w="0" w:type="dxa"/>
              <w:left w:w="108" w:type="dxa"/>
              <w:bottom w:w="0" w:type="dxa"/>
              <w:right w:w="108" w:type="dxa"/>
            </w:tcMar>
          </w:tcPr>
          <w:p w14:paraId="2368993B" w14:textId="4D10B51A" w:rsidR="00B40594" w:rsidRPr="000504AD" w:rsidRDefault="00B40594" w:rsidP="000504AD">
            <w:pPr>
              <w:widowControl w:val="0"/>
              <w:spacing w:after="0" w:line="240" w:lineRule="auto"/>
              <w:jc w:val="both"/>
              <w:rPr>
                <w:rFonts w:cstheme="minorHAnsi"/>
                <w:sz w:val="24"/>
                <w:szCs w:val="24"/>
              </w:rPr>
            </w:pPr>
            <w:r w:rsidRPr="000504AD">
              <w:rPr>
                <w:rFonts w:eastAsia="Times New Roman" w:cstheme="minorHAnsi"/>
                <w:sz w:val="24"/>
                <w:szCs w:val="24"/>
              </w:rPr>
              <w:t>Pradinis susipažinimas su CVP IS priemonėmis gautais pasiūlymais</w:t>
            </w:r>
          </w:p>
        </w:tc>
        <w:tc>
          <w:tcPr>
            <w:tcW w:w="3138" w:type="dxa"/>
            <w:tcMar>
              <w:top w:w="0" w:type="dxa"/>
              <w:left w:w="108" w:type="dxa"/>
              <w:bottom w:w="0" w:type="dxa"/>
              <w:right w:w="108" w:type="dxa"/>
            </w:tcMar>
          </w:tcPr>
          <w:p w14:paraId="7ECB1EDB" w14:textId="0490168D"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 xml:space="preserve">Pradedamas ne anksčiau nei po </w:t>
            </w:r>
            <w:r w:rsidR="00CA6F7F" w:rsidRPr="000504AD">
              <w:rPr>
                <w:rFonts w:cstheme="minorHAnsi"/>
                <w:sz w:val="24"/>
                <w:szCs w:val="24"/>
              </w:rPr>
              <w:t xml:space="preserve">30 </w:t>
            </w:r>
            <w:r w:rsidRPr="000504AD">
              <w:rPr>
                <w:rFonts w:cstheme="minorHAnsi"/>
                <w:sz w:val="24"/>
                <w:szCs w:val="24"/>
              </w:rPr>
              <w:t>minučių po pasiūlymų pateikimo termino pabaigos</w:t>
            </w:r>
          </w:p>
        </w:tc>
        <w:tc>
          <w:tcPr>
            <w:tcW w:w="3010" w:type="dxa"/>
            <w:tcMar>
              <w:top w:w="0" w:type="dxa"/>
              <w:left w:w="108" w:type="dxa"/>
              <w:bottom w:w="0" w:type="dxa"/>
              <w:right w:w="108" w:type="dxa"/>
            </w:tcMar>
          </w:tcPr>
          <w:p w14:paraId="516BC120" w14:textId="3556D373" w:rsidR="00B40594" w:rsidRPr="000504AD" w:rsidRDefault="00B40594" w:rsidP="000504AD">
            <w:pPr>
              <w:widowControl w:val="0"/>
              <w:spacing w:after="0" w:line="240" w:lineRule="auto"/>
              <w:jc w:val="both"/>
              <w:rPr>
                <w:rFonts w:cstheme="minorHAnsi"/>
                <w:iCs/>
                <w:sz w:val="24"/>
                <w:szCs w:val="24"/>
              </w:rPr>
            </w:pPr>
          </w:p>
        </w:tc>
      </w:tr>
      <w:tr w:rsidR="00454C2F" w:rsidRPr="000504AD" w14:paraId="0E1517C9" w14:textId="77777777" w:rsidTr="007F3A7F">
        <w:trPr>
          <w:trHeight w:val="20"/>
        </w:trPr>
        <w:tc>
          <w:tcPr>
            <w:tcW w:w="892" w:type="dxa"/>
            <w:tcMar>
              <w:top w:w="0" w:type="dxa"/>
              <w:left w:w="108" w:type="dxa"/>
              <w:bottom w:w="0" w:type="dxa"/>
              <w:right w:w="108" w:type="dxa"/>
            </w:tcMar>
          </w:tcPr>
          <w:p w14:paraId="0BF18051" w14:textId="1B5B81CE"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3.</w:t>
            </w:r>
          </w:p>
        </w:tc>
        <w:tc>
          <w:tcPr>
            <w:tcW w:w="2345" w:type="dxa"/>
            <w:tcMar>
              <w:top w:w="0" w:type="dxa"/>
              <w:left w:w="108" w:type="dxa"/>
              <w:bottom w:w="0" w:type="dxa"/>
              <w:right w:w="108" w:type="dxa"/>
            </w:tcMar>
          </w:tcPr>
          <w:p w14:paraId="4AD453C1" w14:textId="38D3AB90" w:rsidR="00B40594" w:rsidRPr="000504AD" w:rsidRDefault="00B40594" w:rsidP="000504AD">
            <w:pPr>
              <w:widowControl w:val="0"/>
              <w:spacing w:after="0" w:line="240" w:lineRule="auto"/>
              <w:jc w:val="both"/>
              <w:rPr>
                <w:rFonts w:cstheme="minorHAnsi"/>
                <w:bCs/>
                <w:sz w:val="24"/>
                <w:szCs w:val="24"/>
              </w:rPr>
            </w:pPr>
            <w:r w:rsidRPr="000504AD">
              <w:rPr>
                <w:rFonts w:cstheme="minorHAnsi"/>
                <w:sz w:val="24"/>
                <w:szCs w:val="24"/>
              </w:rPr>
              <w:t>Prašymą paaiškinti, patikslinti pirkimo sąlygas tiekėjas turi pateikti ne vėliau kaip:</w:t>
            </w:r>
          </w:p>
        </w:tc>
        <w:tc>
          <w:tcPr>
            <w:tcW w:w="3138" w:type="dxa"/>
            <w:tcMar>
              <w:top w:w="0" w:type="dxa"/>
              <w:left w:w="108" w:type="dxa"/>
              <w:bottom w:w="0" w:type="dxa"/>
              <w:right w:w="108" w:type="dxa"/>
            </w:tcMar>
          </w:tcPr>
          <w:p w14:paraId="56FC8010" w14:textId="0C3918C2"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10 dienų iki pasiūlymų pateikimo termino dienos</w:t>
            </w:r>
          </w:p>
        </w:tc>
        <w:tc>
          <w:tcPr>
            <w:tcW w:w="3010" w:type="dxa"/>
            <w:tcMar>
              <w:top w:w="0" w:type="dxa"/>
              <w:left w:w="108" w:type="dxa"/>
              <w:bottom w:w="0" w:type="dxa"/>
              <w:right w:w="108" w:type="dxa"/>
            </w:tcMar>
          </w:tcPr>
          <w:p w14:paraId="6B3FEA86" w14:textId="4E6FB695" w:rsidR="00B40594" w:rsidRPr="000504AD" w:rsidRDefault="00B40594" w:rsidP="000504AD">
            <w:pPr>
              <w:widowControl w:val="0"/>
              <w:spacing w:after="0" w:line="240" w:lineRule="auto"/>
              <w:jc w:val="both"/>
              <w:rPr>
                <w:rFonts w:cstheme="minorHAnsi"/>
                <w:iCs/>
                <w:sz w:val="24"/>
                <w:szCs w:val="24"/>
              </w:rPr>
            </w:pPr>
          </w:p>
        </w:tc>
      </w:tr>
      <w:tr w:rsidR="00454C2F" w:rsidRPr="000504AD" w14:paraId="6E37868A" w14:textId="77777777" w:rsidTr="007F3A7F">
        <w:trPr>
          <w:trHeight w:val="20"/>
        </w:trPr>
        <w:tc>
          <w:tcPr>
            <w:tcW w:w="892" w:type="dxa"/>
            <w:tcMar>
              <w:top w:w="0" w:type="dxa"/>
              <w:left w:w="108" w:type="dxa"/>
              <w:bottom w:w="0" w:type="dxa"/>
              <w:right w:w="108" w:type="dxa"/>
            </w:tcMar>
          </w:tcPr>
          <w:p w14:paraId="5A3E2C4C" w14:textId="51E8E52D"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4.</w:t>
            </w:r>
          </w:p>
        </w:tc>
        <w:tc>
          <w:tcPr>
            <w:tcW w:w="2345" w:type="dxa"/>
            <w:tcMar>
              <w:top w:w="0" w:type="dxa"/>
              <w:left w:w="108" w:type="dxa"/>
              <w:bottom w:w="0" w:type="dxa"/>
              <w:right w:w="108" w:type="dxa"/>
            </w:tcMar>
          </w:tcPr>
          <w:p w14:paraId="1E3634E1" w14:textId="7866A8CF"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Perkančioji organizacija pirkimo sąlygų paaiškinimą, patikslinimą pateikia visiems tiekėjams ne vėliau kaip:</w:t>
            </w:r>
          </w:p>
        </w:tc>
        <w:tc>
          <w:tcPr>
            <w:tcW w:w="3138" w:type="dxa"/>
            <w:tcMar>
              <w:top w:w="0" w:type="dxa"/>
              <w:left w:w="108" w:type="dxa"/>
              <w:bottom w:w="0" w:type="dxa"/>
              <w:right w:w="108" w:type="dxa"/>
            </w:tcMar>
          </w:tcPr>
          <w:p w14:paraId="4D170373" w14:textId="2D6E7AAF"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6 dienos iki pasiūlymų pateikimo termino dienos</w:t>
            </w:r>
          </w:p>
        </w:tc>
        <w:tc>
          <w:tcPr>
            <w:tcW w:w="3010" w:type="dxa"/>
            <w:tcMar>
              <w:top w:w="0" w:type="dxa"/>
              <w:left w:w="108" w:type="dxa"/>
              <w:bottom w:w="0" w:type="dxa"/>
              <w:right w:w="108" w:type="dxa"/>
            </w:tcMar>
          </w:tcPr>
          <w:p w14:paraId="2E898EC9" w14:textId="2EBC4680" w:rsidR="00B40594" w:rsidRPr="000504AD" w:rsidRDefault="00B40594" w:rsidP="000504AD">
            <w:pPr>
              <w:widowControl w:val="0"/>
              <w:spacing w:after="0" w:line="240" w:lineRule="auto"/>
              <w:jc w:val="both"/>
              <w:rPr>
                <w:rFonts w:cstheme="minorHAnsi"/>
                <w:sz w:val="24"/>
                <w:szCs w:val="24"/>
              </w:rPr>
            </w:pPr>
          </w:p>
        </w:tc>
      </w:tr>
      <w:tr w:rsidR="00454C2F" w:rsidRPr="000504AD" w14:paraId="7621DE63" w14:textId="77777777" w:rsidTr="007F3A7F">
        <w:trPr>
          <w:trHeight w:val="20"/>
        </w:trPr>
        <w:tc>
          <w:tcPr>
            <w:tcW w:w="892" w:type="dxa"/>
            <w:tcMar>
              <w:top w:w="0" w:type="dxa"/>
              <w:left w:w="108" w:type="dxa"/>
              <w:bottom w:w="0" w:type="dxa"/>
              <w:right w:w="108" w:type="dxa"/>
            </w:tcMar>
          </w:tcPr>
          <w:p w14:paraId="63314DF2" w14:textId="04A31FB2"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5.</w:t>
            </w:r>
          </w:p>
        </w:tc>
        <w:tc>
          <w:tcPr>
            <w:tcW w:w="2345" w:type="dxa"/>
            <w:tcMar>
              <w:top w:w="0" w:type="dxa"/>
              <w:left w:w="108" w:type="dxa"/>
              <w:bottom w:w="0" w:type="dxa"/>
              <w:right w:w="108" w:type="dxa"/>
            </w:tcMar>
          </w:tcPr>
          <w:p w14:paraId="758839D1" w14:textId="03A4E41A"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Objekto apžiūra bus vykdoma:</w:t>
            </w:r>
          </w:p>
        </w:tc>
        <w:tc>
          <w:tcPr>
            <w:tcW w:w="3138" w:type="dxa"/>
            <w:tcMar>
              <w:top w:w="0" w:type="dxa"/>
              <w:left w:w="108" w:type="dxa"/>
              <w:bottom w:w="0" w:type="dxa"/>
              <w:right w:w="108" w:type="dxa"/>
            </w:tcMar>
          </w:tcPr>
          <w:p w14:paraId="16ACE08C" w14:textId="1A855704" w:rsidR="00B40594" w:rsidRPr="000504AD" w:rsidRDefault="00B40594" w:rsidP="000504AD">
            <w:pPr>
              <w:widowControl w:val="0"/>
              <w:spacing w:after="0" w:line="240" w:lineRule="auto"/>
              <w:jc w:val="both"/>
              <w:rPr>
                <w:rFonts w:cstheme="minorHAnsi"/>
                <w:iCs/>
                <w:sz w:val="24"/>
                <w:szCs w:val="24"/>
              </w:rPr>
            </w:pPr>
            <w:r w:rsidRPr="000504AD">
              <w:rPr>
                <w:rFonts w:cstheme="minorHAnsi"/>
                <w:iCs/>
                <w:sz w:val="24"/>
                <w:szCs w:val="24"/>
              </w:rPr>
              <w:t>NETAIKOMA</w:t>
            </w:r>
          </w:p>
        </w:tc>
        <w:tc>
          <w:tcPr>
            <w:tcW w:w="3010" w:type="dxa"/>
            <w:tcMar>
              <w:top w:w="0" w:type="dxa"/>
              <w:left w:w="108" w:type="dxa"/>
              <w:bottom w:w="0" w:type="dxa"/>
              <w:right w:w="108" w:type="dxa"/>
            </w:tcMar>
          </w:tcPr>
          <w:p w14:paraId="0CB425FC" w14:textId="07E96436" w:rsidR="00B40594" w:rsidRPr="000504AD" w:rsidRDefault="00B40594" w:rsidP="000504AD">
            <w:pPr>
              <w:widowControl w:val="0"/>
              <w:spacing w:after="0" w:line="240" w:lineRule="auto"/>
              <w:jc w:val="both"/>
              <w:rPr>
                <w:rFonts w:cstheme="minorHAnsi"/>
                <w:sz w:val="24"/>
                <w:szCs w:val="24"/>
              </w:rPr>
            </w:pPr>
          </w:p>
        </w:tc>
      </w:tr>
      <w:tr w:rsidR="00454C2F" w:rsidRPr="000504AD" w14:paraId="3AA572DF" w14:textId="77777777" w:rsidTr="007F3A7F">
        <w:trPr>
          <w:trHeight w:val="20"/>
        </w:trPr>
        <w:tc>
          <w:tcPr>
            <w:tcW w:w="892" w:type="dxa"/>
            <w:tcMar>
              <w:top w:w="0" w:type="dxa"/>
              <w:left w:w="108" w:type="dxa"/>
              <w:bottom w:w="0" w:type="dxa"/>
              <w:right w:w="108" w:type="dxa"/>
            </w:tcMar>
          </w:tcPr>
          <w:p w14:paraId="0C5D727C" w14:textId="1461D0D6"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6.</w:t>
            </w:r>
          </w:p>
        </w:tc>
        <w:tc>
          <w:tcPr>
            <w:tcW w:w="2345" w:type="dxa"/>
            <w:tcMar>
              <w:top w:w="0" w:type="dxa"/>
              <w:left w:w="108" w:type="dxa"/>
              <w:bottom w:w="0" w:type="dxa"/>
              <w:right w:w="108" w:type="dxa"/>
            </w:tcMar>
          </w:tcPr>
          <w:p w14:paraId="77FDC819" w14:textId="0735340B"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Perkančioji organizacija rengs susitikimus su tiekėjais dėl pirkimo sąlygų paaiškinimo</w:t>
            </w:r>
          </w:p>
        </w:tc>
        <w:tc>
          <w:tcPr>
            <w:tcW w:w="3138" w:type="dxa"/>
            <w:tcMar>
              <w:top w:w="0" w:type="dxa"/>
              <w:left w:w="108" w:type="dxa"/>
              <w:bottom w:w="0" w:type="dxa"/>
              <w:right w:w="108" w:type="dxa"/>
            </w:tcMar>
          </w:tcPr>
          <w:p w14:paraId="37463C11" w14:textId="4FAEDA5B" w:rsidR="00B40594" w:rsidRPr="000504AD" w:rsidRDefault="00B40594" w:rsidP="000504AD">
            <w:pPr>
              <w:widowControl w:val="0"/>
              <w:spacing w:after="0" w:line="240" w:lineRule="auto"/>
              <w:jc w:val="both"/>
              <w:rPr>
                <w:rFonts w:cstheme="minorHAnsi"/>
                <w:iCs/>
                <w:sz w:val="24"/>
                <w:szCs w:val="24"/>
              </w:rPr>
            </w:pPr>
            <w:r w:rsidRPr="000504AD">
              <w:rPr>
                <w:rFonts w:cstheme="minorHAnsi"/>
                <w:iCs/>
                <w:sz w:val="24"/>
                <w:szCs w:val="24"/>
              </w:rPr>
              <w:t>NETAIKOMA</w:t>
            </w:r>
          </w:p>
        </w:tc>
        <w:tc>
          <w:tcPr>
            <w:tcW w:w="3010" w:type="dxa"/>
            <w:tcMar>
              <w:top w:w="0" w:type="dxa"/>
              <w:left w:w="108" w:type="dxa"/>
              <w:bottom w:w="0" w:type="dxa"/>
              <w:right w:w="108" w:type="dxa"/>
            </w:tcMar>
          </w:tcPr>
          <w:p w14:paraId="1C7B20C9" w14:textId="1CD74609" w:rsidR="00B40594" w:rsidRPr="000504AD" w:rsidRDefault="00B40594" w:rsidP="000504AD">
            <w:pPr>
              <w:widowControl w:val="0"/>
              <w:spacing w:after="0" w:line="240" w:lineRule="auto"/>
              <w:jc w:val="both"/>
              <w:rPr>
                <w:rFonts w:cstheme="minorHAnsi"/>
                <w:sz w:val="24"/>
                <w:szCs w:val="24"/>
              </w:rPr>
            </w:pPr>
          </w:p>
        </w:tc>
      </w:tr>
      <w:tr w:rsidR="00454C2F" w:rsidRPr="000504AD" w14:paraId="595801DB" w14:textId="77777777" w:rsidTr="007F3A7F">
        <w:trPr>
          <w:trHeight w:val="20"/>
        </w:trPr>
        <w:tc>
          <w:tcPr>
            <w:tcW w:w="892" w:type="dxa"/>
            <w:tcMar>
              <w:top w:w="0" w:type="dxa"/>
              <w:left w:w="108" w:type="dxa"/>
              <w:bottom w:w="0" w:type="dxa"/>
              <w:right w:w="108" w:type="dxa"/>
            </w:tcMar>
          </w:tcPr>
          <w:p w14:paraId="7834A329" w14:textId="01FBC2E8"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7.</w:t>
            </w:r>
          </w:p>
        </w:tc>
        <w:tc>
          <w:tcPr>
            <w:tcW w:w="2345" w:type="dxa"/>
            <w:tcMar>
              <w:top w:w="0" w:type="dxa"/>
              <w:left w:w="108" w:type="dxa"/>
              <w:bottom w:w="0" w:type="dxa"/>
              <w:right w:w="108" w:type="dxa"/>
            </w:tcMar>
          </w:tcPr>
          <w:p w14:paraId="1664470B" w14:textId="339B1E45"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Tiekėjai turi pateikti prekių pavyzdžius</w:t>
            </w:r>
          </w:p>
        </w:tc>
        <w:tc>
          <w:tcPr>
            <w:tcW w:w="3138" w:type="dxa"/>
            <w:tcMar>
              <w:top w:w="0" w:type="dxa"/>
              <w:left w:w="108" w:type="dxa"/>
              <w:bottom w:w="0" w:type="dxa"/>
              <w:right w:w="108" w:type="dxa"/>
            </w:tcMar>
          </w:tcPr>
          <w:p w14:paraId="2276FCB7" w14:textId="4F1FBA4A" w:rsidR="00B40594" w:rsidRPr="000504AD" w:rsidRDefault="00B40594" w:rsidP="000504AD">
            <w:pPr>
              <w:widowControl w:val="0"/>
              <w:spacing w:after="0" w:line="240" w:lineRule="auto"/>
              <w:jc w:val="both"/>
              <w:rPr>
                <w:rFonts w:cstheme="minorHAnsi"/>
                <w:iCs/>
                <w:sz w:val="24"/>
                <w:szCs w:val="24"/>
              </w:rPr>
            </w:pPr>
            <w:r w:rsidRPr="000504AD">
              <w:rPr>
                <w:rFonts w:cstheme="minorHAnsi"/>
                <w:sz w:val="24"/>
                <w:szCs w:val="24"/>
              </w:rPr>
              <w:t>NETAIKOMA</w:t>
            </w:r>
            <w:r w:rsidRPr="000504AD">
              <w:rPr>
                <w:rFonts w:cstheme="minorHAnsi"/>
                <w:i/>
                <w:iCs/>
                <w:sz w:val="24"/>
                <w:szCs w:val="24"/>
              </w:rPr>
              <w:t xml:space="preserve"> </w:t>
            </w:r>
          </w:p>
        </w:tc>
        <w:tc>
          <w:tcPr>
            <w:tcW w:w="3010" w:type="dxa"/>
            <w:tcMar>
              <w:top w:w="0" w:type="dxa"/>
              <w:left w:w="108" w:type="dxa"/>
              <w:bottom w:w="0" w:type="dxa"/>
              <w:right w:w="108" w:type="dxa"/>
            </w:tcMar>
          </w:tcPr>
          <w:p w14:paraId="49C9AF54" w14:textId="060712A8" w:rsidR="00B40594" w:rsidRPr="000504AD" w:rsidRDefault="00B40594" w:rsidP="000504AD">
            <w:pPr>
              <w:widowControl w:val="0"/>
              <w:spacing w:after="0" w:line="240" w:lineRule="auto"/>
              <w:jc w:val="both"/>
              <w:rPr>
                <w:rFonts w:cstheme="minorHAnsi"/>
                <w:sz w:val="24"/>
                <w:szCs w:val="24"/>
              </w:rPr>
            </w:pPr>
          </w:p>
        </w:tc>
      </w:tr>
      <w:tr w:rsidR="00454C2F" w:rsidRPr="000504AD" w14:paraId="712AAA1F" w14:textId="77777777" w:rsidTr="007F3A7F">
        <w:trPr>
          <w:trHeight w:val="20"/>
        </w:trPr>
        <w:tc>
          <w:tcPr>
            <w:tcW w:w="892" w:type="dxa"/>
            <w:tcMar>
              <w:top w:w="0" w:type="dxa"/>
              <w:left w:w="108" w:type="dxa"/>
              <w:bottom w:w="0" w:type="dxa"/>
              <w:right w:w="108" w:type="dxa"/>
            </w:tcMar>
          </w:tcPr>
          <w:p w14:paraId="204C0E52" w14:textId="0F3A8C64"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8.</w:t>
            </w:r>
          </w:p>
        </w:tc>
        <w:tc>
          <w:tcPr>
            <w:tcW w:w="2345" w:type="dxa"/>
            <w:tcMar>
              <w:top w:w="0" w:type="dxa"/>
              <w:left w:w="108" w:type="dxa"/>
              <w:bottom w:w="0" w:type="dxa"/>
              <w:right w:w="108" w:type="dxa"/>
            </w:tcMar>
          </w:tcPr>
          <w:p w14:paraId="20CE1883" w14:textId="33CA2106"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Pasiūlymo galiojimo ir pasiūlymo galiojimo užtikrinimo (jei taikoma) terminas ne trumpesnis kaip</w:t>
            </w:r>
          </w:p>
        </w:tc>
        <w:tc>
          <w:tcPr>
            <w:tcW w:w="3138" w:type="dxa"/>
            <w:tcMar>
              <w:top w:w="0" w:type="dxa"/>
              <w:left w:w="108" w:type="dxa"/>
              <w:bottom w:w="0" w:type="dxa"/>
              <w:right w:w="108" w:type="dxa"/>
            </w:tcMar>
          </w:tcPr>
          <w:p w14:paraId="1D8F2053" w14:textId="7C5DFD54" w:rsidR="00B40594" w:rsidRPr="000504AD" w:rsidRDefault="00B40594" w:rsidP="000504AD">
            <w:pPr>
              <w:widowControl w:val="0"/>
              <w:spacing w:after="0" w:line="240" w:lineRule="auto"/>
              <w:jc w:val="both"/>
              <w:rPr>
                <w:rFonts w:cstheme="minorHAnsi"/>
                <w:iCs/>
                <w:sz w:val="24"/>
                <w:szCs w:val="24"/>
              </w:rPr>
            </w:pPr>
            <w:r w:rsidRPr="000504AD">
              <w:rPr>
                <w:rFonts w:cstheme="minorHAnsi"/>
                <w:iCs/>
                <w:sz w:val="24"/>
                <w:szCs w:val="24"/>
              </w:rPr>
              <w:t>90 (devyniasdešimt) dienų nuo pasiūlymų pateikimo galutinio termino pabaigos</w:t>
            </w:r>
          </w:p>
        </w:tc>
        <w:tc>
          <w:tcPr>
            <w:tcW w:w="3010" w:type="dxa"/>
            <w:tcMar>
              <w:top w:w="0" w:type="dxa"/>
              <w:left w:w="108" w:type="dxa"/>
              <w:bottom w:w="0" w:type="dxa"/>
              <w:right w:w="108" w:type="dxa"/>
            </w:tcMar>
          </w:tcPr>
          <w:p w14:paraId="16D7D59D" w14:textId="7639E1B8" w:rsidR="00B40594" w:rsidRPr="000504AD" w:rsidRDefault="00B40594" w:rsidP="000504AD">
            <w:pPr>
              <w:widowControl w:val="0"/>
              <w:spacing w:after="0" w:line="240" w:lineRule="auto"/>
              <w:jc w:val="both"/>
              <w:rPr>
                <w:rFonts w:cstheme="minorHAnsi"/>
                <w:sz w:val="24"/>
                <w:szCs w:val="24"/>
              </w:rPr>
            </w:pPr>
          </w:p>
        </w:tc>
      </w:tr>
      <w:tr w:rsidR="00454C2F" w:rsidRPr="000504AD" w14:paraId="6D55395E" w14:textId="77777777" w:rsidTr="007F3A7F">
        <w:trPr>
          <w:trHeight w:val="20"/>
        </w:trPr>
        <w:tc>
          <w:tcPr>
            <w:tcW w:w="892" w:type="dxa"/>
            <w:tcMar>
              <w:top w:w="0" w:type="dxa"/>
              <w:left w:w="108" w:type="dxa"/>
              <w:bottom w:w="0" w:type="dxa"/>
              <w:right w:w="108" w:type="dxa"/>
            </w:tcMar>
          </w:tcPr>
          <w:p w14:paraId="5B414F03" w14:textId="0E51F051"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9.</w:t>
            </w:r>
          </w:p>
        </w:tc>
        <w:tc>
          <w:tcPr>
            <w:tcW w:w="2345" w:type="dxa"/>
            <w:tcMar>
              <w:top w:w="0" w:type="dxa"/>
              <w:left w:w="108" w:type="dxa"/>
              <w:bottom w:w="0" w:type="dxa"/>
              <w:right w:w="108" w:type="dxa"/>
            </w:tcMar>
          </w:tcPr>
          <w:p w14:paraId="738116EE" w14:textId="6E8A4894"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Perkančioji organizacija informuoja pirkimo dalyvius apie EBVPD vertinimo rezultatus ne vėliau kaip per</w:t>
            </w:r>
          </w:p>
        </w:tc>
        <w:tc>
          <w:tcPr>
            <w:tcW w:w="3138" w:type="dxa"/>
            <w:tcMar>
              <w:top w:w="0" w:type="dxa"/>
              <w:left w:w="108" w:type="dxa"/>
              <w:bottom w:w="0" w:type="dxa"/>
              <w:right w:w="108" w:type="dxa"/>
            </w:tcMar>
          </w:tcPr>
          <w:p w14:paraId="3A59976E" w14:textId="4A1414D2"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3 (tris) darbo dienas nuo sprendimo priėmimo dienos</w:t>
            </w:r>
          </w:p>
        </w:tc>
        <w:tc>
          <w:tcPr>
            <w:tcW w:w="3010" w:type="dxa"/>
            <w:tcMar>
              <w:top w:w="0" w:type="dxa"/>
              <w:left w:w="108" w:type="dxa"/>
              <w:bottom w:w="0" w:type="dxa"/>
              <w:right w:w="108" w:type="dxa"/>
            </w:tcMar>
          </w:tcPr>
          <w:p w14:paraId="1A133141" w14:textId="16262ED2" w:rsidR="00B40594" w:rsidRPr="000504AD" w:rsidRDefault="00B40594" w:rsidP="000504AD">
            <w:pPr>
              <w:widowControl w:val="0"/>
              <w:spacing w:after="0" w:line="240" w:lineRule="auto"/>
              <w:jc w:val="both"/>
              <w:rPr>
                <w:rFonts w:cstheme="minorHAnsi"/>
                <w:bCs/>
                <w:sz w:val="24"/>
                <w:szCs w:val="24"/>
              </w:rPr>
            </w:pPr>
          </w:p>
        </w:tc>
      </w:tr>
      <w:tr w:rsidR="00454C2F" w:rsidRPr="000504AD" w14:paraId="59E99749" w14:textId="77777777" w:rsidTr="007F3A7F">
        <w:trPr>
          <w:trHeight w:val="20"/>
        </w:trPr>
        <w:tc>
          <w:tcPr>
            <w:tcW w:w="892" w:type="dxa"/>
            <w:tcMar>
              <w:top w:w="0" w:type="dxa"/>
              <w:left w:w="108" w:type="dxa"/>
              <w:bottom w:w="0" w:type="dxa"/>
              <w:right w:w="108" w:type="dxa"/>
            </w:tcMar>
          </w:tcPr>
          <w:p w14:paraId="7986B22C" w14:textId="79CD7FE7"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10.</w:t>
            </w:r>
          </w:p>
        </w:tc>
        <w:tc>
          <w:tcPr>
            <w:tcW w:w="2345" w:type="dxa"/>
            <w:tcMar>
              <w:top w:w="0" w:type="dxa"/>
              <w:left w:w="108" w:type="dxa"/>
              <w:bottom w:w="0" w:type="dxa"/>
              <w:right w:w="108" w:type="dxa"/>
            </w:tcMar>
          </w:tcPr>
          <w:p w14:paraId="3F6E38E5" w14:textId="26A8971D"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 xml:space="preserve">Perkančioji organizacija pirkimo dalyviams praneša </w:t>
            </w:r>
            <w:r w:rsidRPr="000504AD">
              <w:rPr>
                <w:rFonts w:cstheme="minorHAnsi"/>
                <w:bCs/>
                <w:sz w:val="24"/>
                <w:szCs w:val="24"/>
              </w:rPr>
              <w:lastRenderedPageBreak/>
              <w:t xml:space="preserve">apie priimtą sprendimą nustatyti laimėjusį pasiūlymą, </w:t>
            </w:r>
            <w:r w:rsidRPr="000504AD">
              <w:rPr>
                <w:rFonts w:cstheme="minorHAnsi"/>
                <w:sz w:val="24"/>
                <w:szCs w:val="24"/>
              </w:rPr>
              <w:t>dėl kurio bus sudaroma</w:t>
            </w:r>
            <w:r w:rsidRPr="000504AD">
              <w:rPr>
                <w:rFonts w:cstheme="minorHAnsi"/>
                <w:bCs/>
                <w:sz w:val="24"/>
                <w:szCs w:val="24"/>
              </w:rPr>
              <w:t xml:space="preserve"> sutartis ne vėliau kaip per</w:t>
            </w:r>
          </w:p>
        </w:tc>
        <w:tc>
          <w:tcPr>
            <w:tcW w:w="3138" w:type="dxa"/>
            <w:tcMar>
              <w:top w:w="0" w:type="dxa"/>
              <w:left w:w="108" w:type="dxa"/>
              <w:bottom w:w="0" w:type="dxa"/>
              <w:right w:w="108" w:type="dxa"/>
            </w:tcMar>
          </w:tcPr>
          <w:p w14:paraId="02898D3A" w14:textId="772D1E3A"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lastRenderedPageBreak/>
              <w:t>3 (tris) darbo dienas nuo sprendimo priėmimo dienos</w:t>
            </w:r>
          </w:p>
        </w:tc>
        <w:tc>
          <w:tcPr>
            <w:tcW w:w="3010" w:type="dxa"/>
            <w:tcMar>
              <w:top w:w="0" w:type="dxa"/>
              <w:left w:w="108" w:type="dxa"/>
              <w:bottom w:w="0" w:type="dxa"/>
              <w:right w:w="108" w:type="dxa"/>
            </w:tcMar>
          </w:tcPr>
          <w:p w14:paraId="71FB89FD" w14:textId="2A118ABE" w:rsidR="00B40594" w:rsidRPr="000504AD" w:rsidRDefault="00B40594" w:rsidP="000504AD">
            <w:pPr>
              <w:widowControl w:val="0"/>
              <w:spacing w:after="0" w:line="240" w:lineRule="auto"/>
              <w:jc w:val="both"/>
              <w:rPr>
                <w:rFonts w:cstheme="minorHAnsi"/>
                <w:sz w:val="24"/>
                <w:szCs w:val="24"/>
              </w:rPr>
            </w:pPr>
          </w:p>
        </w:tc>
      </w:tr>
      <w:tr w:rsidR="00454C2F" w:rsidRPr="000504AD" w14:paraId="5D779D75" w14:textId="77777777" w:rsidTr="007F3A7F">
        <w:trPr>
          <w:trHeight w:val="20"/>
        </w:trPr>
        <w:tc>
          <w:tcPr>
            <w:tcW w:w="892" w:type="dxa"/>
            <w:tcMar>
              <w:top w:w="0" w:type="dxa"/>
              <w:left w:w="108" w:type="dxa"/>
              <w:bottom w:w="0" w:type="dxa"/>
              <w:right w:w="108" w:type="dxa"/>
            </w:tcMar>
          </w:tcPr>
          <w:p w14:paraId="715DBD55" w14:textId="18ED915B"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11.</w:t>
            </w:r>
          </w:p>
        </w:tc>
        <w:tc>
          <w:tcPr>
            <w:tcW w:w="2345" w:type="dxa"/>
            <w:tcMar>
              <w:top w:w="0" w:type="dxa"/>
              <w:left w:w="108" w:type="dxa"/>
              <w:bottom w:w="0" w:type="dxa"/>
              <w:right w:w="108" w:type="dxa"/>
            </w:tcMar>
          </w:tcPr>
          <w:p w14:paraId="343562B6" w14:textId="048E537A"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Perkančioji organizacija, pirkimo dalyviui raštu paprašius, jam pateikia VPĮ 58 straipsnio 2 dalyje nustatytą informaciją ne vėliau kaip per</w:t>
            </w:r>
          </w:p>
        </w:tc>
        <w:tc>
          <w:tcPr>
            <w:tcW w:w="3138" w:type="dxa"/>
            <w:tcMar>
              <w:top w:w="0" w:type="dxa"/>
              <w:left w:w="108" w:type="dxa"/>
              <w:bottom w:w="0" w:type="dxa"/>
              <w:right w:w="108" w:type="dxa"/>
            </w:tcMar>
          </w:tcPr>
          <w:p w14:paraId="7F18AB44" w14:textId="224D4270"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15 (penkiolika) dienų nuo pirkimo dalyvio raštu pateikto prašymo gavimo dienos</w:t>
            </w:r>
          </w:p>
        </w:tc>
        <w:tc>
          <w:tcPr>
            <w:tcW w:w="3010" w:type="dxa"/>
            <w:tcMar>
              <w:top w:w="0" w:type="dxa"/>
              <w:left w:w="108" w:type="dxa"/>
              <w:bottom w:w="0" w:type="dxa"/>
              <w:right w:w="108" w:type="dxa"/>
            </w:tcMar>
          </w:tcPr>
          <w:p w14:paraId="7A6A5CD0" w14:textId="36C4D3EC" w:rsidR="00B40594" w:rsidRPr="000504AD" w:rsidRDefault="00B40594" w:rsidP="000504AD">
            <w:pPr>
              <w:pStyle w:val="tajtip"/>
              <w:widowControl w:val="0"/>
              <w:shd w:val="clear" w:color="auto" w:fill="FFFFFF"/>
              <w:spacing w:before="0" w:beforeAutospacing="0" w:after="0" w:afterAutospacing="0"/>
              <w:ind w:firstLine="313"/>
              <w:jc w:val="both"/>
              <w:rPr>
                <w:rFonts w:asciiTheme="minorHAnsi" w:hAnsiTheme="minorHAnsi" w:cstheme="minorHAnsi"/>
              </w:rPr>
            </w:pPr>
          </w:p>
        </w:tc>
      </w:tr>
      <w:tr w:rsidR="00454C2F" w:rsidRPr="000504AD" w14:paraId="3739CF2C" w14:textId="77777777" w:rsidTr="007F3A7F">
        <w:trPr>
          <w:trHeight w:val="20"/>
        </w:trPr>
        <w:tc>
          <w:tcPr>
            <w:tcW w:w="892" w:type="dxa"/>
            <w:tcMar>
              <w:top w:w="0" w:type="dxa"/>
              <w:left w:w="108" w:type="dxa"/>
              <w:bottom w:w="0" w:type="dxa"/>
              <w:right w:w="108" w:type="dxa"/>
            </w:tcMar>
          </w:tcPr>
          <w:p w14:paraId="50E0821F" w14:textId="107F024A"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12.</w:t>
            </w:r>
          </w:p>
        </w:tc>
        <w:tc>
          <w:tcPr>
            <w:tcW w:w="2345" w:type="dxa"/>
            <w:tcMar>
              <w:top w:w="0" w:type="dxa"/>
              <w:left w:w="108" w:type="dxa"/>
              <w:bottom w:w="0" w:type="dxa"/>
              <w:right w:w="108" w:type="dxa"/>
            </w:tcMar>
          </w:tcPr>
          <w:p w14:paraId="4FECB953" w14:textId="3091933C" w:rsidR="00B40594" w:rsidRPr="000504AD" w:rsidRDefault="00B40594" w:rsidP="000504AD">
            <w:pPr>
              <w:widowControl w:val="0"/>
              <w:spacing w:after="0" w:line="240" w:lineRule="auto"/>
              <w:jc w:val="both"/>
              <w:rPr>
                <w:rFonts w:cstheme="minorHAnsi"/>
                <w:bCs/>
                <w:sz w:val="24"/>
                <w:szCs w:val="24"/>
              </w:rPr>
            </w:pPr>
            <w:r w:rsidRPr="000504AD">
              <w:rPr>
                <w:rFonts w:cstheme="minorHAnsi"/>
                <w:sz w:val="24"/>
                <w:szCs w:val="24"/>
                <w:shd w:val="clear" w:color="auto" w:fill="FFFFFF"/>
              </w:rPr>
              <w:t xml:space="preserve">Tiekėjas turi teisę pateikti pretenziją perkančiajai organizacijai, pateikti prašymą ar pareikšti ieškinį teismui </w:t>
            </w:r>
            <w:r w:rsidRPr="000504AD">
              <w:rPr>
                <w:rFonts w:cstheme="minorHAnsi"/>
                <w:bCs/>
                <w:sz w:val="24"/>
                <w:szCs w:val="24"/>
              </w:rPr>
              <w:t>ne vėliau kaip per</w:t>
            </w:r>
          </w:p>
        </w:tc>
        <w:tc>
          <w:tcPr>
            <w:tcW w:w="3138" w:type="dxa"/>
            <w:tcMar>
              <w:top w:w="0" w:type="dxa"/>
              <w:left w:w="108" w:type="dxa"/>
              <w:bottom w:w="0" w:type="dxa"/>
              <w:right w:w="108" w:type="dxa"/>
            </w:tcMar>
          </w:tcPr>
          <w:p w14:paraId="758A6AA6" w14:textId="77777777" w:rsidR="00B40594" w:rsidRPr="000504AD" w:rsidRDefault="00B40594" w:rsidP="000504AD">
            <w:pPr>
              <w:widowControl w:val="0"/>
              <w:spacing w:after="0" w:line="240" w:lineRule="auto"/>
              <w:rPr>
                <w:rFonts w:cstheme="minorHAnsi"/>
                <w:sz w:val="24"/>
                <w:szCs w:val="24"/>
              </w:rPr>
            </w:pPr>
            <w:r w:rsidRPr="000504AD">
              <w:rPr>
                <w:rFonts w:cstheme="minorHAnsi"/>
                <w:sz w:val="24"/>
                <w:szCs w:val="24"/>
              </w:rPr>
              <w:t>10 (dešimt) dienų</w:t>
            </w:r>
          </w:p>
          <w:p w14:paraId="24167C40" w14:textId="5A2A49C8"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 xml:space="preserve">nuo </w:t>
            </w:r>
            <w:r w:rsidRPr="000504AD">
              <w:rPr>
                <w:rFonts w:eastAsia="Arial" w:cstheme="minorHAnsi"/>
                <w:sz w:val="24"/>
                <w:szCs w:val="24"/>
              </w:rPr>
              <w:t>perkančiosios organizacijos</w:t>
            </w:r>
            <w:r w:rsidRPr="000504AD">
              <w:rPr>
                <w:rFonts w:cstheme="minorHAnsi"/>
                <w:sz w:val="24"/>
                <w:szCs w:val="24"/>
              </w:rPr>
              <w:t xml:space="preserve"> pranešimo raštu apie jos priimtą sprendimą išsiuntimo tiekėjams dienos arba nuo paskelbimo apie </w:t>
            </w:r>
            <w:r w:rsidRPr="000504AD">
              <w:rPr>
                <w:rFonts w:eastAsia="Arial" w:cstheme="minorHAnsi"/>
                <w:sz w:val="24"/>
                <w:szCs w:val="24"/>
              </w:rPr>
              <w:t>perkančiosios organizacijos</w:t>
            </w:r>
            <w:r w:rsidRPr="000504AD">
              <w:rPr>
                <w:rFonts w:cstheme="minorHAnsi"/>
                <w:sz w:val="24"/>
                <w:szCs w:val="24"/>
              </w:rPr>
              <w:t xml:space="preserve"> priimtus sprendimus dienos, jei VPĮ nenumato reikalavimo raštu informuoti tiekėjus apie </w:t>
            </w:r>
            <w:r w:rsidRPr="000504AD">
              <w:rPr>
                <w:rFonts w:eastAsia="Arial" w:cstheme="minorHAnsi"/>
                <w:sz w:val="24"/>
                <w:szCs w:val="24"/>
              </w:rPr>
              <w:t xml:space="preserve"> perkančiosios organizacijos</w:t>
            </w:r>
            <w:r w:rsidRPr="000504AD">
              <w:rPr>
                <w:rFonts w:cstheme="minorHAnsi"/>
                <w:sz w:val="24"/>
                <w:szCs w:val="24"/>
              </w:rPr>
              <w:t xml:space="preserve"> priimtus sprendimus;</w:t>
            </w:r>
          </w:p>
        </w:tc>
        <w:tc>
          <w:tcPr>
            <w:tcW w:w="3010" w:type="dxa"/>
            <w:tcMar>
              <w:top w:w="0" w:type="dxa"/>
              <w:left w:w="108" w:type="dxa"/>
              <w:bottom w:w="0" w:type="dxa"/>
              <w:right w:w="108" w:type="dxa"/>
            </w:tcMar>
          </w:tcPr>
          <w:p w14:paraId="0DA96950" w14:textId="70776E48" w:rsidR="00B40594" w:rsidRPr="000504AD" w:rsidRDefault="00B40594" w:rsidP="000504AD">
            <w:pPr>
              <w:widowControl w:val="0"/>
              <w:spacing w:after="0" w:line="240" w:lineRule="auto"/>
              <w:jc w:val="both"/>
              <w:rPr>
                <w:rFonts w:cstheme="minorHAnsi"/>
                <w:bCs/>
                <w:sz w:val="24"/>
                <w:szCs w:val="24"/>
              </w:rPr>
            </w:pPr>
          </w:p>
        </w:tc>
      </w:tr>
      <w:tr w:rsidR="00454C2F" w:rsidRPr="000504AD" w14:paraId="1A8FC6DE" w14:textId="77777777" w:rsidTr="007F3A7F">
        <w:trPr>
          <w:trHeight w:val="20"/>
        </w:trPr>
        <w:tc>
          <w:tcPr>
            <w:tcW w:w="892" w:type="dxa"/>
            <w:tcMar>
              <w:top w:w="0" w:type="dxa"/>
              <w:left w:w="108" w:type="dxa"/>
              <w:bottom w:w="0" w:type="dxa"/>
              <w:right w:w="108" w:type="dxa"/>
            </w:tcMar>
          </w:tcPr>
          <w:p w14:paraId="3FCD8BCC" w14:textId="4E123EE5"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13.</w:t>
            </w:r>
          </w:p>
        </w:tc>
        <w:tc>
          <w:tcPr>
            <w:tcW w:w="2345" w:type="dxa"/>
            <w:tcMar>
              <w:top w:w="0" w:type="dxa"/>
              <w:left w:w="108" w:type="dxa"/>
              <w:bottom w:w="0" w:type="dxa"/>
              <w:right w:w="108" w:type="dxa"/>
            </w:tcMar>
          </w:tcPr>
          <w:p w14:paraId="4B78EF85" w14:textId="03C7B945"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38" w:type="dxa"/>
            <w:tcMar>
              <w:top w:w="0" w:type="dxa"/>
              <w:left w:w="108" w:type="dxa"/>
              <w:bottom w:w="0" w:type="dxa"/>
              <w:right w:w="108" w:type="dxa"/>
            </w:tcMar>
          </w:tcPr>
          <w:p w14:paraId="7989960F" w14:textId="4F30D6E0"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6 (šešias) darbo dienas nuo pretenzijos gavimo dienos</w:t>
            </w:r>
          </w:p>
        </w:tc>
        <w:tc>
          <w:tcPr>
            <w:tcW w:w="3010" w:type="dxa"/>
            <w:tcMar>
              <w:top w:w="0" w:type="dxa"/>
              <w:left w:w="108" w:type="dxa"/>
              <w:bottom w:w="0" w:type="dxa"/>
              <w:right w:w="108" w:type="dxa"/>
            </w:tcMar>
          </w:tcPr>
          <w:p w14:paraId="2E4EA800" w14:textId="424A9933" w:rsidR="00B40594" w:rsidRPr="000504AD" w:rsidRDefault="00B40594" w:rsidP="000504AD">
            <w:pPr>
              <w:widowControl w:val="0"/>
              <w:spacing w:after="0" w:line="240" w:lineRule="auto"/>
              <w:jc w:val="both"/>
              <w:rPr>
                <w:rFonts w:cstheme="minorHAnsi"/>
                <w:sz w:val="24"/>
                <w:szCs w:val="24"/>
              </w:rPr>
            </w:pPr>
          </w:p>
        </w:tc>
      </w:tr>
      <w:tr w:rsidR="00454C2F" w:rsidRPr="000504AD" w14:paraId="65BDD6BA" w14:textId="77777777" w:rsidTr="007F3A7F">
        <w:trPr>
          <w:trHeight w:val="20"/>
        </w:trPr>
        <w:tc>
          <w:tcPr>
            <w:tcW w:w="892" w:type="dxa"/>
            <w:tcMar>
              <w:top w:w="0" w:type="dxa"/>
              <w:left w:w="108" w:type="dxa"/>
              <w:bottom w:w="0" w:type="dxa"/>
              <w:right w:w="108" w:type="dxa"/>
            </w:tcMar>
          </w:tcPr>
          <w:p w14:paraId="18CCF556" w14:textId="4651DBD2" w:rsidR="00B40594" w:rsidRPr="000504AD" w:rsidRDefault="00B40594" w:rsidP="000504AD">
            <w:pPr>
              <w:widowControl w:val="0"/>
              <w:spacing w:after="0" w:line="240" w:lineRule="auto"/>
              <w:jc w:val="both"/>
              <w:rPr>
                <w:rFonts w:cstheme="minorHAnsi"/>
                <w:bCs/>
                <w:sz w:val="24"/>
                <w:szCs w:val="24"/>
              </w:rPr>
            </w:pPr>
            <w:r w:rsidRPr="000504AD">
              <w:rPr>
                <w:rFonts w:cstheme="minorHAnsi"/>
                <w:bCs/>
                <w:sz w:val="24"/>
                <w:szCs w:val="24"/>
              </w:rPr>
              <w:t>14.</w:t>
            </w:r>
          </w:p>
        </w:tc>
        <w:tc>
          <w:tcPr>
            <w:tcW w:w="2345" w:type="dxa"/>
            <w:tcMar>
              <w:top w:w="0" w:type="dxa"/>
              <w:left w:w="108" w:type="dxa"/>
              <w:bottom w:w="0" w:type="dxa"/>
              <w:right w:w="108" w:type="dxa"/>
            </w:tcMar>
          </w:tcPr>
          <w:p w14:paraId="09ECB10C" w14:textId="66F3C36E" w:rsidR="00B40594" w:rsidRPr="000504AD" w:rsidRDefault="00B40594" w:rsidP="000504AD">
            <w:pPr>
              <w:widowControl w:val="0"/>
              <w:spacing w:after="0" w:line="240" w:lineRule="auto"/>
              <w:jc w:val="both"/>
              <w:rPr>
                <w:rFonts w:cstheme="minorHAnsi"/>
                <w:bCs/>
                <w:sz w:val="24"/>
                <w:szCs w:val="24"/>
              </w:rPr>
            </w:pPr>
            <w:r w:rsidRPr="000504AD">
              <w:rPr>
                <w:rFonts w:cstheme="minorHAnsi"/>
                <w:sz w:val="24"/>
                <w:szCs w:val="24"/>
              </w:rPr>
              <w:t xml:space="preserve">Jeigu perkančioji organizacija per nustatytą terminą neišnagrinėja jai pateiktos pretenzijos, </w:t>
            </w:r>
            <w:r w:rsidRPr="000504AD">
              <w:rPr>
                <w:rFonts w:cstheme="minorHAnsi"/>
                <w:sz w:val="24"/>
                <w:szCs w:val="24"/>
              </w:rPr>
              <w:lastRenderedPageBreak/>
              <w:t>tiekėjas turi teisę pateikti prašymą ar pareikšti ieškinį teismui per</w:t>
            </w:r>
            <w:r w:rsidR="00F971F1" w:rsidRPr="000504AD">
              <w:rPr>
                <w:rFonts w:cstheme="minorHAnsi"/>
                <w:sz w:val="24"/>
                <w:szCs w:val="24"/>
              </w:rPr>
              <w:t xml:space="preserve"> (išskyrus VPĮ nustatytas išimtis)</w:t>
            </w:r>
            <w:r w:rsidRPr="000504AD">
              <w:rPr>
                <w:rFonts w:cstheme="minorHAnsi"/>
                <w:bCs/>
                <w:sz w:val="24"/>
                <w:szCs w:val="24"/>
              </w:rPr>
              <w:t xml:space="preserve"> </w:t>
            </w:r>
          </w:p>
        </w:tc>
        <w:tc>
          <w:tcPr>
            <w:tcW w:w="3138" w:type="dxa"/>
            <w:tcMar>
              <w:top w:w="0" w:type="dxa"/>
              <w:left w:w="108" w:type="dxa"/>
              <w:bottom w:w="0" w:type="dxa"/>
              <w:right w:w="108" w:type="dxa"/>
            </w:tcMar>
          </w:tcPr>
          <w:p w14:paraId="5850D3CD" w14:textId="58CAAEF5"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lastRenderedPageBreak/>
              <w:t xml:space="preserve">per 15 (penkiolika) dienų nuo dienos, kurią perkančioji organizacija turėjo raštu pranešti apie priimtą sprendimą pretenziją </w:t>
            </w:r>
            <w:r w:rsidRPr="000504AD">
              <w:rPr>
                <w:rFonts w:cstheme="minorHAnsi"/>
                <w:sz w:val="24"/>
                <w:szCs w:val="24"/>
              </w:rPr>
              <w:lastRenderedPageBreak/>
              <w:t>pateikusiam tiekėjui,   suinteresuotiems pirkimo dalyviams.</w:t>
            </w:r>
          </w:p>
        </w:tc>
        <w:tc>
          <w:tcPr>
            <w:tcW w:w="3010" w:type="dxa"/>
            <w:tcMar>
              <w:top w:w="0" w:type="dxa"/>
              <w:left w:w="108" w:type="dxa"/>
              <w:bottom w:w="0" w:type="dxa"/>
              <w:right w:w="108" w:type="dxa"/>
            </w:tcMar>
          </w:tcPr>
          <w:p w14:paraId="2FDA5363" w14:textId="6C91B860" w:rsidR="00B40594" w:rsidRPr="000504AD" w:rsidRDefault="00B40594" w:rsidP="000504AD">
            <w:pPr>
              <w:widowControl w:val="0"/>
              <w:spacing w:after="0" w:line="240" w:lineRule="auto"/>
              <w:jc w:val="both"/>
              <w:rPr>
                <w:rFonts w:cstheme="minorHAnsi"/>
                <w:sz w:val="24"/>
                <w:szCs w:val="24"/>
              </w:rPr>
            </w:pPr>
          </w:p>
        </w:tc>
      </w:tr>
      <w:tr w:rsidR="00454C2F" w:rsidRPr="000504AD" w14:paraId="1EEDC62F" w14:textId="77777777" w:rsidTr="007F3A7F">
        <w:trPr>
          <w:trHeight w:val="20"/>
        </w:trPr>
        <w:tc>
          <w:tcPr>
            <w:tcW w:w="892" w:type="dxa"/>
            <w:tcMar>
              <w:top w:w="0" w:type="dxa"/>
              <w:left w:w="108" w:type="dxa"/>
              <w:bottom w:w="0" w:type="dxa"/>
              <w:right w:w="108" w:type="dxa"/>
            </w:tcMar>
          </w:tcPr>
          <w:p w14:paraId="3EE38EA3" w14:textId="065D3928"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15.</w:t>
            </w:r>
          </w:p>
        </w:tc>
        <w:tc>
          <w:tcPr>
            <w:tcW w:w="2345" w:type="dxa"/>
            <w:tcMar>
              <w:top w:w="0" w:type="dxa"/>
              <w:left w:w="108" w:type="dxa"/>
              <w:bottom w:w="0" w:type="dxa"/>
              <w:right w:w="108" w:type="dxa"/>
            </w:tcMar>
          </w:tcPr>
          <w:p w14:paraId="3AE3E0BA" w14:textId="121177D0"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Perkančioji organizacija negali sudaryti sutarties anksčiau kaip po</w:t>
            </w:r>
          </w:p>
        </w:tc>
        <w:tc>
          <w:tcPr>
            <w:tcW w:w="3138" w:type="dxa"/>
            <w:tcMar>
              <w:top w:w="0" w:type="dxa"/>
              <w:left w:w="108" w:type="dxa"/>
              <w:bottom w:w="0" w:type="dxa"/>
              <w:right w:w="108" w:type="dxa"/>
            </w:tcMar>
          </w:tcPr>
          <w:p w14:paraId="1FD5A236" w14:textId="5CD76A37" w:rsidR="00B40594" w:rsidRPr="000504AD" w:rsidRDefault="00B40594" w:rsidP="000504AD">
            <w:pPr>
              <w:widowControl w:val="0"/>
              <w:spacing w:after="0" w:line="240" w:lineRule="auto"/>
              <w:jc w:val="both"/>
              <w:rPr>
                <w:rFonts w:cstheme="minorHAnsi"/>
                <w:sz w:val="24"/>
                <w:szCs w:val="24"/>
              </w:rPr>
            </w:pPr>
            <w:r w:rsidRPr="000504AD">
              <w:rPr>
                <w:rFonts w:cstheme="minorHAnsi"/>
                <w:bCs/>
                <w:sz w:val="24"/>
                <w:szCs w:val="24"/>
              </w:rPr>
              <w:t>10 (dešimt) dienų,</w:t>
            </w:r>
            <w:r w:rsidRPr="000504AD">
              <w:rPr>
                <w:rFonts w:cstheme="minorHAnsi"/>
                <w:sz w:val="24"/>
                <w:szCs w:val="24"/>
              </w:rPr>
              <w:t xml:space="preserve"> nuo pranešimo apie sprendimą sudaryti sutartį (o jei buvo gauta pretenzija – nuo pranešimo raštu apie jos priimtą sprendimą dėl pretenzijos) išsiuntimo iš perkančiosios organizacijos pirkimo dalyviams dienos</w:t>
            </w:r>
          </w:p>
        </w:tc>
        <w:tc>
          <w:tcPr>
            <w:tcW w:w="3010" w:type="dxa"/>
            <w:tcMar>
              <w:top w:w="0" w:type="dxa"/>
              <w:left w:w="108" w:type="dxa"/>
              <w:bottom w:w="0" w:type="dxa"/>
              <w:right w:w="108" w:type="dxa"/>
            </w:tcMar>
          </w:tcPr>
          <w:p w14:paraId="61BCB161" w14:textId="39873F9D" w:rsidR="00B40594" w:rsidRPr="000504AD" w:rsidRDefault="00B40594" w:rsidP="000504AD">
            <w:pPr>
              <w:widowControl w:val="0"/>
              <w:spacing w:after="0" w:line="240" w:lineRule="auto"/>
              <w:jc w:val="both"/>
              <w:rPr>
                <w:rFonts w:cstheme="minorHAnsi"/>
                <w:sz w:val="24"/>
                <w:szCs w:val="24"/>
              </w:rPr>
            </w:pPr>
          </w:p>
        </w:tc>
      </w:tr>
      <w:tr w:rsidR="00454C2F" w:rsidRPr="000504AD" w14:paraId="74B4ACF3" w14:textId="77777777" w:rsidTr="007F3A7F">
        <w:trPr>
          <w:trHeight w:val="20"/>
        </w:trPr>
        <w:tc>
          <w:tcPr>
            <w:tcW w:w="892" w:type="dxa"/>
            <w:tcMar>
              <w:top w:w="0" w:type="dxa"/>
              <w:left w:w="108" w:type="dxa"/>
              <w:bottom w:w="0" w:type="dxa"/>
              <w:right w:w="108" w:type="dxa"/>
            </w:tcMar>
          </w:tcPr>
          <w:p w14:paraId="5A1CA8A8" w14:textId="187E5523"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16.</w:t>
            </w:r>
          </w:p>
        </w:tc>
        <w:tc>
          <w:tcPr>
            <w:tcW w:w="2345" w:type="dxa"/>
            <w:tcMar>
              <w:top w:w="0" w:type="dxa"/>
              <w:left w:w="108" w:type="dxa"/>
              <w:bottom w:w="0" w:type="dxa"/>
              <w:right w:w="108" w:type="dxa"/>
            </w:tcMar>
          </w:tcPr>
          <w:p w14:paraId="187F2A99" w14:textId="04741C1E" w:rsidR="00B40594" w:rsidRPr="000504AD" w:rsidRDefault="00B40594" w:rsidP="000504AD">
            <w:pPr>
              <w:widowControl w:val="0"/>
              <w:spacing w:after="0" w:line="240" w:lineRule="auto"/>
              <w:jc w:val="both"/>
              <w:rPr>
                <w:rFonts w:cstheme="minorHAnsi"/>
                <w:sz w:val="24"/>
                <w:szCs w:val="24"/>
              </w:rPr>
            </w:pPr>
            <w:r w:rsidRPr="000504AD">
              <w:rPr>
                <w:rFonts w:cstheme="minorHAnsi"/>
                <w:sz w:val="24"/>
                <w:szCs w:val="24"/>
              </w:rPr>
              <w:t xml:space="preserve">Jeigu </w:t>
            </w:r>
            <w:r w:rsidRPr="000504AD">
              <w:rPr>
                <w:rFonts w:cstheme="minorHAnsi"/>
                <w:iCs/>
                <w:sz w:val="24"/>
                <w:szCs w:val="24"/>
              </w:rPr>
              <w:t>suinteresuotas dalyvis paprašys perkančiosios organizacijos pateikti laimėjusį pasiūlymą</w:t>
            </w:r>
          </w:p>
        </w:tc>
        <w:tc>
          <w:tcPr>
            <w:tcW w:w="3138" w:type="dxa"/>
            <w:tcMar>
              <w:top w:w="0" w:type="dxa"/>
              <w:left w:w="108" w:type="dxa"/>
              <w:bottom w:w="0" w:type="dxa"/>
              <w:right w:w="108" w:type="dxa"/>
            </w:tcMar>
          </w:tcPr>
          <w:p w14:paraId="17A27150" w14:textId="77777777" w:rsidR="00B40594" w:rsidRPr="000504AD" w:rsidRDefault="00B40594" w:rsidP="000504AD">
            <w:pPr>
              <w:widowControl w:val="0"/>
              <w:spacing w:after="0" w:line="240" w:lineRule="auto"/>
              <w:jc w:val="both"/>
              <w:rPr>
                <w:rFonts w:cstheme="minorHAnsi"/>
                <w:i/>
                <w:iCs/>
                <w:sz w:val="24"/>
                <w:szCs w:val="24"/>
              </w:rPr>
            </w:pPr>
            <w:r w:rsidRPr="000504AD">
              <w:rPr>
                <w:rFonts w:cstheme="minorHAnsi"/>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6191E2D5" w14:textId="7567512F" w:rsidR="00B40594" w:rsidRPr="000504AD" w:rsidRDefault="00B40594" w:rsidP="000504AD">
            <w:pPr>
              <w:widowControl w:val="0"/>
              <w:spacing w:after="0" w:line="240" w:lineRule="auto"/>
              <w:jc w:val="both"/>
              <w:rPr>
                <w:rFonts w:cstheme="minorHAnsi"/>
                <w:i/>
                <w:iCs/>
                <w:sz w:val="24"/>
                <w:szCs w:val="24"/>
              </w:rPr>
            </w:pPr>
          </w:p>
        </w:tc>
        <w:tc>
          <w:tcPr>
            <w:tcW w:w="3010" w:type="dxa"/>
            <w:tcMar>
              <w:top w:w="0" w:type="dxa"/>
              <w:left w:w="108" w:type="dxa"/>
              <w:bottom w:w="0" w:type="dxa"/>
              <w:right w:w="108" w:type="dxa"/>
            </w:tcMar>
          </w:tcPr>
          <w:p w14:paraId="34B7E883" w14:textId="77777777" w:rsidR="00B40594" w:rsidRPr="000504AD" w:rsidRDefault="00B40594" w:rsidP="000504AD">
            <w:pPr>
              <w:widowControl w:val="0"/>
              <w:spacing w:after="0" w:line="240" w:lineRule="auto"/>
              <w:jc w:val="both"/>
              <w:rPr>
                <w:rFonts w:cstheme="minorHAnsi"/>
                <w:sz w:val="24"/>
                <w:szCs w:val="24"/>
              </w:rPr>
            </w:pPr>
          </w:p>
        </w:tc>
      </w:tr>
    </w:tbl>
    <w:p w14:paraId="4D10CC3E" w14:textId="4EFD242F" w:rsidR="00A4599F" w:rsidRPr="000504AD" w:rsidRDefault="008F59C5" w:rsidP="000504AD">
      <w:pPr>
        <w:widowControl w:val="0"/>
        <w:spacing w:after="0" w:line="240" w:lineRule="auto"/>
        <w:jc w:val="both"/>
        <w:rPr>
          <w:rFonts w:eastAsia="Calibri" w:cstheme="minorHAnsi"/>
          <w:sz w:val="24"/>
          <w:szCs w:val="24"/>
        </w:rPr>
      </w:pPr>
      <w:r w:rsidRPr="000504AD">
        <w:rPr>
          <w:rFonts w:eastAsia="Calibri" w:cstheme="minorHAnsi"/>
          <w:sz w:val="24"/>
          <w:szCs w:val="24"/>
        </w:rPr>
        <w:br w:type="page"/>
      </w:r>
    </w:p>
    <w:p w14:paraId="01D56E47" w14:textId="69C5E54E" w:rsidR="008D704D" w:rsidRPr="000504AD" w:rsidRDefault="008D704D" w:rsidP="000504AD">
      <w:pPr>
        <w:pStyle w:val="Antrat2"/>
        <w:keepNext w:val="0"/>
        <w:keepLines w:val="0"/>
        <w:widowControl w:val="0"/>
        <w:spacing w:before="0"/>
        <w:ind w:left="5103"/>
        <w:jc w:val="right"/>
        <w:rPr>
          <w:rFonts w:asciiTheme="minorHAnsi" w:eastAsia="Calibri" w:hAnsiTheme="minorHAnsi" w:cstheme="minorHAnsi"/>
          <w:color w:val="auto"/>
          <w:sz w:val="24"/>
          <w:szCs w:val="24"/>
        </w:rPr>
      </w:pPr>
      <w:bookmarkStart w:id="53" w:name="_Ref38539939"/>
      <w:bookmarkStart w:id="54" w:name="_Ref38541068"/>
      <w:bookmarkStart w:id="55" w:name="_Ref38885053"/>
      <w:bookmarkStart w:id="56" w:name="_Ref38899023"/>
      <w:bookmarkStart w:id="57" w:name="_Toc233993166"/>
      <w:r w:rsidRPr="000504AD">
        <w:rPr>
          <w:rFonts w:asciiTheme="minorHAnsi" w:eastAsia="Calibri" w:hAnsiTheme="minorHAnsi" w:cstheme="minorHAnsi"/>
          <w:color w:val="auto"/>
          <w:sz w:val="24"/>
          <w:szCs w:val="24"/>
        </w:rPr>
        <w:lastRenderedPageBreak/>
        <w:t xml:space="preserve">Pirkimo sąlygų </w:t>
      </w:r>
      <w:r w:rsidR="005F0B78" w:rsidRPr="000504AD">
        <w:rPr>
          <w:rFonts w:asciiTheme="minorHAnsi" w:eastAsia="Calibri" w:hAnsiTheme="minorHAnsi" w:cstheme="minorHAnsi"/>
          <w:color w:val="auto"/>
          <w:sz w:val="24"/>
          <w:szCs w:val="24"/>
        </w:rPr>
        <w:t>2</w:t>
      </w:r>
      <w:r w:rsidRPr="000504AD">
        <w:rPr>
          <w:rFonts w:asciiTheme="minorHAnsi" w:eastAsia="Calibri" w:hAnsiTheme="minorHAnsi" w:cstheme="minorHAnsi"/>
          <w:color w:val="auto"/>
          <w:sz w:val="24"/>
          <w:szCs w:val="24"/>
        </w:rPr>
        <w:t xml:space="preserve"> priedas „Techninė specifikacija“</w:t>
      </w:r>
      <w:bookmarkEnd w:id="53"/>
      <w:bookmarkEnd w:id="54"/>
      <w:bookmarkEnd w:id="55"/>
      <w:bookmarkEnd w:id="56"/>
      <w:bookmarkEnd w:id="57"/>
    </w:p>
    <w:p w14:paraId="251A9256" w14:textId="77777777" w:rsidR="00281735" w:rsidRPr="000504AD" w:rsidRDefault="00281735" w:rsidP="000504AD">
      <w:pPr>
        <w:widowControl w:val="0"/>
        <w:spacing w:after="0" w:line="240" w:lineRule="auto"/>
        <w:jc w:val="both"/>
        <w:rPr>
          <w:rFonts w:cstheme="minorHAnsi"/>
          <w:b/>
          <w:bCs/>
          <w:sz w:val="24"/>
          <w:szCs w:val="24"/>
        </w:rPr>
      </w:pPr>
    </w:p>
    <w:p w14:paraId="7D42EB92" w14:textId="3A8764FE" w:rsidR="00F53D78" w:rsidRPr="000504AD" w:rsidRDefault="00B2010B" w:rsidP="000504AD">
      <w:pPr>
        <w:spacing w:after="0" w:line="240" w:lineRule="auto"/>
        <w:rPr>
          <w:rFonts w:cstheme="minorHAnsi"/>
          <w:sz w:val="24"/>
          <w:szCs w:val="24"/>
        </w:rPr>
      </w:pPr>
      <w:bookmarkStart w:id="58" w:name="_Ref38285444"/>
      <w:bookmarkStart w:id="59" w:name="_Ref38291496"/>
      <w:r w:rsidRPr="000504AD">
        <w:rPr>
          <w:rFonts w:cstheme="minorHAnsi"/>
          <w:sz w:val="24"/>
          <w:szCs w:val="24"/>
        </w:rPr>
        <w:t>Techninė specifikacija pridedama atskiru failu</w:t>
      </w:r>
    </w:p>
    <w:p w14:paraId="73F43DFB" w14:textId="33FEF14C" w:rsidR="008D704D" w:rsidRPr="000504AD" w:rsidRDefault="008D704D" w:rsidP="000504AD">
      <w:pPr>
        <w:pStyle w:val="Antrat2"/>
        <w:keepNext w:val="0"/>
        <w:keepLines w:val="0"/>
        <w:widowControl w:val="0"/>
        <w:spacing w:before="0"/>
        <w:ind w:left="5103"/>
        <w:jc w:val="right"/>
        <w:rPr>
          <w:rFonts w:asciiTheme="minorHAnsi" w:eastAsia="Calibri" w:hAnsiTheme="minorHAnsi" w:cstheme="minorHAnsi"/>
          <w:color w:val="auto"/>
          <w:sz w:val="24"/>
          <w:szCs w:val="24"/>
        </w:rPr>
      </w:pPr>
      <w:bookmarkStart w:id="60" w:name="_Toc233993167"/>
      <w:r w:rsidRPr="000504AD">
        <w:rPr>
          <w:rFonts w:asciiTheme="minorHAnsi" w:eastAsia="Calibri" w:hAnsiTheme="minorHAnsi" w:cstheme="minorHAnsi"/>
          <w:color w:val="auto"/>
          <w:sz w:val="24"/>
          <w:szCs w:val="24"/>
        </w:rPr>
        <w:t xml:space="preserve">Pirkimo sąlygų </w:t>
      </w:r>
      <w:r w:rsidR="00F1334C" w:rsidRPr="000504AD">
        <w:rPr>
          <w:rFonts w:asciiTheme="minorHAnsi" w:eastAsia="Calibri" w:hAnsiTheme="minorHAnsi" w:cstheme="minorHAnsi"/>
          <w:color w:val="auto"/>
          <w:sz w:val="24"/>
          <w:szCs w:val="24"/>
        </w:rPr>
        <w:t>3</w:t>
      </w:r>
      <w:r w:rsidRPr="000504AD">
        <w:rPr>
          <w:rFonts w:asciiTheme="minorHAnsi" w:eastAsia="Calibri" w:hAnsiTheme="minorHAnsi" w:cstheme="minorHAnsi"/>
          <w:color w:val="auto"/>
          <w:sz w:val="24"/>
          <w:szCs w:val="24"/>
        </w:rPr>
        <w:t xml:space="preserve"> priedas „Tiekėjų pašalinimo pagrindai“</w:t>
      </w:r>
      <w:bookmarkEnd w:id="58"/>
      <w:bookmarkEnd w:id="59"/>
      <w:bookmarkEnd w:id="60"/>
    </w:p>
    <w:p w14:paraId="63EFBAF3" w14:textId="77777777" w:rsidR="00CA5822" w:rsidRPr="000504AD" w:rsidRDefault="00CA5822" w:rsidP="000504AD">
      <w:pPr>
        <w:pStyle w:val="Paantrat"/>
        <w:widowControl w:val="0"/>
        <w:spacing w:after="0" w:line="240" w:lineRule="auto"/>
        <w:jc w:val="center"/>
        <w:rPr>
          <w:rFonts w:cstheme="minorHAnsi"/>
          <w:b/>
          <w:bCs/>
          <w:color w:val="auto"/>
          <w:sz w:val="24"/>
          <w:szCs w:val="24"/>
        </w:rPr>
      </w:pPr>
    </w:p>
    <w:p w14:paraId="23357EA7" w14:textId="60C4409D" w:rsidR="00B40594" w:rsidRPr="000504AD" w:rsidRDefault="00B40594" w:rsidP="000504AD">
      <w:pPr>
        <w:pStyle w:val="Paantrat"/>
        <w:widowControl w:val="0"/>
        <w:spacing w:after="0" w:line="240" w:lineRule="auto"/>
        <w:jc w:val="center"/>
        <w:rPr>
          <w:rFonts w:cstheme="minorHAnsi"/>
          <w:b/>
          <w:bCs/>
          <w:color w:val="auto"/>
          <w:sz w:val="24"/>
          <w:szCs w:val="24"/>
        </w:rPr>
      </w:pPr>
      <w:r w:rsidRPr="000504AD">
        <w:rPr>
          <w:rFonts w:cstheme="minorHAnsi"/>
          <w:b/>
          <w:bCs/>
          <w:color w:val="auto"/>
          <w:sz w:val="24"/>
          <w:szCs w:val="24"/>
        </w:rPr>
        <w:t>TIEKĖJŲ PAŠALINIMO PAGRINDAI</w:t>
      </w:r>
    </w:p>
    <w:p w14:paraId="56488EC1" w14:textId="38D507ED" w:rsidR="00B40594" w:rsidRPr="000504AD" w:rsidRDefault="00B40594" w:rsidP="000504AD">
      <w:pPr>
        <w:pStyle w:val="Betarp"/>
        <w:widowControl w:val="0"/>
        <w:tabs>
          <w:tab w:val="left" w:pos="567"/>
        </w:tabs>
        <w:jc w:val="both"/>
        <w:rPr>
          <w:rFonts w:cstheme="minorHAnsi"/>
          <w:sz w:val="24"/>
          <w:szCs w:val="24"/>
        </w:rPr>
      </w:pPr>
      <w:r w:rsidRPr="000504AD">
        <w:rPr>
          <w:rFonts w:cstheme="minorHAnsi"/>
          <w:sz w:val="24"/>
          <w:szCs w:val="24"/>
        </w:rPr>
        <w:t xml:space="preserve">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389963E5" w14:textId="2C470577" w:rsidR="00B40594" w:rsidRPr="000504AD" w:rsidRDefault="00B40594" w:rsidP="000504AD">
      <w:pPr>
        <w:pStyle w:val="Betarp"/>
        <w:widowControl w:val="0"/>
        <w:tabs>
          <w:tab w:val="left" w:pos="567"/>
        </w:tabs>
        <w:jc w:val="both"/>
        <w:rPr>
          <w:rFonts w:cstheme="minorHAnsi"/>
          <w:sz w:val="24"/>
          <w:szCs w:val="24"/>
        </w:rPr>
      </w:pPr>
      <w:r w:rsidRPr="000504AD">
        <w:rPr>
          <w:rFonts w:cstheme="minorHAnsi"/>
          <w:sz w:val="24"/>
          <w:szCs w:val="24"/>
        </w:rPr>
        <w:t xml:space="preserve">2. Pašalinimo pagrindai taikomi tiekėjui (kai pasiūlymą teikia ūkio subjektų grupė – visiems tos grupės nariams) ir ūkio subjektams, kurių pajėgumais tiekėjas remiasi. Pašalinimo pagrindai nėra taikomi subtiekėjams, kurių pajėgumais tiekėjas nesiremia. </w:t>
      </w:r>
    </w:p>
    <w:p w14:paraId="6F9A239A" w14:textId="5F7AD22E" w:rsidR="00B40594" w:rsidRPr="000504AD" w:rsidRDefault="00B40594" w:rsidP="000504AD">
      <w:pPr>
        <w:pStyle w:val="Betarp"/>
        <w:widowControl w:val="0"/>
        <w:tabs>
          <w:tab w:val="left" w:pos="567"/>
        </w:tabs>
        <w:jc w:val="both"/>
        <w:rPr>
          <w:rFonts w:eastAsia="Verdana" w:cstheme="minorHAnsi"/>
          <w:sz w:val="24"/>
          <w:szCs w:val="24"/>
        </w:rPr>
      </w:pPr>
      <w:r w:rsidRPr="000504AD">
        <w:rPr>
          <w:rFonts w:cstheme="minorHAnsi"/>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w:t>
      </w:r>
      <w:r w:rsidRPr="000504AD">
        <w:rPr>
          <w:rFonts w:eastAsia="Verdana" w:cstheme="minorHAnsi"/>
          <w:sz w:val="24"/>
          <w:szCs w:val="24"/>
        </w:rPr>
        <w:t xml:space="preserve">e nustatytų tiekėjo pašalinimo pagrindų, išskyrus VPĮ 46 straipsnio 10 dalyje nustatytus atvejus (tačiau atsižvelgiant į VPĮ 46 straipsnio 11 ir 12 dalių nuostatas). </w:t>
      </w:r>
    </w:p>
    <w:p w14:paraId="0754BBDE" w14:textId="0728CFBC" w:rsidR="00B40594" w:rsidRPr="000504AD" w:rsidRDefault="00B40594" w:rsidP="000504AD">
      <w:pPr>
        <w:pStyle w:val="Betarp"/>
        <w:widowControl w:val="0"/>
        <w:tabs>
          <w:tab w:val="left" w:pos="567"/>
        </w:tabs>
        <w:jc w:val="both"/>
        <w:rPr>
          <w:rFonts w:eastAsia="Verdana" w:cstheme="minorHAnsi"/>
          <w:sz w:val="24"/>
          <w:szCs w:val="24"/>
        </w:rPr>
      </w:pPr>
      <w:r w:rsidRPr="000504AD">
        <w:rPr>
          <w:rFonts w:eastAsia="Verdana" w:cstheme="minorHAnsi"/>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8B7DCEF" w14:textId="12840AFD" w:rsidR="00B40594" w:rsidRPr="000504AD" w:rsidRDefault="00B40594" w:rsidP="000504AD">
      <w:pPr>
        <w:pStyle w:val="Betarp"/>
        <w:widowControl w:val="0"/>
        <w:tabs>
          <w:tab w:val="left" w:pos="567"/>
        </w:tabs>
        <w:jc w:val="both"/>
        <w:rPr>
          <w:rFonts w:cstheme="minorHAnsi"/>
          <w:sz w:val="24"/>
          <w:szCs w:val="24"/>
        </w:rPr>
      </w:pPr>
      <w:r w:rsidRPr="000504AD">
        <w:rPr>
          <w:rFonts w:eastAsia="Verdana" w:cstheme="minorHAnsi"/>
          <w:sz w:val="24"/>
          <w:szCs w:val="24"/>
        </w:rPr>
        <w:t>5. Perkančioji organizacija visų pirma reikalauja tokios rūšies pažymų ir tokių dokumentinių įrodymų formų, apie kuriuos pateikta informacija Europos Komisijos informacinėje dokumentų saugykloje „e-</w:t>
      </w:r>
      <w:proofErr w:type="spellStart"/>
      <w:r w:rsidRPr="000504AD">
        <w:rPr>
          <w:rFonts w:eastAsia="Verdana" w:cstheme="minorHAnsi"/>
          <w:sz w:val="24"/>
          <w:szCs w:val="24"/>
        </w:rPr>
        <w:t>Certis</w:t>
      </w:r>
      <w:proofErr w:type="spellEnd"/>
      <w:r w:rsidRPr="000504AD">
        <w:rPr>
          <w:rFonts w:eastAsia="Verdana" w:cstheme="minorHAnsi"/>
          <w:sz w:val="24"/>
          <w:szCs w:val="24"/>
        </w:rPr>
        <w:t>“. Lentelės ketvirtame stulpelyje nurodomi doku</w:t>
      </w:r>
      <w:r w:rsidRPr="000504AD">
        <w:rPr>
          <w:rFonts w:cstheme="minorHAnsi"/>
          <w:sz w:val="24"/>
          <w:szCs w:val="24"/>
        </w:rPr>
        <w:t>mentai, kuriuos turi pateikti Lietuvos Respublikoje registruoti tiekėjai. Dėl dokumentų, kuriuos turi pateikti užsienio šalių tiekėjai, informaciją Perkančioji organizacija pasitikrina „e-</w:t>
      </w:r>
      <w:proofErr w:type="spellStart"/>
      <w:r w:rsidRPr="000504AD">
        <w:rPr>
          <w:rFonts w:cstheme="minorHAnsi"/>
          <w:sz w:val="24"/>
          <w:szCs w:val="24"/>
        </w:rPr>
        <w:t>Certis</w:t>
      </w:r>
      <w:proofErr w:type="spellEnd"/>
      <w:r w:rsidRPr="000504AD">
        <w:rPr>
          <w:rFonts w:cstheme="minorHAnsi"/>
          <w:sz w:val="24"/>
          <w:szCs w:val="24"/>
        </w:rPr>
        <w:t xml:space="preserve">“, adresu </w:t>
      </w:r>
      <w:hyperlink r:id="rId11" w:history="1">
        <w:r w:rsidRPr="000504AD">
          <w:rPr>
            <w:rStyle w:val="Hipersaitas"/>
            <w:rFonts w:eastAsia="Calibri" w:cstheme="minorHAnsi"/>
            <w:sz w:val="24"/>
            <w:szCs w:val="24"/>
          </w:rPr>
          <w:t>https://ec.europa.eu/tools/ecertis/</w:t>
        </w:r>
      </w:hyperlink>
      <w:r w:rsidRPr="000504AD">
        <w:rPr>
          <w:rFonts w:cstheme="minorHAnsi"/>
          <w:sz w:val="24"/>
          <w:szCs w:val="24"/>
        </w:rPr>
        <w:t xml:space="preserve">. </w:t>
      </w:r>
    </w:p>
    <w:p w14:paraId="20A399E3" w14:textId="65C1B8EB" w:rsidR="00B40594" w:rsidRPr="000504AD" w:rsidRDefault="00B40594" w:rsidP="000504AD">
      <w:pPr>
        <w:pStyle w:val="Betarp"/>
        <w:widowControl w:val="0"/>
        <w:tabs>
          <w:tab w:val="left" w:pos="567"/>
        </w:tabs>
        <w:jc w:val="both"/>
        <w:rPr>
          <w:rFonts w:cstheme="minorHAnsi"/>
          <w:sz w:val="24"/>
          <w:szCs w:val="24"/>
        </w:rPr>
      </w:pPr>
      <w:r w:rsidRPr="000504AD">
        <w:rPr>
          <w:rFonts w:cstheme="minorHAnsi"/>
          <w:sz w:val="24"/>
          <w:szCs w:val="24"/>
        </w:rPr>
        <w:t>6. Perkančioji organizacija nereikalauja iš tiekėjo pateikti dokumentų, patvirtinančių jo pašalinimo pagrindų nebuvimą, jeigu ji:</w:t>
      </w:r>
    </w:p>
    <w:p w14:paraId="3F5363DE" w14:textId="6FD9737F" w:rsidR="00B40594" w:rsidRPr="000504AD" w:rsidRDefault="00B40594" w:rsidP="000504AD">
      <w:pPr>
        <w:pStyle w:val="Betarp"/>
        <w:widowControl w:val="0"/>
        <w:tabs>
          <w:tab w:val="left" w:pos="567"/>
        </w:tabs>
        <w:jc w:val="both"/>
        <w:rPr>
          <w:rFonts w:cstheme="minorHAnsi"/>
          <w:sz w:val="24"/>
          <w:szCs w:val="24"/>
        </w:rPr>
      </w:pPr>
      <w:r w:rsidRPr="000504AD">
        <w:rPr>
          <w:rFonts w:cstheme="minorHAnsi"/>
          <w:sz w:val="24"/>
          <w:szCs w:val="24"/>
        </w:rP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2B23A5" w14:textId="251054AB" w:rsidR="00B40594" w:rsidRPr="000504AD" w:rsidRDefault="00B40594" w:rsidP="000504AD">
      <w:pPr>
        <w:pStyle w:val="Betarp"/>
        <w:widowControl w:val="0"/>
        <w:tabs>
          <w:tab w:val="left" w:pos="567"/>
        </w:tabs>
        <w:jc w:val="both"/>
        <w:rPr>
          <w:rFonts w:cstheme="minorHAnsi"/>
          <w:sz w:val="24"/>
          <w:szCs w:val="24"/>
        </w:rPr>
      </w:pPr>
      <w:r w:rsidRPr="000504AD">
        <w:rPr>
          <w:rFonts w:cstheme="minorHAnsi"/>
          <w:sz w:val="24"/>
          <w:szCs w:val="24"/>
        </w:rPr>
        <w:t>6.2. šiuos dokumentus jau turi iš ankstesnių pirkimo procedūrų, jeigu šiuose dokumentuose nurodyta informacija vis dar yra aktuali (dokumentas išduotas prieš ne daugiau dienų, negu nurodyta atitinkamoje žemiau esančios lentelės eilutėje).</w:t>
      </w:r>
    </w:p>
    <w:p w14:paraId="7B0375A3" w14:textId="22C09A8A" w:rsidR="00B40594" w:rsidRPr="000504AD" w:rsidRDefault="00B40594" w:rsidP="000504AD">
      <w:pPr>
        <w:pStyle w:val="Betarp"/>
        <w:widowControl w:val="0"/>
        <w:tabs>
          <w:tab w:val="left" w:pos="567"/>
        </w:tabs>
        <w:jc w:val="both"/>
        <w:rPr>
          <w:rFonts w:cstheme="minorHAnsi"/>
          <w:sz w:val="24"/>
          <w:szCs w:val="24"/>
        </w:rPr>
      </w:pPr>
      <w:r w:rsidRPr="000504AD">
        <w:rPr>
          <w:rFonts w:cstheme="minorHAnsi"/>
          <w:sz w:val="24"/>
          <w:szCs w:val="24"/>
        </w:rPr>
        <w:t xml:space="preserve">7. Jeigu tiekėjas negali pateikti nurodytų dokumentų, įrodančių, kad nėra pašalinimo pagrindų, numatytų VPĮ 46 straipsnio 1 ir 3 dalyse ir 6 dalies 2 punkte, nes valstybėje </w:t>
      </w:r>
      <w:r w:rsidRPr="000504AD">
        <w:rPr>
          <w:rFonts w:cstheme="minorHAnsi"/>
          <w:sz w:val="24"/>
          <w:szCs w:val="24"/>
        </w:rPr>
        <w:lastRenderedPageBreak/>
        <w:t>narėje ar atitinkamoje šalyje tokie dokumentai neišduodami arba toje šalyje išduodami dokumentai neapima visų 46 straipsnio 1 ir 3 dalyse ir 6 dalies 2 punkte keliamų klausimų, jie gali būti pakeisti:</w:t>
      </w:r>
    </w:p>
    <w:p w14:paraId="4EC4E26E" w14:textId="3018939C" w:rsidR="00B40594" w:rsidRPr="000504AD" w:rsidRDefault="00B40594" w:rsidP="000504AD">
      <w:pPr>
        <w:pStyle w:val="Betarp"/>
        <w:widowControl w:val="0"/>
        <w:tabs>
          <w:tab w:val="left" w:pos="567"/>
        </w:tabs>
        <w:jc w:val="both"/>
        <w:rPr>
          <w:rFonts w:cstheme="minorHAnsi"/>
          <w:sz w:val="24"/>
          <w:szCs w:val="24"/>
        </w:rPr>
      </w:pPr>
      <w:r w:rsidRPr="000504AD">
        <w:rPr>
          <w:rFonts w:cstheme="minorHAnsi"/>
          <w:sz w:val="24"/>
          <w:szCs w:val="24"/>
        </w:rPr>
        <w:t>7.1. priesaikos deklaracija;</w:t>
      </w:r>
    </w:p>
    <w:p w14:paraId="6C40C3A0" w14:textId="24364077" w:rsidR="00346D92" w:rsidRPr="000504AD" w:rsidRDefault="00B40594" w:rsidP="000504AD">
      <w:pPr>
        <w:widowControl w:val="0"/>
        <w:tabs>
          <w:tab w:val="left" w:pos="709"/>
        </w:tabs>
        <w:autoSpaceDN w:val="0"/>
        <w:spacing w:after="0" w:line="240" w:lineRule="auto"/>
        <w:jc w:val="both"/>
        <w:textAlignment w:val="baseline"/>
        <w:rPr>
          <w:rFonts w:cstheme="minorHAnsi"/>
          <w:sz w:val="24"/>
          <w:szCs w:val="24"/>
        </w:rPr>
      </w:pPr>
      <w:r w:rsidRPr="000504AD">
        <w:rPr>
          <w:rFonts w:cstheme="minorHAnsi"/>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9DC14C" w14:textId="77777777" w:rsidR="00346D92" w:rsidRPr="000504AD" w:rsidRDefault="00346D92" w:rsidP="000504AD">
      <w:pPr>
        <w:widowControl w:val="0"/>
        <w:spacing w:after="0" w:line="240" w:lineRule="auto"/>
        <w:jc w:val="right"/>
        <w:rPr>
          <w:rFonts w:cstheme="minorHAnsi"/>
          <w:b/>
          <w:bCs/>
          <w:sz w:val="24"/>
          <w:szCs w:val="24"/>
        </w:rPr>
      </w:pPr>
      <w:r w:rsidRPr="000504AD">
        <w:rPr>
          <w:rFonts w:cstheme="minorHAnsi"/>
          <w:b/>
          <w:bCs/>
          <w:sz w:val="24"/>
          <w:szCs w:val="24"/>
        </w:rPr>
        <w:t>1 lentelė „Tiekėjo pašalinimo pagrindai”</w:t>
      </w:r>
    </w:p>
    <w:tbl>
      <w:tblPr>
        <w:tblW w:w="9634" w:type="dxa"/>
        <w:tblLayout w:type="fixed"/>
        <w:tblCellMar>
          <w:left w:w="10" w:type="dxa"/>
          <w:right w:w="10" w:type="dxa"/>
        </w:tblCellMar>
        <w:tblLook w:val="04A0" w:firstRow="1" w:lastRow="0" w:firstColumn="1" w:lastColumn="0" w:noHBand="0" w:noVBand="1"/>
      </w:tblPr>
      <w:tblGrid>
        <w:gridCol w:w="704"/>
        <w:gridCol w:w="3433"/>
        <w:gridCol w:w="1800"/>
        <w:gridCol w:w="3697"/>
      </w:tblGrid>
      <w:tr w:rsidR="00890B6B" w:rsidRPr="000504AD" w14:paraId="16135479"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2A2896" w14:textId="77777777" w:rsidR="00890B6B" w:rsidRPr="000504AD" w:rsidRDefault="00890B6B" w:rsidP="000504AD">
            <w:pPr>
              <w:pStyle w:val="Betarp"/>
              <w:widowControl w:val="0"/>
              <w:jc w:val="center"/>
              <w:rPr>
                <w:rFonts w:cstheme="minorHAnsi"/>
                <w:b/>
                <w:bCs/>
                <w:sz w:val="24"/>
                <w:szCs w:val="24"/>
              </w:rPr>
            </w:pPr>
            <w:r w:rsidRPr="000504AD">
              <w:rPr>
                <w:rFonts w:cstheme="minorHAnsi"/>
                <w:b/>
                <w:bCs/>
                <w:sz w:val="24"/>
                <w:szCs w:val="24"/>
              </w:rPr>
              <w:t>Eil. Nr.</w:t>
            </w: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3E7F2" w14:textId="77777777" w:rsidR="00890B6B" w:rsidRPr="000504AD" w:rsidRDefault="00890B6B" w:rsidP="000504AD">
            <w:pPr>
              <w:pStyle w:val="Betarp"/>
              <w:widowControl w:val="0"/>
              <w:jc w:val="center"/>
              <w:rPr>
                <w:rFonts w:cstheme="minorHAnsi"/>
                <w:bCs/>
                <w:sz w:val="24"/>
                <w:szCs w:val="24"/>
                <w:lang w:eastAsia="en-US"/>
              </w:rPr>
            </w:pPr>
            <w:r w:rsidRPr="000504AD">
              <w:rPr>
                <w:rFonts w:cstheme="minorHAnsi"/>
                <w:b/>
                <w:sz w:val="24"/>
                <w:szCs w:val="24"/>
              </w:rPr>
              <w:t>Tiekėjo pašalinimo pagrindai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C606A8" w14:textId="77777777" w:rsidR="00890B6B" w:rsidRPr="000504AD" w:rsidRDefault="00890B6B" w:rsidP="000504AD">
            <w:pPr>
              <w:pStyle w:val="Betarp"/>
              <w:widowControl w:val="0"/>
              <w:jc w:val="center"/>
              <w:rPr>
                <w:rFonts w:eastAsia="Yu Mincho" w:cstheme="minorHAnsi"/>
                <w:b/>
                <w:bCs/>
                <w:sz w:val="24"/>
                <w:szCs w:val="24"/>
              </w:rPr>
            </w:pPr>
            <w:r w:rsidRPr="000504AD">
              <w:rPr>
                <w:rFonts w:eastAsia="Yu Mincho" w:cstheme="minorHAnsi"/>
                <w:b/>
                <w:bCs/>
                <w:sz w:val="24"/>
                <w:szCs w:val="24"/>
              </w:rPr>
              <w:t xml:space="preserve">VPĮ straipsnis,  dalis, punktas bei EBVPD formos dalis pildymui </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FA2969" w14:textId="77777777" w:rsidR="00890B6B" w:rsidRPr="000504AD" w:rsidRDefault="00890B6B" w:rsidP="000504AD">
            <w:pPr>
              <w:pStyle w:val="Betarp"/>
              <w:widowControl w:val="0"/>
              <w:jc w:val="center"/>
              <w:rPr>
                <w:rFonts w:cstheme="minorHAnsi"/>
                <w:bCs/>
                <w:iCs/>
                <w:sz w:val="24"/>
                <w:szCs w:val="24"/>
                <w:lang w:eastAsia="en-US"/>
              </w:rPr>
            </w:pPr>
            <w:r w:rsidRPr="000504AD">
              <w:rPr>
                <w:rFonts w:cstheme="minorHAnsi"/>
                <w:b/>
                <w:sz w:val="24"/>
                <w:szCs w:val="24"/>
              </w:rPr>
              <w:t>Pašalinimo pagrindų nebuvimą įrodantys dokumentai</w:t>
            </w:r>
          </w:p>
        </w:tc>
      </w:tr>
      <w:tr w:rsidR="00890B6B" w:rsidRPr="000504AD" w14:paraId="518F8CEE" w14:textId="77777777" w:rsidTr="00A146F6">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C69B0"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b/>
                <w:bCs/>
                <w:sz w:val="24"/>
                <w:szCs w:val="24"/>
                <w:lang w:eastAsia="en-US"/>
              </w:rPr>
              <w:t>Privalomi pašalinimo pagrindai pagal VPĮ 46 straipsnio 1 – 4 dalių nuostatas</w:t>
            </w:r>
          </w:p>
        </w:tc>
      </w:tr>
      <w:tr w:rsidR="00890B6B" w:rsidRPr="000504AD" w14:paraId="5FF25535" w14:textId="77777777" w:rsidTr="00A146F6">
        <w:trPr>
          <w:trHeight w:val="1824"/>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1E7A61"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t xml:space="preserve">1. </w:t>
            </w:r>
          </w:p>
        </w:tc>
        <w:tc>
          <w:tcPr>
            <w:tcW w:w="3433"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2B498EA4"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sz w:val="24"/>
                <w:szCs w:val="24"/>
                <w:lang w:eastAsia="en-US"/>
              </w:rPr>
              <w:t>Tiekėjas arba jo atsakingas asmuo, nurodytas VPĮ 46 straipsnio 2 dalies 2 punkte, nuteistas už šią nusikalstamą veiką:</w:t>
            </w:r>
          </w:p>
          <w:p w14:paraId="3FF1F448"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1) dalyvavimą nusikalstamame susivienijime, jo organizavimą ar vadovavimą jam;</w:t>
            </w:r>
          </w:p>
          <w:p w14:paraId="40354BAB"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2) kyšininkavimą, prekybą poveikiu, papirkimą;</w:t>
            </w:r>
          </w:p>
          <w:p w14:paraId="57A4ACF8"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0504AD">
              <w:rPr>
                <w:rFonts w:cstheme="minorHAnsi"/>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638C9BBB"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4) nusikalstamą bankrotą;</w:t>
            </w:r>
          </w:p>
          <w:p w14:paraId="243F3585"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5) teroristinį ir su teroristine veikla susijusį nusikaltimą;</w:t>
            </w:r>
          </w:p>
          <w:p w14:paraId="27F4E7F7"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6) nusikalstamu būdu gauto turto legalizavimą;</w:t>
            </w:r>
          </w:p>
          <w:p w14:paraId="7973AE7E"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7) prekybą žmonėmis, vaiko pirkimą arba pardavimą;</w:t>
            </w:r>
          </w:p>
          <w:p w14:paraId="65FA07B7"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406DFB5" w14:textId="77777777" w:rsidR="00890B6B" w:rsidRPr="000504AD" w:rsidRDefault="00890B6B" w:rsidP="000504AD">
            <w:pPr>
              <w:pStyle w:val="Betarp"/>
              <w:widowControl w:val="0"/>
              <w:jc w:val="both"/>
              <w:rPr>
                <w:rFonts w:cstheme="minorHAnsi"/>
                <w:b/>
                <w:bCs/>
                <w:sz w:val="24"/>
                <w:szCs w:val="24"/>
                <w:lang w:eastAsia="en-US"/>
              </w:rPr>
            </w:pPr>
          </w:p>
          <w:p w14:paraId="56C0EFA1"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Laikoma, kad tiekėjas arba jo atsakingas asmuo nuteistas už aukščiau nurodytą nusikalstamą veiką, kai dėl:</w:t>
            </w:r>
          </w:p>
          <w:p w14:paraId="42B5DB44" w14:textId="77777777" w:rsidR="00890B6B" w:rsidRPr="000504AD" w:rsidRDefault="00890B6B" w:rsidP="000504AD">
            <w:pPr>
              <w:pStyle w:val="Betarp"/>
              <w:widowControl w:val="0"/>
              <w:jc w:val="both"/>
              <w:rPr>
                <w:rFonts w:cstheme="minorHAnsi"/>
                <w:bCs/>
                <w:sz w:val="24"/>
                <w:szCs w:val="24"/>
                <w:lang w:eastAsia="en-US"/>
              </w:rPr>
            </w:pPr>
            <w:r w:rsidRPr="000504AD">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55A98922"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sz w:val="24"/>
                <w:szCs w:val="24"/>
                <w:lang w:eastAsia="en-US"/>
              </w:rPr>
              <w:t xml:space="preserve">2) tiekėjo, kuris yra juridinis asmuo, kita organizacija ar jos </w:t>
            </w:r>
            <w:r w:rsidRPr="000504AD">
              <w:rPr>
                <w:rFonts w:cstheme="minorHAnsi"/>
                <w:b/>
                <w:bCs/>
                <w:sz w:val="24"/>
                <w:szCs w:val="24"/>
                <w:lang w:eastAsia="en-US"/>
              </w:rPr>
              <w:t>struktūrinis</w:t>
            </w:r>
            <w:r w:rsidRPr="000504AD">
              <w:rPr>
                <w:rFonts w:cstheme="minorHAnsi"/>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w:t>
            </w:r>
            <w:r w:rsidRPr="000504AD">
              <w:rPr>
                <w:rFonts w:cstheme="minorHAnsi"/>
                <w:sz w:val="24"/>
                <w:szCs w:val="24"/>
                <w:lang w:eastAsia="en-US"/>
              </w:rPr>
              <w:lastRenderedPageBreak/>
              <w:t>teistumą;</w:t>
            </w:r>
          </w:p>
          <w:p w14:paraId="63FEB77D"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 xml:space="preserve">3) tiekėjo, kuris yra juridinis asmuo, kita organizacija ar jos </w:t>
            </w:r>
            <w:r w:rsidRPr="000504AD">
              <w:rPr>
                <w:rFonts w:cstheme="minorHAnsi"/>
                <w:b/>
                <w:sz w:val="24"/>
                <w:szCs w:val="24"/>
                <w:lang w:eastAsia="en-US"/>
              </w:rPr>
              <w:t>struktūrinis</w:t>
            </w:r>
            <w:r w:rsidRPr="000504AD">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DD223F5" w14:textId="77777777" w:rsidR="00890B6B" w:rsidRPr="000504AD" w:rsidRDefault="00890B6B" w:rsidP="000504AD">
            <w:pPr>
              <w:pStyle w:val="Betarp"/>
              <w:widowControl w:val="0"/>
              <w:jc w:val="both"/>
              <w:rPr>
                <w:rFonts w:eastAsia="Yu Mincho" w:cstheme="minorHAnsi"/>
                <w:b/>
                <w:bCs/>
                <w:sz w:val="24"/>
                <w:szCs w:val="24"/>
                <w:lang w:eastAsia="en-US"/>
              </w:rPr>
            </w:pPr>
            <w:r w:rsidRPr="000504AD">
              <w:rPr>
                <w:rFonts w:eastAsia="Yu Mincho" w:cstheme="minorHAnsi"/>
                <w:b/>
                <w:bCs/>
                <w:sz w:val="24"/>
                <w:szCs w:val="24"/>
                <w:lang w:eastAsia="en-US"/>
              </w:rPr>
              <w:lastRenderedPageBreak/>
              <w:t>VPĮ 46 straipsnio 1 dalis</w:t>
            </w:r>
          </w:p>
          <w:p w14:paraId="41BA36E9" w14:textId="77777777" w:rsidR="00890B6B" w:rsidRPr="000504AD" w:rsidRDefault="00890B6B" w:rsidP="000504AD">
            <w:pPr>
              <w:pStyle w:val="Betarp"/>
              <w:widowControl w:val="0"/>
              <w:jc w:val="both"/>
              <w:rPr>
                <w:rFonts w:eastAsia="Yu Mincho" w:cstheme="minorHAnsi"/>
                <w:sz w:val="24"/>
                <w:szCs w:val="24"/>
                <w:lang w:eastAsia="en-US"/>
              </w:rPr>
            </w:pPr>
          </w:p>
          <w:p w14:paraId="1FD9585F" w14:textId="77777777" w:rsidR="00890B6B" w:rsidRPr="000504AD" w:rsidRDefault="00890B6B" w:rsidP="000504AD">
            <w:pPr>
              <w:pStyle w:val="Betarp"/>
              <w:widowControl w:val="0"/>
              <w:jc w:val="both"/>
              <w:rPr>
                <w:rFonts w:eastAsia="Yu Mincho" w:cstheme="minorHAnsi"/>
                <w:sz w:val="24"/>
                <w:szCs w:val="24"/>
                <w:lang w:eastAsia="en-US"/>
              </w:rPr>
            </w:pPr>
            <w:r w:rsidRPr="000504AD">
              <w:rPr>
                <w:rFonts w:eastAsia="Yu Mincho" w:cstheme="minorHAnsi"/>
                <w:sz w:val="24"/>
                <w:szCs w:val="24"/>
                <w:lang w:eastAsia="en-US"/>
              </w:rPr>
              <w:t>EBVPD III dalies A1-A6 punktai</w:t>
            </w:r>
          </w:p>
          <w:p w14:paraId="701FF22D" w14:textId="77777777" w:rsidR="00890B6B" w:rsidRPr="000504AD" w:rsidRDefault="00890B6B" w:rsidP="000504AD">
            <w:pPr>
              <w:pStyle w:val="Betarp"/>
              <w:widowControl w:val="0"/>
              <w:jc w:val="both"/>
              <w:rPr>
                <w:rFonts w:eastAsia="Yu Mincho" w:cstheme="minorHAnsi"/>
                <w:sz w:val="24"/>
                <w:szCs w:val="24"/>
                <w:lang w:eastAsia="en-US"/>
              </w:rPr>
            </w:pPr>
          </w:p>
          <w:p w14:paraId="149A94FF" w14:textId="77777777" w:rsidR="00890B6B" w:rsidRPr="000504AD" w:rsidRDefault="00890B6B" w:rsidP="000504AD">
            <w:pPr>
              <w:pStyle w:val="Betarp"/>
              <w:widowControl w:val="0"/>
              <w:jc w:val="both"/>
              <w:rPr>
                <w:rFonts w:eastAsia="Yu Mincho" w:cstheme="minorHAnsi"/>
                <w:sz w:val="24"/>
                <w:szCs w:val="24"/>
                <w:lang w:eastAsia="en-US"/>
              </w:rPr>
            </w:pPr>
            <w:r w:rsidRPr="000504AD">
              <w:rPr>
                <w:rFonts w:eastAsia="Yu Mincho" w:cstheme="minorHAnsi"/>
                <w:sz w:val="24"/>
                <w:szCs w:val="24"/>
                <w:lang w:eastAsia="en-US"/>
              </w:rPr>
              <w:t>EBVPD III dalies D1 punktas</w:t>
            </w:r>
          </w:p>
        </w:tc>
        <w:tc>
          <w:tcPr>
            <w:tcW w:w="3697"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52BCCD"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lang w:eastAsia="en-US"/>
              </w:rPr>
              <w:t>Iš Lietuvoje įsteigtų subjektų reikalaujama:</w:t>
            </w:r>
          </w:p>
          <w:p w14:paraId="4621C6DC" w14:textId="77777777" w:rsidR="00890B6B" w:rsidRPr="000504AD" w:rsidRDefault="00890B6B" w:rsidP="000504AD">
            <w:pPr>
              <w:pStyle w:val="Betarp"/>
              <w:widowControl w:val="0"/>
              <w:numPr>
                <w:ilvl w:val="0"/>
                <w:numId w:val="10"/>
              </w:numPr>
              <w:ind w:left="0" w:firstLine="0"/>
              <w:jc w:val="both"/>
              <w:rPr>
                <w:rFonts w:cstheme="minorHAnsi"/>
                <w:b/>
                <w:bCs/>
                <w:sz w:val="24"/>
                <w:szCs w:val="24"/>
              </w:rPr>
            </w:pPr>
            <w:r w:rsidRPr="000504AD">
              <w:rPr>
                <w:rFonts w:cstheme="minorHAnsi"/>
                <w:sz w:val="24"/>
                <w:szCs w:val="24"/>
              </w:rPr>
              <w:t>išrašo iš teismo sprendimo arba</w:t>
            </w:r>
          </w:p>
          <w:p w14:paraId="18D6BD37" w14:textId="77777777" w:rsidR="00890B6B" w:rsidRPr="000504AD" w:rsidRDefault="00890B6B" w:rsidP="000504AD">
            <w:pPr>
              <w:pStyle w:val="Betarp"/>
              <w:widowControl w:val="0"/>
              <w:numPr>
                <w:ilvl w:val="0"/>
                <w:numId w:val="10"/>
              </w:numPr>
              <w:ind w:left="0" w:firstLine="0"/>
              <w:jc w:val="both"/>
              <w:rPr>
                <w:rFonts w:cstheme="minorHAnsi"/>
                <w:b/>
                <w:bCs/>
                <w:sz w:val="24"/>
                <w:szCs w:val="24"/>
              </w:rPr>
            </w:pPr>
            <w:r w:rsidRPr="000504AD">
              <w:rPr>
                <w:rFonts w:cstheme="minorHAnsi"/>
                <w:sz w:val="24"/>
                <w:szCs w:val="24"/>
              </w:rPr>
              <w:t>Informatikos ir ryšių departamento prie Vidaus reikalų ministerijos pažymos, arba</w:t>
            </w:r>
          </w:p>
          <w:p w14:paraId="0125B1EA" w14:textId="77777777" w:rsidR="00890B6B" w:rsidRPr="000504AD" w:rsidRDefault="00890B6B" w:rsidP="000504AD">
            <w:pPr>
              <w:pStyle w:val="Betarp"/>
              <w:widowControl w:val="0"/>
              <w:numPr>
                <w:ilvl w:val="0"/>
                <w:numId w:val="10"/>
              </w:numPr>
              <w:ind w:left="0" w:firstLine="0"/>
              <w:jc w:val="both"/>
              <w:rPr>
                <w:rFonts w:cstheme="minorHAnsi"/>
                <w:b/>
                <w:bCs/>
                <w:sz w:val="24"/>
                <w:szCs w:val="24"/>
              </w:rPr>
            </w:pPr>
            <w:r w:rsidRPr="000504AD">
              <w:rPr>
                <w:rFonts w:cstheme="minorHAnsi"/>
                <w:sz w:val="24"/>
                <w:szCs w:val="24"/>
              </w:rPr>
              <w:t>valstybės įmonės Registrų centro Lietuvos Respublikos Vyriausybės nustatyta tvarka išduoto dokumento, patvirtinančio jungtinius kompetentingų institucijų tvarkomus duomenis.</w:t>
            </w:r>
          </w:p>
          <w:p w14:paraId="1E2703B3" w14:textId="77777777" w:rsidR="00890B6B" w:rsidRPr="000504AD" w:rsidRDefault="00890B6B" w:rsidP="000504AD">
            <w:pPr>
              <w:pStyle w:val="Betarp"/>
              <w:widowControl w:val="0"/>
              <w:jc w:val="both"/>
              <w:rPr>
                <w:rFonts w:cstheme="minorHAnsi"/>
                <w:sz w:val="24"/>
                <w:szCs w:val="24"/>
                <w:lang w:eastAsia="en-US"/>
              </w:rPr>
            </w:pPr>
          </w:p>
          <w:p w14:paraId="59C5AB84"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lang w:eastAsia="en-US"/>
              </w:rPr>
              <w:t>Iš ne Lietuvoje įsteigtų subjektų reikalaujama:</w:t>
            </w:r>
          </w:p>
          <w:p w14:paraId="0F51C2DB" w14:textId="77777777" w:rsidR="00890B6B" w:rsidRPr="000504AD" w:rsidRDefault="00890B6B" w:rsidP="000504AD">
            <w:pPr>
              <w:pStyle w:val="Betarp"/>
              <w:widowControl w:val="0"/>
              <w:numPr>
                <w:ilvl w:val="0"/>
                <w:numId w:val="10"/>
              </w:numPr>
              <w:ind w:left="0" w:firstLine="0"/>
              <w:jc w:val="both"/>
              <w:rPr>
                <w:rFonts w:cstheme="minorHAnsi"/>
                <w:b/>
                <w:bCs/>
                <w:sz w:val="24"/>
                <w:szCs w:val="24"/>
              </w:rPr>
            </w:pPr>
            <w:r w:rsidRPr="000504AD">
              <w:rPr>
                <w:rFonts w:cstheme="minorHAnsi"/>
                <w:sz w:val="24"/>
                <w:szCs w:val="24"/>
              </w:rPr>
              <w:t>atitinkamos užsienio šalies institucijos dokumento</w:t>
            </w:r>
            <w:r w:rsidRPr="000504AD">
              <w:rPr>
                <w:rStyle w:val="Puslapioinaosnuoroda"/>
                <w:rFonts w:cstheme="minorHAnsi"/>
                <w:sz w:val="24"/>
                <w:szCs w:val="24"/>
              </w:rPr>
              <w:footnoteReference w:id="3"/>
            </w:r>
            <w:r w:rsidRPr="000504AD">
              <w:rPr>
                <w:rFonts w:cstheme="minorHAnsi"/>
                <w:sz w:val="24"/>
                <w:szCs w:val="24"/>
              </w:rPr>
              <w:t>.</w:t>
            </w:r>
          </w:p>
          <w:p w14:paraId="4EAD09E6" w14:textId="77777777" w:rsidR="00890B6B" w:rsidRPr="000504AD" w:rsidRDefault="00890B6B" w:rsidP="000504AD">
            <w:pPr>
              <w:pStyle w:val="Betarp"/>
              <w:widowControl w:val="0"/>
              <w:jc w:val="both"/>
              <w:rPr>
                <w:rFonts w:cstheme="minorHAnsi"/>
                <w:sz w:val="24"/>
                <w:szCs w:val="24"/>
              </w:rPr>
            </w:pPr>
          </w:p>
          <w:p w14:paraId="5F619B30"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t xml:space="preserve">Nurodyti dokumentai turi būti išduoti ne anksčiau kaip 180 dienų </w:t>
            </w:r>
            <w:r w:rsidRPr="000504AD">
              <w:rPr>
                <w:rFonts w:cstheme="minorHAnsi"/>
                <w:sz w:val="24"/>
                <w:szCs w:val="24"/>
              </w:rPr>
              <w:lastRenderedPageBreak/>
              <w:t xml:space="preserve">iki </w:t>
            </w:r>
            <w:r w:rsidRPr="000504AD">
              <w:rPr>
                <w:rFonts w:eastAsia="Times New Roman" w:cstheme="minorHAnsi"/>
                <w:i/>
                <w:iCs/>
                <w:sz w:val="24"/>
                <w:szCs w:val="24"/>
              </w:rPr>
              <w:t>tos dienos, kai tiekėjas CPO prašymu turės pateikti pašalinimo pagrindų nebuvimą patvirtinančius dok</w:t>
            </w:r>
            <w:r w:rsidRPr="000504AD">
              <w:rPr>
                <w:rFonts w:eastAsia="Times New Roman" w:cstheme="minorHAnsi"/>
                <w:sz w:val="24"/>
                <w:szCs w:val="24"/>
              </w:rPr>
              <w:t>umentus</w:t>
            </w:r>
            <w:r w:rsidRPr="000504AD">
              <w:rPr>
                <w:rFonts w:cstheme="minorHAnsi"/>
                <w:sz w:val="24"/>
                <w:szCs w:val="24"/>
              </w:rPr>
              <w:t xml:space="preserve">. </w:t>
            </w:r>
            <w:r w:rsidRPr="000504AD">
              <w:rPr>
                <w:rFonts w:cstheme="minorHAnsi"/>
                <w:b/>
                <w:bCs/>
                <w:i/>
                <w:iCs/>
                <w:sz w:val="24"/>
                <w:szCs w:val="24"/>
              </w:rPr>
              <w:t>Pavyzdys</w:t>
            </w:r>
            <w:r w:rsidRPr="000504AD">
              <w:rPr>
                <w:rFonts w:cstheme="minorHAnsi"/>
                <w:i/>
                <w:iCs/>
                <w:sz w:val="24"/>
                <w:szCs w:val="24"/>
              </w:rPr>
              <w:t xml:space="preserve">: Jeigu CPO 2022-10-10 kreipėsi į tiekėją prašydama iki 2022-10-14 pateikti įrodančius dokumentus, jie turi būti išduoti ne anksčiau kaip 180 dienų, jas skaičiuojant atgal nuo 2022-10-14. </w:t>
            </w:r>
          </w:p>
          <w:p w14:paraId="3E8B6A16" w14:textId="77777777" w:rsidR="00890B6B" w:rsidRPr="000504AD" w:rsidRDefault="00890B6B" w:rsidP="000504AD">
            <w:pPr>
              <w:pStyle w:val="Betarp"/>
              <w:widowControl w:val="0"/>
              <w:jc w:val="both"/>
              <w:rPr>
                <w:rFonts w:cstheme="minorHAnsi"/>
                <w:b/>
                <w:bCs/>
                <w:sz w:val="24"/>
                <w:szCs w:val="24"/>
              </w:rPr>
            </w:pPr>
          </w:p>
          <w:p w14:paraId="0571AC2E" w14:textId="77777777" w:rsidR="00890B6B" w:rsidRPr="000504AD" w:rsidRDefault="00890B6B" w:rsidP="000504AD">
            <w:pPr>
              <w:pStyle w:val="Betarp"/>
              <w:widowControl w:val="0"/>
              <w:jc w:val="both"/>
              <w:rPr>
                <w:rFonts w:cstheme="minorHAnsi"/>
                <w:bCs/>
                <w:sz w:val="24"/>
                <w:szCs w:val="24"/>
              </w:rPr>
            </w:pPr>
            <w:r w:rsidRPr="000504A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E7208C" w14:textId="77777777" w:rsidR="00890B6B" w:rsidRPr="000504AD" w:rsidRDefault="00890B6B" w:rsidP="000504AD">
            <w:pPr>
              <w:pStyle w:val="Betarp"/>
              <w:widowControl w:val="0"/>
              <w:jc w:val="both"/>
              <w:rPr>
                <w:rFonts w:cstheme="minorHAnsi"/>
                <w:bCs/>
                <w:sz w:val="24"/>
                <w:szCs w:val="24"/>
              </w:rPr>
            </w:pPr>
          </w:p>
          <w:p w14:paraId="61D891C5" w14:textId="77777777" w:rsidR="00890B6B" w:rsidRPr="000504AD" w:rsidRDefault="00890B6B" w:rsidP="000504AD">
            <w:pPr>
              <w:pStyle w:val="Betarp"/>
              <w:widowControl w:val="0"/>
              <w:jc w:val="both"/>
              <w:rPr>
                <w:rFonts w:cstheme="minorHAnsi"/>
                <w:b/>
                <w:bCs/>
                <w:i/>
                <w:iCs/>
                <w:sz w:val="24"/>
                <w:szCs w:val="24"/>
              </w:rPr>
            </w:pPr>
            <w:r w:rsidRPr="000504AD">
              <w:rPr>
                <w:rFonts w:cstheme="minorHAnsi"/>
                <w:b/>
                <w:bCs/>
                <w:i/>
                <w:iCs/>
                <w:sz w:val="24"/>
                <w:szCs w:val="24"/>
              </w:rPr>
              <w:t>PASTABA</w:t>
            </w:r>
          </w:p>
          <w:p w14:paraId="4C5D1698"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t>Pažymų, patvirtinančių VPĮ 46 straipsnyje nurodytų tiekėjo pašalinimo pagrindų nebuvimą, pateikti nereikalaujama. Jų CPO reikalaus tik turėdama pagrįstų abejonių dėl tiekėjo patikimumo.</w:t>
            </w:r>
          </w:p>
          <w:p w14:paraId="2A38B1DE" w14:textId="77777777" w:rsidR="00890B6B" w:rsidRPr="000504AD" w:rsidRDefault="00890B6B" w:rsidP="000504AD">
            <w:pPr>
              <w:pStyle w:val="Betarp"/>
              <w:widowControl w:val="0"/>
              <w:jc w:val="both"/>
              <w:rPr>
                <w:rFonts w:cstheme="minorHAnsi"/>
                <w:b/>
                <w:bCs/>
                <w:sz w:val="24"/>
                <w:szCs w:val="24"/>
              </w:rPr>
            </w:pPr>
          </w:p>
          <w:p w14:paraId="5C0C53A9" w14:textId="77777777" w:rsidR="00890B6B" w:rsidRPr="000504AD" w:rsidRDefault="00890B6B" w:rsidP="000504AD">
            <w:pPr>
              <w:pStyle w:val="Betarp"/>
              <w:widowControl w:val="0"/>
              <w:jc w:val="both"/>
              <w:rPr>
                <w:rFonts w:cstheme="minorHAnsi"/>
                <w:b/>
                <w:bCs/>
                <w:sz w:val="24"/>
                <w:szCs w:val="24"/>
              </w:rPr>
            </w:pPr>
          </w:p>
        </w:tc>
      </w:tr>
      <w:tr w:rsidR="00890B6B" w:rsidRPr="000504AD" w14:paraId="1D7D2FC0"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6EBBB1C9" w14:textId="77777777" w:rsidR="00890B6B" w:rsidRPr="000504AD" w:rsidRDefault="00890B6B" w:rsidP="000504AD">
            <w:pPr>
              <w:pStyle w:val="Betarp"/>
              <w:widowControl w:val="0"/>
              <w:rPr>
                <w:rFonts w:cstheme="minorHAnsi"/>
                <w:sz w:val="24"/>
                <w:szCs w:val="24"/>
              </w:rPr>
            </w:pPr>
            <w:bookmarkStart w:id="61" w:name="_Hlk90887843"/>
            <w:r w:rsidRPr="000504AD">
              <w:rPr>
                <w:rFonts w:cstheme="minorHAnsi"/>
                <w:sz w:val="24"/>
                <w:szCs w:val="24"/>
              </w:rPr>
              <w:lastRenderedPageBreak/>
              <w:t xml:space="preserve">2. </w:t>
            </w:r>
          </w:p>
        </w:tc>
        <w:tc>
          <w:tcPr>
            <w:tcW w:w="3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5C90"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sz w:val="24"/>
                <w:szCs w:val="24"/>
                <w:lang w:eastAsia="en-US"/>
              </w:rPr>
              <w:t>Tiekėjas yra neatlikęs jam paskirtos baudžiamojo poveikio priemonės – uždraudimo juridiniam asmeniui dalyvauti viešuosiuose pirkimuose.</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D38E" w14:textId="77777777" w:rsidR="00890B6B" w:rsidRPr="000504AD" w:rsidRDefault="00890B6B" w:rsidP="000504AD">
            <w:pPr>
              <w:pStyle w:val="Betarp"/>
              <w:jc w:val="both"/>
              <w:rPr>
                <w:rFonts w:eastAsia="Yu Mincho" w:cstheme="minorHAnsi"/>
                <w:b/>
                <w:bCs/>
                <w:sz w:val="24"/>
                <w:szCs w:val="24"/>
                <w:lang w:eastAsia="en-US"/>
              </w:rPr>
            </w:pPr>
            <w:r w:rsidRPr="000504AD">
              <w:rPr>
                <w:rFonts w:eastAsia="Yu Mincho" w:cstheme="minorHAnsi"/>
                <w:b/>
                <w:bCs/>
                <w:sz w:val="24"/>
                <w:szCs w:val="24"/>
                <w:lang w:eastAsia="en-US"/>
              </w:rPr>
              <w:t>VPĮ 46 straipsnio 2¹ dalis</w:t>
            </w:r>
          </w:p>
          <w:p w14:paraId="10BFE739" w14:textId="77777777" w:rsidR="00890B6B" w:rsidRPr="000504AD" w:rsidRDefault="00890B6B" w:rsidP="000504AD">
            <w:pPr>
              <w:pStyle w:val="Betarp"/>
              <w:jc w:val="both"/>
              <w:rPr>
                <w:rFonts w:eastAsia="Yu Mincho" w:cstheme="minorHAnsi"/>
                <w:b/>
                <w:bCs/>
                <w:sz w:val="24"/>
                <w:szCs w:val="24"/>
              </w:rPr>
            </w:pPr>
          </w:p>
          <w:p w14:paraId="2D163A45" w14:textId="77777777" w:rsidR="00890B6B" w:rsidRPr="000504AD" w:rsidRDefault="00890B6B" w:rsidP="000504AD">
            <w:pPr>
              <w:pStyle w:val="Betarp"/>
              <w:widowControl w:val="0"/>
              <w:jc w:val="both"/>
              <w:rPr>
                <w:rFonts w:eastAsia="Yu Mincho" w:cstheme="minorHAnsi"/>
                <w:sz w:val="24"/>
                <w:szCs w:val="24"/>
              </w:rPr>
            </w:pPr>
            <w:r w:rsidRPr="000504AD">
              <w:rPr>
                <w:rFonts w:eastAsia="Yu Mincho" w:cstheme="minorHAnsi"/>
                <w:sz w:val="24"/>
                <w:szCs w:val="24"/>
                <w:lang w:eastAsia="en-US"/>
              </w:rPr>
              <w:t>EBVPD III dalies D2 punktas</w:t>
            </w:r>
          </w:p>
        </w:tc>
        <w:tc>
          <w:tcPr>
            <w:tcW w:w="3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2442" w14:textId="77777777" w:rsidR="00890B6B" w:rsidRPr="000504AD" w:rsidRDefault="00890B6B" w:rsidP="000504AD">
            <w:pPr>
              <w:pStyle w:val="Betarp"/>
              <w:jc w:val="both"/>
              <w:rPr>
                <w:rFonts w:cstheme="minorHAnsi"/>
                <w:sz w:val="24"/>
                <w:szCs w:val="24"/>
                <w:lang w:eastAsia="en-US"/>
              </w:rPr>
            </w:pPr>
            <w:r w:rsidRPr="000504AD">
              <w:rPr>
                <w:rFonts w:cstheme="minorHAnsi"/>
                <w:sz w:val="24"/>
                <w:szCs w:val="24"/>
                <w:lang w:eastAsia="en-US"/>
              </w:rPr>
              <w:t>Iš Lietuvoje įsteigtų subjektų įrodančių dokumentų nereikalaujama. Užtenka pateikto EBVPD.</w:t>
            </w:r>
          </w:p>
          <w:p w14:paraId="7469E4D8" w14:textId="77777777" w:rsidR="00890B6B" w:rsidRPr="000504AD" w:rsidRDefault="00890B6B" w:rsidP="000504AD">
            <w:pPr>
              <w:pStyle w:val="Betarp"/>
              <w:widowControl w:val="0"/>
              <w:jc w:val="both"/>
              <w:rPr>
                <w:rFonts w:cstheme="minorHAnsi"/>
                <w:b/>
                <w:bCs/>
                <w:sz w:val="24"/>
                <w:szCs w:val="24"/>
              </w:rPr>
            </w:pPr>
          </w:p>
        </w:tc>
      </w:tr>
      <w:bookmarkEnd w:id="61"/>
      <w:tr w:rsidR="00890B6B" w:rsidRPr="000504AD" w14:paraId="05FD06A3"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DA733"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t xml:space="preserve">3. </w:t>
            </w:r>
          </w:p>
        </w:tc>
        <w:tc>
          <w:tcPr>
            <w:tcW w:w="3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4302F"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CPO turi kitų įrodymų apie šių įsipareigojimų nevykdymą. </w:t>
            </w:r>
          </w:p>
          <w:p w14:paraId="0C59610E" w14:textId="77777777" w:rsidR="00890B6B" w:rsidRPr="000504AD" w:rsidRDefault="00890B6B" w:rsidP="000504AD">
            <w:pPr>
              <w:pStyle w:val="Betarp"/>
              <w:widowControl w:val="0"/>
              <w:jc w:val="both"/>
              <w:rPr>
                <w:rFonts w:cstheme="minorHAnsi"/>
                <w:b/>
                <w:bCs/>
                <w:sz w:val="24"/>
                <w:szCs w:val="24"/>
                <w:lang w:eastAsia="en-US"/>
              </w:rPr>
            </w:pPr>
          </w:p>
          <w:p w14:paraId="5BED11BA"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Laikoma, kad tiekėjas nuteistas už aukščiau nurodytą nusikalstamą veiką, kai dėl:</w:t>
            </w:r>
          </w:p>
          <w:p w14:paraId="30CDFCE4" w14:textId="77777777" w:rsidR="00890B6B" w:rsidRPr="000504AD" w:rsidRDefault="00890B6B" w:rsidP="000504AD">
            <w:pPr>
              <w:pStyle w:val="Betarp"/>
              <w:widowControl w:val="0"/>
              <w:jc w:val="both"/>
              <w:rPr>
                <w:rFonts w:cstheme="minorHAnsi"/>
                <w:bCs/>
                <w:sz w:val="24"/>
                <w:szCs w:val="24"/>
                <w:lang w:eastAsia="en-US"/>
              </w:rPr>
            </w:pPr>
            <w:r w:rsidRPr="000504AD">
              <w:rPr>
                <w:rFonts w:cstheme="minorHAnsi"/>
                <w:bCs/>
                <w:sz w:val="24"/>
                <w:szCs w:val="24"/>
                <w:lang w:eastAsia="en-US"/>
              </w:rPr>
              <w:t xml:space="preserve">1) tiekėjo, kuris yra fizinis asmuo, per pastaruosius 5 metus buvo priimtas ir įsiteisėjęs apkaltinamasis teismo nuosprendis ir šis asmuo turi neišnykusį ar nepanaikintą </w:t>
            </w:r>
            <w:r w:rsidRPr="000504AD">
              <w:rPr>
                <w:rFonts w:cstheme="minorHAnsi"/>
                <w:bCs/>
                <w:sz w:val="24"/>
                <w:szCs w:val="24"/>
                <w:lang w:eastAsia="en-US"/>
              </w:rPr>
              <w:lastRenderedPageBreak/>
              <w:t>teistumą;</w:t>
            </w:r>
          </w:p>
          <w:p w14:paraId="696B7504"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 xml:space="preserve">2) tiekėjo, kuris yra juridinis asmuo, kita organizacija ar jos </w:t>
            </w:r>
            <w:r w:rsidRPr="000504AD">
              <w:rPr>
                <w:rFonts w:cstheme="minorHAnsi"/>
                <w:b/>
                <w:sz w:val="24"/>
                <w:szCs w:val="24"/>
                <w:lang w:eastAsia="en-US"/>
              </w:rPr>
              <w:t>struktūrinis</w:t>
            </w:r>
            <w:r w:rsidRPr="000504AD">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51183"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Tačiau ši nuostata netaikoma, jeigu:</w:t>
            </w:r>
          </w:p>
          <w:p w14:paraId="582DC07B"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6E3E0C1E" w14:textId="77777777" w:rsidR="00890B6B" w:rsidRPr="000504AD" w:rsidRDefault="00890B6B" w:rsidP="000504AD">
            <w:pPr>
              <w:pStyle w:val="Betarp"/>
              <w:widowControl w:val="0"/>
              <w:jc w:val="both"/>
              <w:rPr>
                <w:rFonts w:cstheme="minorHAnsi"/>
                <w:b/>
                <w:bCs/>
                <w:sz w:val="24"/>
                <w:szCs w:val="24"/>
                <w:lang w:eastAsia="en-US"/>
              </w:rPr>
            </w:pPr>
            <w:r w:rsidRPr="000504AD">
              <w:rPr>
                <w:rFonts w:cstheme="minorHAnsi"/>
                <w:bCs/>
                <w:sz w:val="24"/>
                <w:szCs w:val="24"/>
                <w:lang w:eastAsia="en-US"/>
              </w:rPr>
              <w:t>2) įsiskolinimo suma neviršija 50 Eur (penkiasdešimt eurų);</w:t>
            </w:r>
          </w:p>
          <w:p w14:paraId="5D63C824" w14:textId="77777777" w:rsidR="00890B6B" w:rsidRPr="000504AD" w:rsidRDefault="00890B6B" w:rsidP="000504AD">
            <w:pPr>
              <w:pStyle w:val="Betarp"/>
              <w:widowControl w:val="0"/>
              <w:jc w:val="both"/>
              <w:rPr>
                <w:rFonts w:cstheme="minorHAnsi"/>
                <w:b/>
                <w:bCs/>
                <w:sz w:val="24"/>
                <w:szCs w:val="24"/>
              </w:rPr>
            </w:pPr>
            <w:r w:rsidRPr="000504AD">
              <w:rPr>
                <w:rFont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PO </w:t>
            </w:r>
            <w:r w:rsidRPr="000504AD">
              <w:rPr>
                <w:rFonts w:cstheme="minorHAnsi"/>
                <w:bCs/>
                <w:sz w:val="24"/>
                <w:szCs w:val="24"/>
                <w:lang w:eastAsia="en-US"/>
              </w:rPr>
              <w:lastRenderedPageBreak/>
              <w:t>reikalaujant pateikti aktualius dokumentus pagal VPĮ 50 straipsnio 6 dalį, jis įrodo, kad jau yra laikomas įvykdžiusiu įsipareigojimus, susijusius su mokesčių, įskaitant socialinio draudimo įmokas, mokėjimu.</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06FC"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lastRenderedPageBreak/>
              <w:t>VPĮ 46 straipsnio 3 dalis</w:t>
            </w:r>
          </w:p>
          <w:p w14:paraId="60D2DFB1" w14:textId="77777777" w:rsidR="00890B6B" w:rsidRPr="000504AD" w:rsidRDefault="00890B6B" w:rsidP="000504AD">
            <w:pPr>
              <w:pStyle w:val="Betarp"/>
              <w:widowControl w:val="0"/>
              <w:jc w:val="both"/>
              <w:rPr>
                <w:rFonts w:cstheme="minorHAnsi"/>
                <w:sz w:val="24"/>
                <w:szCs w:val="24"/>
              </w:rPr>
            </w:pPr>
          </w:p>
          <w:p w14:paraId="14DC6398" w14:textId="77777777" w:rsidR="00890B6B" w:rsidRPr="000504AD" w:rsidRDefault="00890B6B" w:rsidP="000504AD">
            <w:pPr>
              <w:pStyle w:val="Betarp"/>
              <w:widowControl w:val="0"/>
              <w:jc w:val="both"/>
              <w:rPr>
                <w:rFonts w:eastAsia="Yu Mincho" w:cstheme="minorHAnsi"/>
                <w:sz w:val="24"/>
                <w:szCs w:val="24"/>
                <w:lang w:eastAsia="en-US"/>
              </w:rPr>
            </w:pPr>
            <w:r w:rsidRPr="000504AD">
              <w:rPr>
                <w:rFonts w:cstheme="minorHAnsi"/>
                <w:sz w:val="24"/>
                <w:szCs w:val="24"/>
              </w:rPr>
              <w:t>EBVPD III dalies B1 ir B2 punktai</w:t>
            </w:r>
          </w:p>
        </w:tc>
        <w:tc>
          <w:tcPr>
            <w:tcW w:w="3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6CF9" w14:textId="77777777" w:rsidR="00890B6B" w:rsidRPr="000504AD" w:rsidRDefault="00890B6B" w:rsidP="000504AD">
            <w:pPr>
              <w:pStyle w:val="Betarp"/>
              <w:widowControl w:val="0"/>
              <w:jc w:val="both"/>
              <w:rPr>
                <w:rFonts w:cstheme="minorHAnsi"/>
                <w:b/>
                <w:bCs/>
                <w:sz w:val="24"/>
                <w:szCs w:val="24"/>
              </w:rPr>
            </w:pPr>
            <w:r w:rsidRPr="000504AD">
              <w:rPr>
                <w:rFonts w:cstheme="minorHAnsi"/>
                <w:sz w:val="24"/>
                <w:szCs w:val="24"/>
              </w:rPr>
              <w:t>1) Dėl įsipareigojimų, susijusių su mokesčių mokėjimu, įvykdymo i</w:t>
            </w:r>
            <w:r w:rsidRPr="000504AD">
              <w:rPr>
                <w:rFonts w:cstheme="minorHAnsi"/>
                <w:sz w:val="24"/>
                <w:szCs w:val="24"/>
                <w:lang w:eastAsia="en-US"/>
              </w:rPr>
              <w:t xml:space="preserve">š Lietuvoje įsteigtų subjektų </w:t>
            </w:r>
            <w:r w:rsidRPr="000504AD">
              <w:rPr>
                <w:rFonts w:cstheme="minorHAnsi"/>
                <w:sz w:val="24"/>
                <w:szCs w:val="24"/>
              </w:rPr>
              <w:t>prašoma:</w:t>
            </w:r>
          </w:p>
          <w:p w14:paraId="2D92737C" w14:textId="77777777" w:rsidR="00890B6B" w:rsidRPr="000504AD" w:rsidRDefault="00890B6B" w:rsidP="000504AD">
            <w:pPr>
              <w:pStyle w:val="Betarp"/>
              <w:widowControl w:val="0"/>
              <w:jc w:val="both"/>
              <w:rPr>
                <w:rFonts w:cstheme="minorHAnsi"/>
                <w:b/>
                <w:bCs/>
                <w:sz w:val="24"/>
                <w:szCs w:val="24"/>
              </w:rPr>
            </w:pPr>
          </w:p>
          <w:p w14:paraId="66652C85" w14:textId="77777777" w:rsidR="00890B6B" w:rsidRPr="000504AD" w:rsidRDefault="00890B6B" w:rsidP="000504AD">
            <w:pPr>
              <w:pStyle w:val="Betarp"/>
              <w:widowControl w:val="0"/>
              <w:numPr>
                <w:ilvl w:val="0"/>
                <w:numId w:val="9"/>
              </w:numPr>
              <w:ind w:left="0" w:firstLine="0"/>
              <w:jc w:val="both"/>
              <w:rPr>
                <w:rFonts w:cstheme="minorHAnsi"/>
                <w:sz w:val="24"/>
                <w:szCs w:val="24"/>
              </w:rPr>
            </w:pPr>
            <w:r w:rsidRPr="000504AD">
              <w:rPr>
                <w:rFonts w:cstheme="minorHAnsi"/>
                <w:sz w:val="24"/>
                <w:szCs w:val="24"/>
              </w:rPr>
              <w:t>išrašo iš teismo sprendimo (jei toks yra) arba Valstybinės mokesčių inspekcijos prie Lietuvos Respublikos finansų ministerijos išduoto dokumento,</w:t>
            </w:r>
          </w:p>
          <w:p w14:paraId="5269C74D" w14:textId="77777777" w:rsidR="00890B6B" w:rsidRPr="000504AD" w:rsidRDefault="00890B6B" w:rsidP="000504AD">
            <w:pPr>
              <w:pStyle w:val="Betarp"/>
              <w:widowControl w:val="0"/>
              <w:numPr>
                <w:ilvl w:val="0"/>
                <w:numId w:val="8"/>
              </w:numPr>
              <w:ind w:left="0" w:firstLine="0"/>
              <w:jc w:val="both"/>
              <w:rPr>
                <w:rFonts w:cstheme="minorHAnsi"/>
                <w:sz w:val="24"/>
                <w:szCs w:val="24"/>
              </w:rPr>
            </w:pPr>
            <w:r w:rsidRPr="000504AD">
              <w:rPr>
                <w:rFonts w:cstheme="minorHAnsi"/>
                <w:sz w:val="24"/>
                <w:szCs w:val="24"/>
              </w:rPr>
              <w:t>arba valstybės įmonės Registrų centro Lietuvos Respublikos Vyriausybės nustatyta tvarka išduoto dokumento, patvirtinančio jungtinius kompetentingų institucijų tvarkomus duomenis.</w:t>
            </w:r>
          </w:p>
          <w:p w14:paraId="3F0FBEC6" w14:textId="77777777" w:rsidR="00890B6B" w:rsidRPr="000504AD" w:rsidRDefault="00890B6B" w:rsidP="000504AD">
            <w:pPr>
              <w:pStyle w:val="Betarp"/>
              <w:widowControl w:val="0"/>
              <w:jc w:val="both"/>
              <w:rPr>
                <w:rFonts w:cstheme="minorHAnsi"/>
                <w:sz w:val="24"/>
                <w:szCs w:val="24"/>
              </w:rPr>
            </w:pPr>
          </w:p>
          <w:p w14:paraId="5A1677B0"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lang w:eastAsia="en-US"/>
              </w:rPr>
              <w:t>Iš ne Lietuvoje įsteigtų subjektų reikalaujama:</w:t>
            </w:r>
          </w:p>
          <w:p w14:paraId="2AFA78E6" w14:textId="77777777" w:rsidR="00890B6B" w:rsidRPr="000504AD" w:rsidRDefault="00890B6B" w:rsidP="000504AD">
            <w:pPr>
              <w:pStyle w:val="Betarp"/>
              <w:widowControl w:val="0"/>
              <w:numPr>
                <w:ilvl w:val="0"/>
                <w:numId w:val="10"/>
              </w:numPr>
              <w:ind w:left="0" w:firstLine="0"/>
              <w:jc w:val="both"/>
              <w:rPr>
                <w:rFonts w:cstheme="minorHAnsi"/>
                <w:b/>
                <w:bCs/>
                <w:sz w:val="24"/>
                <w:szCs w:val="24"/>
              </w:rPr>
            </w:pPr>
            <w:r w:rsidRPr="000504AD">
              <w:rPr>
                <w:rFonts w:cstheme="minorHAnsi"/>
                <w:sz w:val="24"/>
                <w:szCs w:val="24"/>
              </w:rPr>
              <w:t>atitinkamos užsienio šalies institucijos dokumento</w:t>
            </w:r>
            <w:r w:rsidRPr="000504AD">
              <w:rPr>
                <w:rStyle w:val="Puslapioinaosnuoroda"/>
                <w:rFonts w:cstheme="minorHAnsi"/>
                <w:sz w:val="24"/>
                <w:szCs w:val="24"/>
              </w:rPr>
              <w:footnoteReference w:id="4"/>
            </w:r>
            <w:r w:rsidRPr="000504AD">
              <w:rPr>
                <w:rFonts w:cstheme="minorHAnsi"/>
                <w:sz w:val="24"/>
                <w:szCs w:val="24"/>
              </w:rPr>
              <w:t>.</w:t>
            </w:r>
          </w:p>
          <w:p w14:paraId="65FCE0DA" w14:textId="77777777" w:rsidR="00890B6B" w:rsidRPr="000504AD" w:rsidRDefault="00890B6B" w:rsidP="000504AD">
            <w:pPr>
              <w:pStyle w:val="Betarp"/>
              <w:widowControl w:val="0"/>
              <w:jc w:val="both"/>
              <w:rPr>
                <w:rFonts w:eastAsia="Yu Mincho" w:cstheme="minorHAnsi"/>
                <w:sz w:val="24"/>
                <w:szCs w:val="24"/>
              </w:rPr>
            </w:pPr>
          </w:p>
          <w:p w14:paraId="314AE81C" w14:textId="77777777" w:rsidR="00890B6B" w:rsidRPr="000504AD" w:rsidRDefault="00890B6B" w:rsidP="000504AD">
            <w:pPr>
              <w:pStyle w:val="Betarp"/>
              <w:widowControl w:val="0"/>
              <w:jc w:val="both"/>
              <w:rPr>
                <w:rFonts w:cstheme="minorHAnsi"/>
                <w:i/>
                <w:iCs/>
                <w:sz w:val="24"/>
                <w:szCs w:val="24"/>
              </w:rPr>
            </w:pPr>
            <w:r w:rsidRPr="000504AD">
              <w:rPr>
                <w:rFonts w:cstheme="minorHAnsi"/>
                <w:sz w:val="24"/>
                <w:szCs w:val="24"/>
              </w:rPr>
              <w:t xml:space="preserve">Nurodyti dokumentai turi būti  išduoti ne anksčiau kaip 120 dienų iki </w:t>
            </w:r>
            <w:r w:rsidRPr="000504AD">
              <w:rPr>
                <w:rFonts w:eastAsia="Times New Roman" w:cstheme="minorHAnsi"/>
                <w:i/>
                <w:iCs/>
                <w:sz w:val="24"/>
                <w:szCs w:val="24"/>
              </w:rPr>
              <w:t>tos dienos, kai tiekėjas PO prašymu turės pateikti pašalinimo pagrindų nebuvimą patvirtinančius dok</w:t>
            </w:r>
            <w:r w:rsidRPr="000504AD">
              <w:rPr>
                <w:rFonts w:eastAsia="Times New Roman" w:cstheme="minorHAnsi"/>
                <w:sz w:val="24"/>
                <w:szCs w:val="24"/>
              </w:rPr>
              <w:t>umentus</w:t>
            </w:r>
            <w:r w:rsidRPr="000504AD">
              <w:rPr>
                <w:rFonts w:cstheme="minorHAnsi"/>
                <w:sz w:val="24"/>
                <w:szCs w:val="24"/>
              </w:rPr>
              <w:t xml:space="preserve">. </w:t>
            </w:r>
            <w:r w:rsidRPr="000504AD">
              <w:rPr>
                <w:rFonts w:cstheme="minorHAnsi"/>
                <w:b/>
                <w:bCs/>
                <w:i/>
                <w:iCs/>
                <w:sz w:val="24"/>
                <w:szCs w:val="24"/>
              </w:rPr>
              <w:t>Pavyzdys</w:t>
            </w:r>
            <w:r w:rsidRPr="000504AD">
              <w:rPr>
                <w:rFonts w:cstheme="minorHAnsi"/>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1B736A4" w14:textId="77777777" w:rsidR="00890B6B" w:rsidRPr="000504AD" w:rsidRDefault="00890B6B" w:rsidP="000504AD">
            <w:pPr>
              <w:pStyle w:val="Betarp"/>
              <w:widowControl w:val="0"/>
              <w:jc w:val="both"/>
              <w:rPr>
                <w:rFonts w:cstheme="minorHAnsi"/>
                <w:i/>
                <w:iCs/>
                <w:sz w:val="24"/>
                <w:szCs w:val="24"/>
              </w:rPr>
            </w:pPr>
          </w:p>
          <w:p w14:paraId="0CB7FB76" w14:textId="77777777" w:rsidR="00890B6B" w:rsidRPr="000504AD" w:rsidRDefault="00890B6B" w:rsidP="000504AD">
            <w:pPr>
              <w:pStyle w:val="Betarp"/>
              <w:widowControl w:val="0"/>
              <w:jc w:val="both"/>
              <w:rPr>
                <w:rFonts w:cstheme="minorHAnsi"/>
                <w:b/>
                <w:bCs/>
                <w:sz w:val="24"/>
                <w:szCs w:val="24"/>
              </w:rPr>
            </w:pPr>
            <w:r w:rsidRPr="000504A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9369518" w14:textId="77777777" w:rsidR="00890B6B" w:rsidRPr="000504AD" w:rsidRDefault="00890B6B" w:rsidP="000504AD">
            <w:pPr>
              <w:pStyle w:val="Betarp"/>
              <w:widowControl w:val="0"/>
              <w:jc w:val="both"/>
              <w:rPr>
                <w:rFonts w:cstheme="minorHAnsi"/>
                <w:b/>
                <w:bCs/>
                <w:sz w:val="24"/>
                <w:szCs w:val="24"/>
              </w:rPr>
            </w:pPr>
          </w:p>
          <w:p w14:paraId="0E02682D" w14:textId="77777777" w:rsidR="00890B6B" w:rsidRPr="000504AD" w:rsidRDefault="00890B6B" w:rsidP="000504AD">
            <w:pPr>
              <w:pStyle w:val="Betarp"/>
              <w:widowControl w:val="0"/>
              <w:jc w:val="both"/>
              <w:rPr>
                <w:rFonts w:cstheme="minorHAnsi"/>
                <w:b/>
                <w:bCs/>
                <w:sz w:val="24"/>
                <w:szCs w:val="24"/>
              </w:rPr>
            </w:pPr>
            <w:r w:rsidRPr="000504AD">
              <w:rPr>
                <w:rFonts w:cstheme="minorHAnsi"/>
                <w:bCs/>
                <w:sz w:val="24"/>
                <w:szCs w:val="24"/>
              </w:rPr>
              <w:t>2) Dėl įsipareigojimų, susijusių su socialinio draudimo įmokų mokėjimu, įvykdymo i</w:t>
            </w:r>
            <w:r w:rsidRPr="000504AD">
              <w:rPr>
                <w:rFonts w:cstheme="minorHAnsi"/>
                <w:sz w:val="24"/>
                <w:szCs w:val="24"/>
                <w:lang w:eastAsia="en-US"/>
              </w:rPr>
              <w:t xml:space="preserve">š Lietuvoje įsteigtų subjektų </w:t>
            </w:r>
            <w:r w:rsidRPr="000504AD">
              <w:rPr>
                <w:rFonts w:cstheme="minorHAnsi"/>
                <w:bCs/>
                <w:sz w:val="24"/>
                <w:szCs w:val="24"/>
              </w:rPr>
              <w:t>prašoma:</w:t>
            </w:r>
          </w:p>
          <w:p w14:paraId="0D635181" w14:textId="77777777" w:rsidR="00890B6B" w:rsidRPr="000504AD" w:rsidRDefault="00890B6B" w:rsidP="000504AD">
            <w:pPr>
              <w:pStyle w:val="Betarp"/>
              <w:widowControl w:val="0"/>
              <w:jc w:val="both"/>
              <w:rPr>
                <w:rFonts w:cstheme="minorHAnsi"/>
                <w:bCs/>
                <w:sz w:val="24"/>
                <w:szCs w:val="24"/>
              </w:rPr>
            </w:pPr>
            <w:r w:rsidRPr="000504AD">
              <w:rPr>
                <w:rFonts w:cstheme="minorHAnsi"/>
                <w:bCs/>
                <w:sz w:val="24"/>
                <w:szCs w:val="24"/>
              </w:rPr>
              <w:t xml:space="preserve">2.1) Jeigu tiekėjas yra juridinis asmuo, registruotas Lietuvos Respublikoje, iš jo nereikalaujama pateikti jokių šį reikalavimą įrodančių dokumentų. CPO savarankiškai patikrina duomenis nacionalinėje duomenų bazėje,  adresu </w:t>
            </w:r>
            <w:hyperlink r:id="rId12" w:history="1">
              <w:r w:rsidRPr="000504AD">
                <w:rPr>
                  <w:rStyle w:val="Hipersaitas"/>
                  <w:rFonts w:cstheme="minorHAnsi"/>
                  <w:sz w:val="24"/>
                  <w:szCs w:val="24"/>
                </w:rPr>
                <w:t>http://draudejai.sodra.lt/draudeju_viesi_duomenys/</w:t>
              </w:r>
            </w:hyperlink>
            <w:r w:rsidRPr="000504AD">
              <w:rPr>
                <w:rFonts w:cstheme="minorHAnsi"/>
                <w:bCs/>
                <w:sz w:val="24"/>
                <w:szCs w:val="24"/>
              </w:rPr>
              <w:t>.</w:t>
            </w:r>
          </w:p>
          <w:p w14:paraId="363A7C75" w14:textId="77777777" w:rsidR="00890B6B" w:rsidRPr="000504AD" w:rsidRDefault="00890B6B" w:rsidP="000504AD">
            <w:pPr>
              <w:pStyle w:val="Betarp"/>
              <w:widowControl w:val="0"/>
              <w:jc w:val="both"/>
              <w:rPr>
                <w:rFonts w:cstheme="minorHAnsi"/>
                <w:b/>
                <w:bCs/>
                <w:sz w:val="24"/>
                <w:szCs w:val="24"/>
              </w:rPr>
            </w:pPr>
          </w:p>
          <w:p w14:paraId="7CC56FFD"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lastRenderedPageBreak/>
              <w:t>Jeigu dėl Valstybinio socialinio draudimo fondo valdybos (toliau – „Sodra“) informacinės sistemos techninių trikdžių CPO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D6634CC" w14:textId="77777777" w:rsidR="00890B6B" w:rsidRPr="000504AD" w:rsidRDefault="00890B6B" w:rsidP="000504AD">
            <w:pPr>
              <w:pStyle w:val="Betarp"/>
              <w:widowControl w:val="0"/>
              <w:jc w:val="both"/>
              <w:rPr>
                <w:rFonts w:cstheme="minorHAnsi"/>
                <w:b/>
                <w:bCs/>
                <w:sz w:val="24"/>
                <w:szCs w:val="24"/>
              </w:rPr>
            </w:pPr>
          </w:p>
          <w:p w14:paraId="15044191"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5407C7" w14:textId="77777777" w:rsidR="00890B6B" w:rsidRPr="000504AD" w:rsidRDefault="00890B6B" w:rsidP="000504AD">
            <w:pPr>
              <w:pStyle w:val="Betarp"/>
              <w:widowControl w:val="0"/>
              <w:jc w:val="both"/>
              <w:rPr>
                <w:rFonts w:cstheme="minorHAnsi"/>
                <w:b/>
                <w:bCs/>
                <w:sz w:val="24"/>
                <w:szCs w:val="24"/>
              </w:rPr>
            </w:pPr>
          </w:p>
          <w:p w14:paraId="35BB4EA9"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lang w:eastAsia="en-US"/>
              </w:rPr>
              <w:t>Iš ne Lietuvoje įsteigtų subjektų reikalaujama:</w:t>
            </w:r>
          </w:p>
          <w:p w14:paraId="6DC57C6A" w14:textId="77777777" w:rsidR="00890B6B" w:rsidRPr="000504AD" w:rsidRDefault="00890B6B" w:rsidP="000504AD">
            <w:pPr>
              <w:pStyle w:val="Betarp"/>
              <w:widowControl w:val="0"/>
              <w:numPr>
                <w:ilvl w:val="0"/>
                <w:numId w:val="10"/>
              </w:numPr>
              <w:ind w:left="0" w:firstLine="0"/>
              <w:jc w:val="both"/>
              <w:rPr>
                <w:rFonts w:cstheme="minorHAnsi"/>
                <w:b/>
                <w:bCs/>
                <w:sz w:val="24"/>
                <w:szCs w:val="24"/>
              </w:rPr>
            </w:pPr>
            <w:r w:rsidRPr="000504AD">
              <w:rPr>
                <w:rFonts w:cstheme="minorHAnsi"/>
                <w:sz w:val="24"/>
                <w:szCs w:val="24"/>
              </w:rPr>
              <w:t>atitinkamos užsienio šalies kompetentingos institucijos dokumento</w:t>
            </w:r>
            <w:r w:rsidRPr="000504AD">
              <w:rPr>
                <w:rStyle w:val="Puslapioinaosnuoroda"/>
                <w:rFonts w:cstheme="minorHAnsi"/>
                <w:sz w:val="24"/>
                <w:szCs w:val="24"/>
              </w:rPr>
              <w:footnoteReference w:id="5"/>
            </w:r>
            <w:r w:rsidRPr="000504AD">
              <w:rPr>
                <w:rFonts w:cstheme="minorHAnsi"/>
                <w:sz w:val="24"/>
                <w:szCs w:val="24"/>
              </w:rPr>
              <w:t>.</w:t>
            </w:r>
          </w:p>
          <w:p w14:paraId="4C42D23D" w14:textId="77777777" w:rsidR="00890B6B" w:rsidRPr="000504AD" w:rsidRDefault="00890B6B" w:rsidP="000504AD">
            <w:pPr>
              <w:pStyle w:val="Betarp"/>
              <w:widowControl w:val="0"/>
              <w:jc w:val="both"/>
              <w:rPr>
                <w:rFonts w:cstheme="minorHAnsi"/>
                <w:b/>
                <w:bCs/>
                <w:sz w:val="24"/>
                <w:szCs w:val="24"/>
              </w:rPr>
            </w:pPr>
          </w:p>
          <w:p w14:paraId="3A883F02" w14:textId="77777777" w:rsidR="00890B6B" w:rsidRPr="000504AD" w:rsidRDefault="00890B6B" w:rsidP="000504AD">
            <w:pPr>
              <w:pStyle w:val="Betarp"/>
              <w:widowControl w:val="0"/>
              <w:jc w:val="both"/>
              <w:rPr>
                <w:rFonts w:cstheme="minorHAnsi"/>
                <w:i/>
                <w:iCs/>
                <w:sz w:val="24"/>
                <w:szCs w:val="24"/>
              </w:rPr>
            </w:pPr>
            <w:r w:rsidRPr="000504AD">
              <w:rPr>
                <w:rFonts w:cstheme="minorHAnsi"/>
                <w:sz w:val="24"/>
                <w:szCs w:val="24"/>
              </w:rPr>
              <w:t xml:space="preserve">Nurodyti dokumentai turi būti  išduoti ne anksčiau kaip 120 dienų iki </w:t>
            </w:r>
            <w:r w:rsidRPr="000504AD">
              <w:rPr>
                <w:rFonts w:eastAsia="Times New Roman" w:cstheme="minorHAnsi"/>
                <w:i/>
                <w:iCs/>
                <w:sz w:val="24"/>
                <w:szCs w:val="24"/>
              </w:rPr>
              <w:t>tos dienos, kai tiekėjas CPO prašymu turės pateikti pašalinimo pagrindų nebuvimą patvirtinančius dok</w:t>
            </w:r>
            <w:r w:rsidRPr="000504AD">
              <w:rPr>
                <w:rFonts w:eastAsia="Times New Roman" w:cstheme="minorHAnsi"/>
                <w:sz w:val="24"/>
                <w:szCs w:val="24"/>
              </w:rPr>
              <w:t>umentus</w:t>
            </w:r>
            <w:r w:rsidRPr="000504AD">
              <w:rPr>
                <w:rFonts w:cstheme="minorHAnsi"/>
                <w:sz w:val="24"/>
                <w:szCs w:val="24"/>
              </w:rPr>
              <w:t xml:space="preserve">. </w:t>
            </w:r>
            <w:r w:rsidRPr="000504AD">
              <w:rPr>
                <w:rFonts w:cstheme="minorHAnsi"/>
                <w:b/>
                <w:bCs/>
                <w:i/>
                <w:iCs/>
                <w:sz w:val="24"/>
                <w:szCs w:val="24"/>
              </w:rPr>
              <w:t>Pavyzdys</w:t>
            </w:r>
            <w:r w:rsidRPr="000504AD">
              <w:rPr>
                <w:rFonts w:cstheme="minorHAnsi"/>
                <w:i/>
                <w:iCs/>
                <w:sz w:val="24"/>
                <w:szCs w:val="24"/>
              </w:rPr>
              <w:t>: Jeigu CPO 2022-10-10 kreipėsi į tiekėją prašydama iki 2022-10-14 pateikti įrodančius dokumentus, jie turi būti išduoti ne anksčiau kaip 120 dienų, jas skaičiuojant atgal nuo 2022-10-14.</w:t>
            </w:r>
          </w:p>
          <w:p w14:paraId="17E60932" w14:textId="77777777" w:rsidR="00890B6B" w:rsidRPr="000504AD" w:rsidRDefault="00890B6B" w:rsidP="000504AD">
            <w:pPr>
              <w:pStyle w:val="Betarp"/>
              <w:widowControl w:val="0"/>
              <w:jc w:val="both"/>
              <w:rPr>
                <w:rFonts w:cstheme="minorHAnsi"/>
                <w:b/>
                <w:bCs/>
                <w:sz w:val="24"/>
                <w:szCs w:val="24"/>
              </w:rPr>
            </w:pPr>
          </w:p>
          <w:p w14:paraId="6EFB71FE"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F510B45" w14:textId="77777777" w:rsidR="00890B6B" w:rsidRPr="000504AD" w:rsidRDefault="00890B6B" w:rsidP="000504AD">
            <w:pPr>
              <w:pStyle w:val="Betarp"/>
              <w:widowControl w:val="0"/>
              <w:jc w:val="both"/>
              <w:rPr>
                <w:rFonts w:cstheme="minorHAnsi"/>
                <w:sz w:val="24"/>
                <w:szCs w:val="24"/>
              </w:rPr>
            </w:pPr>
          </w:p>
          <w:p w14:paraId="232A226C" w14:textId="77777777" w:rsidR="00890B6B" w:rsidRPr="000504AD" w:rsidRDefault="00890B6B" w:rsidP="000504AD">
            <w:pPr>
              <w:pStyle w:val="Betarp"/>
              <w:widowControl w:val="0"/>
              <w:jc w:val="both"/>
              <w:rPr>
                <w:rFonts w:cstheme="minorHAnsi"/>
                <w:b/>
                <w:bCs/>
                <w:i/>
                <w:iCs/>
                <w:sz w:val="24"/>
                <w:szCs w:val="24"/>
              </w:rPr>
            </w:pPr>
            <w:r w:rsidRPr="000504AD">
              <w:rPr>
                <w:rFonts w:cstheme="minorHAnsi"/>
                <w:b/>
                <w:bCs/>
                <w:i/>
                <w:iCs/>
                <w:sz w:val="24"/>
                <w:szCs w:val="24"/>
              </w:rPr>
              <w:t>PASTABA</w:t>
            </w:r>
          </w:p>
          <w:p w14:paraId="53E7FDB6" w14:textId="33DE6CDC" w:rsidR="00890B6B" w:rsidRPr="000504AD" w:rsidRDefault="00890B6B" w:rsidP="000504AD">
            <w:pPr>
              <w:pStyle w:val="Betarp"/>
              <w:widowControl w:val="0"/>
              <w:jc w:val="both"/>
              <w:rPr>
                <w:rFonts w:cstheme="minorHAnsi"/>
                <w:b/>
                <w:bCs/>
                <w:iCs/>
                <w:sz w:val="24"/>
                <w:szCs w:val="24"/>
                <w:lang w:eastAsia="en-US"/>
              </w:rPr>
            </w:pPr>
            <w:r w:rsidRPr="000504AD">
              <w:rPr>
                <w:rFonts w:cstheme="minorHAnsi"/>
                <w:sz w:val="24"/>
                <w:szCs w:val="24"/>
              </w:rPr>
              <w:t>Pažymų, patvirtinančių VPĮ 46 straipsnyje nurodytų tiekėjo pašalinimo pagrindų nebuvimą, pateikti nereikalaujama. Jų CPO reikalaus tik turėdama pagrįstų abejonių dėl tiekėjo patikimumo.</w:t>
            </w:r>
          </w:p>
        </w:tc>
      </w:tr>
      <w:tr w:rsidR="00890B6B" w:rsidRPr="000504AD" w14:paraId="700CAC79"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F454AF"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lastRenderedPageBreak/>
              <w:t xml:space="preserve">4. </w:t>
            </w:r>
          </w:p>
        </w:tc>
        <w:tc>
          <w:tcPr>
            <w:tcW w:w="3433"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1A3A0" w14:textId="77777777" w:rsidR="00890B6B" w:rsidRPr="000504AD" w:rsidRDefault="00890B6B" w:rsidP="000504AD">
            <w:pPr>
              <w:pStyle w:val="Betarp"/>
              <w:widowControl w:val="0"/>
              <w:jc w:val="both"/>
              <w:rPr>
                <w:rFonts w:cstheme="minorHAnsi"/>
                <w:b/>
                <w:bCs/>
                <w:sz w:val="24"/>
                <w:szCs w:val="24"/>
              </w:rPr>
            </w:pPr>
            <w:r w:rsidRPr="000504AD">
              <w:rPr>
                <w:rFonts w:cstheme="minorHAnsi"/>
                <w:sz w:val="24"/>
                <w:szCs w:val="24"/>
              </w:rPr>
              <w:t>Tiekėjas su kitais tiekėjais yra sudaręs susitarimų, kuriais siekiama iškreipti konkurenciją atliekamame pirkime, ir CPO dėl to turi įtikinamų duomenų.</w:t>
            </w:r>
          </w:p>
        </w:tc>
        <w:tc>
          <w:tcPr>
            <w:tcW w:w="18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F1A1A"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t>VPĮ 46 straipsnio 4 dalies 1 punktas</w:t>
            </w:r>
          </w:p>
          <w:p w14:paraId="16291D5B" w14:textId="77777777" w:rsidR="00890B6B" w:rsidRPr="000504AD" w:rsidRDefault="00890B6B" w:rsidP="000504AD">
            <w:pPr>
              <w:pStyle w:val="Betarp"/>
              <w:widowControl w:val="0"/>
              <w:jc w:val="both"/>
              <w:rPr>
                <w:rFonts w:eastAsia="Yu Mincho" w:cstheme="minorHAnsi"/>
                <w:sz w:val="24"/>
                <w:szCs w:val="24"/>
              </w:rPr>
            </w:pPr>
          </w:p>
          <w:p w14:paraId="4257F198" w14:textId="77777777" w:rsidR="00890B6B" w:rsidRPr="000504AD" w:rsidRDefault="00890B6B" w:rsidP="000504AD">
            <w:pPr>
              <w:pStyle w:val="Betarp"/>
              <w:widowControl w:val="0"/>
              <w:jc w:val="both"/>
              <w:rPr>
                <w:rFonts w:eastAsia="Yu Mincho" w:cstheme="minorHAnsi"/>
                <w:sz w:val="24"/>
                <w:szCs w:val="24"/>
              </w:rPr>
            </w:pPr>
            <w:r w:rsidRPr="000504AD">
              <w:rPr>
                <w:rFonts w:eastAsia="Yu Mincho" w:cstheme="minorHAnsi"/>
                <w:sz w:val="24"/>
                <w:szCs w:val="24"/>
              </w:rPr>
              <w:t>EBVPD III dalies C10 punktas</w:t>
            </w:r>
          </w:p>
        </w:tc>
        <w:tc>
          <w:tcPr>
            <w:tcW w:w="3697"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C1D46"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sz w:val="24"/>
                <w:szCs w:val="24"/>
                <w:lang w:eastAsia="en-US"/>
              </w:rPr>
              <w:t>Iš Lietuvoje įsteigtų subjektų įrodančių dokumentų nereikalaujama. Užtenka pateikto EBVPD.</w:t>
            </w:r>
          </w:p>
          <w:p w14:paraId="115BE418" w14:textId="77777777" w:rsidR="00890B6B" w:rsidRPr="000504AD" w:rsidRDefault="00890B6B" w:rsidP="000504AD">
            <w:pPr>
              <w:pStyle w:val="Betarp"/>
              <w:widowControl w:val="0"/>
              <w:jc w:val="both"/>
              <w:rPr>
                <w:rFonts w:cstheme="minorHAnsi"/>
                <w:bCs/>
                <w:iCs/>
                <w:sz w:val="24"/>
                <w:szCs w:val="24"/>
                <w:lang w:eastAsia="en-US"/>
              </w:rPr>
            </w:pPr>
          </w:p>
          <w:p w14:paraId="0D4A2225" w14:textId="77777777" w:rsidR="00890B6B" w:rsidRPr="000504AD" w:rsidRDefault="00890B6B" w:rsidP="000504AD">
            <w:pPr>
              <w:pStyle w:val="Betarp"/>
              <w:widowControl w:val="0"/>
              <w:jc w:val="both"/>
              <w:rPr>
                <w:rFonts w:cstheme="minorHAnsi"/>
                <w:b/>
                <w:bCs/>
                <w:iCs/>
                <w:sz w:val="24"/>
                <w:szCs w:val="24"/>
                <w:lang w:eastAsia="en-US"/>
              </w:rPr>
            </w:pPr>
          </w:p>
        </w:tc>
      </w:tr>
      <w:tr w:rsidR="00890B6B" w:rsidRPr="000504AD" w14:paraId="1F33B8A0"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417F4A"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t>5.</w:t>
            </w: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D11ED" w14:textId="77777777" w:rsidR="00890B6B" w:rsidRPr="000504AD" w:rsidRDefault="00890B6B" w:rsidP="000504AD">
            <w:pPr>
              <w:pStyle w:val="Betarp"/>
              <w:widowControl w:val="0"/>
              <w:jc w:val="both"/>
              <w:rPr>
                <w:rFonts w:cstheme="minorHAnsi"/>
                <w:b/>
                <w:bCs/>
                <w:sz w:val="24"/>
                <w:szCs w:val="24"/>
              </w:rPr>
            </w:pPr>
            <w:r w:rsidRPr="000504AD">
              <w:rPr>
                <w:rFonts w:cstheme="minorHAnsi"/>
                <w:sz w:val="24"/>
                <w:szCs w:val="24"/>
              </w:rPr>
              <w:t xml:space="preserve">Tiekėjas pirkimo metu pateko į interesų konflikto situaciją, kaip apibrėžta VPĮ 21 straipsnyje, ir atitinkamos padėties negalima ištaisyti. </w:t>
            </w:r>
          </w:p>
          <w:p w14:paraId="486574FC" w14:textId="77777777" w:rsidR="00890B6B" w:rsidRPr="000504AD" w:rsidRDefault="00890B6B" w:rsidP="000504AD">
            <w:pPr>
              <w:pStyle w:val="Betarp"/>
              <w:widowControl w:val="0"/>
              <w:jc w:val="both"/>
              <w:rPr>
                <w:rFonts w:cstheme="minorHAnsi"/>
                <w:b/>
                <w:bCs/>
                <w:sz w:val="24"/>
                <w:szCs w:val="24"/>
              </w:rPr>
            </w:pPr>
            <w:r w:rsidRPr="000504AD">
              <w:rPr>
                <w:rFonts w:cstheme="minorHAnsi"/>
                <w:sz w:val="24"/>
                <w:szCs w:val="24"/>
              </w:rPr>
              <w:lastRenderedPageBreak/>
              <w:t>Laikoma, kad atitinkamos padėties dėl interesų konflikto negalima ištaisyti, jeigu į interesų konfliktą patekę asmenys nulėmė viešojo pirkimo komisijos ar CPO sprendimus ir šių sprendimų pakeitimas prieštarautų VPĮ nuostatoms.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B0C0"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lastRenderedPageBreak/>
              <w:t>VPĮ 46 straipsnio 4 dalies 2 punktas</w:t>
            </w:r>
          </w:p>
          <w:p w14:paraId="479AA159" w14:textId="77777777" w:rsidR="00890B6B" w:rsidRPr="000504AD" w:rsidRDefault="00890B6B" w:rsidP="000504AD">
            <w:pPr>
              <w:pStyle w:val="Betarp"/>
              <w:widowControl w:val="0"/>
              <w:jc w:val="both"/>
              <w:rPr>
                <w:rFonts w:eastAsia="Yu Mincho" w:cstheme="minorHAnsi"/>
                <w:sz w:val="24"/>
                <w:szCs w:val="24"/>
              </w:rPr>
            </w:pPr>
          </w:p>
          <w:p w14:paraId="122CA6E1" w14:textId="77777777" w:rsidR="00890B6B" w:rsidRPr="000504AD" w:rsidRDefault="00890B6B" w:rsidP="000504AD">
            <w:pPr>
              <w:pStyle w:val="Betarp"/>
              <w:widowControl w:val="0"/>
              <w:jc w:val="both"/>
              <w:rPr>
                <w:rFonts w:eastAsia="Yu Mincho" w:cstheme="minorHAnsi"/>
                <w:sz w:val="24"/>
                <w:szCs w:val="24"/>
                <w:lang w:eastAsia="en-US"/>
              </w:rPr>
            </w:pPr>
            <w:r w:rsidRPr="000504AD">
              <w:rPr>
                <w:rFonts w:eastAsia="Yu Mincho" w:cstheme="minorHAnsi"/>
                <w:sz w:val="24"/>
                <w:szCs w:val="24"/>
              </w:rPr>
              <w:t xml:space="preserve">EBVPD III dalies </w:t>
            </w:r>
            <w:r w:rsidRPr="000504AD">
              <w:rPr>
                <w:rFonts w:eastAsia="Yu Mincho" w:cstheme="minorHAnsi"/>
                <w:sz w:val="24"/>
                <w:szCs w:val="24"/>
              </w:rPr>
              <w:lastRenderedPageBreak/>
              <w:t>C12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ACD85"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sz w:val="24"/>
                <w:szCs w:val="24"/>
                <w:lang w:eastAsia="en-US"/>
              </w:rPr>
              <w:lastRenderedPageBreak/>
              <w:t>Iš Lietuvoje įsteigtų subjektų įrodančių dokumentų nereikalaujama. Užtenka pateikto EBVPD.</w:t>
            </w:r>
          </w:p>
          <w:p w14:paraId="777B419A" w14:textId="77777777" w:rsidR="00890B6B" w:rsidRPr="000504AD" w:rsidRDefault="00890B6B" w:rsidP="000504AD">
            <w:pPr>
              <w:pStyle w:val="Betarp"/>
              <w:widowControl w:val="0"/>
              <w:jc w:val="both"/>
              <w:rPr>
                <w:rFonts w:cstheme="minorHAnsi"/>
                <w:bCs/>
                <w:iCs/>
                <w:sz w:val="24"/>
                <w:szCs w:val="24"/>
                <w:lang w:eastAsia="en-US"/>
              </w:rPr>
            </w:pPr>
          </w:p>
          <w:p w14:paraId="4E90AC6D" w14:textId="77777777" w:rsidR="00890B6B" w:rsidRPr="000504AD" w:rsidRDefault="00890B6B" w:rsidP="000504AD">
            <w:pPr>
              <w:pStyle w:val="Betarp"/>
              <w:widowControl w:val="0"/>
              <w:jc w:val="both"/>
              <w:rPr>
                <w:rFonts w:cstheme="minorHAnsi"/>
                <w:b/>
                <w:bCs/>
                <w:iCs/>
                <w:sz w:val="24"/>
                <w:szCs w:val="24"/>
                <w:lang w:eastAsia="en-US"/>
              </w:rPr>
            </w:pPr>
          </w:p>
        </w:tc>
      </w:tr>
      <w:tr w:rsidR="00890B6B" w:rsidRPr="000504AD" w14:paraId="1000F227"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A29A"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lastRenderedPageBreak/>
              <w:t xml:space="preserve">6. </w:t>
            </w: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0A491" w14:textId="77777777" w:rsidR="00890B6B" w:rsidRPr="000504AD" w:rsidRDefault="00890B6B" w:rsidP="000504AD">
            <w:pPr>
              <w:pStyle w:val="Betarp"/>
              <w:widowControl w:val="0"/>
              <w:jc w:val="both"/>
              <w:rPr>
                <w:rFonts w:cstheme="minorHAnsi"/>
                <w:bCs/>
                <w:sz w:val="24"/>
                <w:szCs w:val="24"/>
              </w:rPr>
            </w:pPr>
            <w:r w:rsidRPr="000504AD">
              <w:rPr>
                <w:rFonts w:cstheme="minorHAnsi"/>
                <w:sz w:val="24"/>
                <w:szCs w:val="24"/>
              </w:rPr>
              <w:t>Pažeista konkurencija, kaip nustatyta VPĮ 27 straipsnio 3 ir 4 dalyse, ir atitinkamos padėties negalima ištaisyti.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6387A"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t>VPĮ 46 straipsnio 4 dalies 3 punktas</w:t>
            </w:r>
          </w:p>
          <w:p w14:paraId="18116615" w14:textId="77777777" w:rsidR="00890B6B" w:rsidRPr="000504AD" w:rsidRDefault="00890B6B" w:rsidP="000504AD">
            <w:pPr>
              <w:pStyle w:val="Betarp"/>
              <w:widowControl w:val="0"/>
              <w:jc w:val="both"/>
              <w:rPr>
                <w:rFonts w:eastAsia="Yu Mincho" w:cstheme="minorHAnsi"/>
                <w:sz w:val="24"/>
                <w:szCs w:val="24"/>
              </w:rPr>
            </w:pPr>
          </w:p>
          <w:p w14:paraId="6E85EB39" w14:textId="77777777" w:rsidR="00890B6B" w:rsidRPr="000504AD" w:rsidRDefault="00890B6B" w:rsidP="000504AD">
            <w:pPr>
              <w:pStyle w:val="Betarp"/>
              <w:widowControl w:val="0"/>
              <w:jc w:val="both"/>
              <w:rPr>
                <w:rFonts w:eastAsia="Yu Mincho" w:cstheme="minorHAnsi"/>
                <w:sz w:val="24"/>
                <w:szCs w:val="24"/>
                <w:lang w:eastAsia="en-US"/>
              </w:rPr>
            </w:pPr>
            <w:r w:rsidRPr="000504AD">
              <w:rPr>
                <w:rFonts w:eastAsia="Yu Mincho" w:cstheme="minorHAnsi"/>
                <w:sz w:val="24"/>
                <w:szCs w:val="24"/>
              </w:rPr>
              <w:t>EBVPD III dalies C13 punktas</w:t>
            </w:r>
            <w:r w:rsidRPr="000504AD">
              <w:rPr>
                <w:rFonts w:eastAsia="Yu Mincho" w:cstheme="minorHAnsi"/>
                <w:sz w:val="24"/>
                <w:szCs w:val="24"/>
                <w:lang w:eastAsia="en-US"/>
              </w:rPr>
              <w:t xml:space="preserve"> </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DE15F"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sz w:val="24"/>
                <w:szCs w:val="24"/>
                <w:lang w:eastAsia="en-US"/>
              </w:rPr>
              <w:t>Iš Lietuvoje įsteigtų subjektų įrodančių dokumentų nereikalaujama. Užtenka pateikto EBVPD.</w:t>
            </w:r>
          </w:p>
          <w:p w14:paraId="1DDBB023" w14:textId="77777777" w:rsidR="00890B6B" w:rsidRPr="000504AD" w:rsidRDefault="00890B6B" w:rsidP="000504AD">
            <w:pPr>
              <w:pStyle w:val="Betarp"/>
              <w:widowControl w:val="0"/>
              <w:jc w:val="both"/>
              <w:rPr>
                <w:rFonts w:cstheme="minorHAnsi"/>
                <w:b/>
                <w:bCs/>
                <w:sz w:val="24"/>
                <w:szCs w:val="24"/>
              </w:rPr>
            </w:pPr>
          </w:p>
        </w:tc>
      </w:tr>
      <w:tr w:rsidR="00890B6B" w:rsidRPr="000504AD" w14:paraId="40BA92AA"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687EE"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t>7.</w:t>
            </w: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A96D10"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t xml:space="preserve">Tiekėjas pirkimo procedūrų metu nuslėpė informaciją ar pateikė melagingą informaciją apie atitiktį VPĮ 46 ir 47 straipsniuose nustatytiems reikalavimams, ir CPO gali tai įrodyti bet kokiomis teisėtomis priemonėmis, arba tiekėjas dėl pateiktos melagingos informacijos negali pateikti patvirtinančių dokumentų, reikalaujamų pagal VPĮ 50 straipsnį. </w:t>
            </w:r>
          </w:p>
          <w:p w14:paraId="4FC9A9BF" w14:textId="77777777" w:rsidR="00890B6B" w:rsidRPr="000504AD" w:rsidRDefault="00890B6B" w:rsidP="000504AD">
            <w:pPr>
              <w:pStyle w:val="Betarp"/>
              <w:widowControl w:val="0"/>
              <w:jc w:val="both"/>
              <w:rPr>
                <w:rFonts w:cstheme="minorHAnsi"/>
                <w:bCs/>
                <w:sz w:val="24"/>
                <w:szCs w:val="24"/>
              </w:rPr>
            </w:pPr>
            <w:r w:rsidRPr="000504AD">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0504AD">
              <w:rPr>
                <w:rFonts w:cstheme="minorHAnsi"/>
                <w:bCs/>
                <w:sz w:val="24"/>
                <w:szCs w:val="24"/>
              </w:rPr>
              <w:lastRenderedPageBreak/>
              <w:t xml:space="preserve">vienus metus buvo pašalintas iš pirkimo ar koncesijos suteikimo procedūrų. </w:t>
            </w:r>
          </w:p>
          <w:p w14:paraId="0681E14D" w14:textId="77777777" w:rsidR="00890B6B" w:rsidRPr="000504AD" w:rsidRDefault="00890B6B" w:rsidP="000504AD">
            <w:pPr>
              <w:pStyle w:val="Betarp"/>
              <w:widowControl w:val="0"/>
              <w:jc w:val="both"/>
              <w:rPr>
                <w:rFonts w:cstheme="minorHAnsi"/>
                <w:b/>
                <w:bCs/>
                <w:sz w:val="24"/>
                <w:szCs w:val="24"/>
              </w:rPr>
            </w:pPr>
            <w:r w:rsidRPr="000504AD">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D0371"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lastRenderedPageBreak/>
              <w:t>VPĮ 46 straipsnio 4 dalies 4 punktas</w:t>
            </w:r>
          </w:p>
          <w:p w14:paraId="6B69CFEE" w14:textId="77777777" w:rsidR="00890B6B" w:rsidRPr="000504AD" w:rsidRDefault="00890B6B" w:rsidP="000504AD">
            <w:pPr>
              <w:pStyle w:val="Betarp"/>
              <w:widowControl w:val="0"/>
              <w:jc w:val="both"/>
              <w:rPr>
                <w:rFonts w:eastAsia="Yu Mincho" w:cstheme="minorHAnsi"/>
                <w:sz w:val="24"/>
                <w:szCs w:val="24"/>
              </w:rPr>
            </w:pPr>
          </w:p>
          <w:p w14:paraId="555ABB0C" w14:textId="77777777" w:rsidR="00890B6B" w:rsidRPr="000504AD" w:rsidRDefault="00890B6B" w:rsidP="000504AD">
            <w:pPr>
              <w:pStyle w:val="Betarp"/>
              <w:widowControl w:val="0"/>
              <w:jc w:val="both"/>
              <w:rPr>
                <w:rFonts w:eastAsia="Yu Mincho" w:cstheme="minorHAnsi"/>
                <w:sz w:val="24"/>
                <w:szCs w:val="24"/>
                <w:lang w:eastAsia="en-US"/>
              </w:rPr>
            </w:pPr>
            <w:r w:rsidRPr="000504AD">
              <w:rPr>
                <w:rFonts w:eastAsia="Yu Mincho" w:cstheme="minorHAnsi"/>
                <w:sz w:val="24"/>
                <w:szCs w:val="24"/>
              </w:rPr>
              <w:t>EBVPD III dalies C15 punktas</w:t>
            </w:r>
            <w:r w:rsidRPr="000504AD">
              <w:rPr>
                <w:rFonts w:eastAsia="Yu Mincho" w:cstheme="minorHAnsi"/>
                <w:sz w:val="24"/>
                <w:szCs w:val="24"/>
                <w:lang w:eastAsia="en-US"/>
              </w:rPr>
              <w:t xml:space="preserve"> </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69042"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sz w:val="24"/>
                <w:szCs w:val="24"/>
                <w:lang w:eastAsia="en-US"/>
              </w:rPr>
              <w:t>Iš Lietuvoje įsteigtų subjektų įrodančių dokumentų nereikalaujama. Užtenka pateikto EBVPD.</w:t>
            </w:r>
          </w:p>
          <w:p w14:paraId="2098DFBD" w14:textId="77777777" w:rsidR="00890B6B" w:rsidRPr="000504AD" w:rsidRDefault="00890B6B" w:rsidP="000504AD">
            <w:pPr>
              <w:pStyle w:val="Betarp"/>
              <w:widowControl w:val="0"/>
              <w:jc w:val="both"/>
              <w:rPr>
                <w:rFonts w:cstheme="minorHAnsi"/>
                <w:bCs/>
                <w:iCs/>
                <w:sz w:val="24"/>
                <w:szCs w:val="24"/>
                <w:lang w:eastAsia="en-US"/>
              </w:rPr>
            </w:pPr>
          </w:p>
          <w:p w14:paraId="23CC0C23" w14:textId="77777777" w:rsidR="00890B6B" w:rsidRPr="000504AD" w:rsidRDefault="00890B6B" w:rsidP="000504AD">
            <w:pPr>
              <w:pStyle w:val="Betarp"/>
              <w:widowControl w:val="0"/>
              <w:jc w:val="both"/>
              <w:rPr>
                <w:rFonts w:cstheme="minorHAnsi"/>
                <w:bCs/>
                <w:iCs/>
                <w:sz w:val="24"/>
                <w:szCs w:val="24"/>
                <w:lang w:eastAsia="en-US"/>
              </w:rPr>
            </w:pPr>
          </w:p>
          <w:p w14:paraId="65FA5036" w14:textId="77777777" w:rsidR="00890B6B" w:rsidRPr="000504AD" w:rsidRDefault="00890B6B" w:rsidP="000504AD">
            <w:pPr>
              <w:pStyle w:val="Betarp"/>
              <w:widowControl w:val="0"/>
              <w:jc w:val="both"/>
              <w:rPr>
                <w:rFonts w:cstheme="minorHAnsi"/>
                <w:b/>
                <w:bCs/>
                <w:sz w:val="24"/>
                <w:szCs w:val="24"/>
              </w:rPr>
            </w:pPr>
            <w:r w:rsidRPr="000504AD">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EE41BFB" w14:textId="77777777" w:rsidR="00890B6B" w:rsidRPr="000504AD" w:rsidRDefault="00890B6B" w:rsidP="000504AD">
            <w:pPr>
              <w:pStyle w:val="Betarp"/>
              <w:widowControl w:val="0"/>
              <w:jc w:val="both"/>
              <w:rPr>
                <w:rFonts w:cstheme="minorHAnsi"/>
                <w:b/>
                <w:bCs/>
                <w:sz w:val="24"/>
                <w:szCs w:val="24"/>
              </w:rPr>
            </w:pPr>
          </w:p>
          <w:p w14:paraId="20124966" w14:textId="77777777" w:rsidR="00890B6B" w:rsidRPr="000504AD" w:rsidRDefault="00890B6B" w:rsidP="000504AD">
            <w:pPr>
              <w:pStyle w:val="Betarp"/>
              <w:widowControl w:val="0"/>
              <w:jc w:val="both"/>
              <w:rPr>
                <w:rFonts w:cstheme="minorHAnsi"/>
                <w:sz w:val="24"/>
                <w:szCs w:val="24"/>
                <w:u w:val="single"/>
              </w:rPr>
            </w:pPr>
            <w:hyperlink r:id="rId13">
              <w:r w:rsidRPr="000504AD">
                <w:rPr>
                  <w:rStyle w:val="Hipersaitas"/>
                  <w:rFonts w:cstheme="minorHAnsi"/>
                  <w:sz w:val="24"/>
                  <w:szCs w:val="24"/>
                </w:rPr>
                <w:t>https://vpt.lrv.lt/melaginga-informacija-pateikusiu-tiekeju-sarasas-3</w:t>
              </w:r>
            </w:hyperlink>
          </w:p>
          <w:p w14:paraId="78968007" w14:textId="77777777" w:rsidR="00890B6B" w:rsidRPr="000504AD" w:rsidRDefault="00890B6B" w:rsidP="000504AD">
            <w:pPr>
              <w:pStyle w:val="Betarp"/>
              <w:widowControl w:val="0"/>
              <w:jc w:val="both"/>
              <w:rPr>
                <w:rFonts w:cstheme="minorHAnsi"/>
                <w:b/>
                <w:bCs/>
                <w:iCs/>
                <w:sz w:val="24"/>
                <w:szCs w:val="24"/>
                <w:lang w:eastAsia="en-US"/>
              </w:rPr>
            </w:pPr>
          </w:p>
        </w:tc>
      </w:tr>
      <w:tr w:rsidR="00890B6B" w:rsidRPr="000504AD" w14:paraId="5AE60DC3"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962FE"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t>8.</w:t>
            </w: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77EF2" w14:textId="77777777" w:rsidR="00890B6B" w:rsidRPr="000504AD" w:rsidRDefault="00890B6B" w:rsidP="000504AD">
            <w:pPr>
              <w:widowControl w:val="0"/>
              <w:spacing w:after="0" w:line="240" w:lineRule="auto"/>
              <w:jc w:val="both"/>
              <w:rPr>
                <w:rFonts w:cstheme="minorHAnsi"/>
                <w:sz w:val="24"/>
                <w:szCs w:val="24"/>
              </w:rPr>
            </w:pPr>
            <w:r w:rsidRPr="000504AD">
              <w:rPr>
                <w:rFonts w:cstheme="minorHAnsi"/>
                <w:sz w:val="24"/>
                <w:szCs w:val="24"/>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DC722"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t>VPĮ 46 straipsnio 4 dalies 5 punktas</w:t>
            </w:r>
          </w:p>
          <w:p w14:paraId="78DD262F" w14:textId="77777777" w:rsidR="00890B6B" w:rsidRPr="000504AD" w:rsidRDefault="00890B6B" w:rsidP="000504AD">
            <w:pPr>
              <w:pStyle w:val="Betarp"/>
              <w:widowControl w:val="0"/>
              <w:jc w:val="both"/>
              <w:rPr>
                <w:rFonts w:eastAsia="Yu Mincho" w:cstheme="minorHAnsi"/>
                <w:sz w:val="24"/>
                <w:szCs w:val="24"/>
              </w:rPr>
            </w:pPr>
          </w:p>
          <w:p w14:paraId="570EDA2D" w14:textId="77777777" w:rsidR="00890B6B" w:rsidRPr="000504AD" w:rsidRDefault="00890B6B" w:rsidP="000504AD">
            <w:pPr>
              <w:pStyle w:val="Betarp"/>
              <w:widowControl w:val="0"/>
              <w:jc w:val="both"/>
              <w:rPr>
                <w:rFonts w:eastAsia="Yu Mincho" w:cstheme="minorHAnsi"/>
                <w:sz w:val="24"/>
                <w:szCs w:val="24"/>
              </w:rPr>
            </w:pPr>
            <w:r w:rsidRPr="000504AD">
              <w:rPr>
                <w:rFonts w:eastAsia="Yu Mincho" w:cstheme="minorHAnsi"/>
                <w:sz w:val="24"/>
                <w:szCs w:val="24"/>
              </w:rPr>
              <w:t>EBVPD</w:t>
            </w:r>
            <w:r w:rsidRPr="000504AD">
              <w:rPr>
                <w:rFonts w:cstheme="minorHAnsi"/>
                <w:sz w:val="24"/>
                <w:szCs w:val="24"/>
              </w:rPr>
              <w:t xml:space="preserve"> III dalies C15 punktas</w:t>
            </w:r>
          </w:p>
          <w:p w14:paraId="6FD4C8FC" w14:textId="77777777" w:rsidR="00890B6B" w:rsidRPr="000504AD" w:rsidRDefault="00890B6B" w:rsidP="000504AD">
            <w:pPr>
              <w:pStyle w:val="Betarp"/>
              <w:widowControl w:val="0"/>
              <w:jc w:val="both"/>
              <w:rPr>
                <w:rFonts w:eastAsia="Yu Mincho" w:cstheme="minorHAnsi"/>
                <w:sz w:val="24"/>
                <w:szCs w:val="24"/>
                <w:lang w:eastAsia="en-US"/>
              </w:rPr>
            </w:pPr>
          </w:p>
          <w:p w14:paraId="512F672E" w14:textId="77777777" w:rsidR="00890B6B" w:rsidRPr="000504AD" w:rsidRDefault="00890B6B" w:rsidP="000504AD">
            <w:pPr>
              <w:pStyle w:val="Betarp"/>
              <w:widowControl w:val="0"/>
              <w:jc w:val="both"/>
              <w:rPr>
                <w:rFonts w:eastAsia="Yu Mincho" w:cstheme="minorHAnsi"/>
                <w:sz w:val="24"/>
                <w:szCs w:val="24"/>
                <w:lang w:eastAsia="en-US"/>
              </w:rPr>
            </w:pP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61E76"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sz w:val="24"/>
                <w:szCs w:val="24"/>
                <w:lang w:eastAsia="en-US"/>
              </w:rPr>
              <w:t>Iš Lietuvoje įsteigtų subjektų įrodančių dokumentų nereikalaujama. Užtenka pateikto EBVPD.</w:t>
            </w:r>
          </w:p>
          <w:p w14:paraId="741B6B08" w14:textId="77777777" w:rsidR="00890B6B" w:rsidRPr="000504AD" w:rsidRDefault="00890B6B" w:rsidP="000504AD">
            <w:pPr>
              <w:pStyle w:val="Betarp"/>
              <w:widowControl w:val="0"/>
              <w:jc w:val="both"/>
              <w:rPr>
                <w:rFonts w:cstheme="minorHAnsi"/>
                <w:b/>
                <w:bCs/>
                <w:sz w:val="24"/>
                <w:szCs w:val="24"/>
              </w:rPr>
            </w:pPr>
          </w:p>
        </w:tc>
      </w:tr>
      <w:tr w:rsidR="00890B6B" w:rsidRPr="000504AD" w14:paraId="1E532086"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AD56B"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t>9.</w:t>
            </w:r>
          </w:p>
          <w:p w14:paraId="22CA5313" w14:textId="77777777" w:rsidR="00890B6B" w:rsidRPr="000504AD" w:rsidRDefault="00890B6B" w:rsidP="000504AD">
            <w:pPr>
              <w:pStyle w:val="Betarp"/>
              <w:widowControl w:val="0"/>
              <w:rPr>
                <w:rFonts w:cstheme="minorHAnsi"/>
                <w:sz w:val="24"/>
                <w:szCs w:val="24"/>
              </w:rPr>
            </w:pP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1B447" w14:textId="77777777" w:rsidR="00890B6B" w:rsidRPr="000504AD" w:rsidRDefault="00890B6B" w:rsidP="000504AD">
            <w:pPr>
              <w:widowControl w:val="0"/>
              <w:spacing w:after="0" w:line="240" w:lineRule="auto"/>
              <w:jc w:val="both"/>
              <w:rPr>
                <w:rFonts w:cstheme="minorHAnsi"/>
                <w:sz w:val="24"/>
                <w:szCs w:val="24"/>
              </w:rPr>
            </w:pPr>
            <w:r w:rsidRPr="000504AD">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0504AD">
              <w:rPr>
                <w:rFonts w:cstheme="minorHAnsi"/>
                <w:sz w:val="24"/>
                <w:szCs w:val="24"/>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CDE05B" w14:textId="77777777" w:rsidR="00890B6B" w:rsidRPr="000504AD" w:rsidRDefault="00890B6B" w:rsidP="000504AD">
            <w:pPr>
              <w:widowControl w:val="0"/>
              <w:spacing w:after="0" w:line="240" w:lineRule="auto"/>
              <w:jc w:val="both"/>
              <w:rPr>
                <w:rFonts w:cstheme="minorHAnsi"/>
                <w:b/>
                <w:sz w:val="24"/>
                <w:szCs w:val="24"/>
              </w:rPr>
            </w:pPr>
            <w:r w:rsidRPr="000504AD">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4F7BA"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lastRenderedPageBreak/>
              <w:t>VPĮ 46 straipsnio 4 dalies 6 punktas</w:t>
            </w:r>
          </w:p>
          <w:p w14:paraId="194046EE" w14:textId="77777777" w:rsidR="00890B6B" w:rsidRPr="000504AD" w:rsidRDefault="00890B6B" w:rsidP="000504AD">
            <w:pPr>
              <w:pStyle w:val="Betarp"/>
              <w:widowControl w:val="0"/>
              <w:jc w:val="both"/>
              <w:rPr>
                <w:rFonts w:eastAsia="Yu Mincho" w:cstheme="minorHAnsi"/>
                <w:sz w:val="24"/>
                <w:szCs w:val="24"/>
              </w:rPr>
            </w:pPr>
          </w:p>
          <w:p w14:paraId="51EDE051" w14:textId="77777777" w:rsidR="00890B6B" w:rsidRPr="000504AD" w:rsidRDefault="00890B6B" w:rsidP="000504AD">
            <w:pPr>
              <w:pStyle w:val="Betarp"/>
              <w:widowControl w:val="0"/>
              <w:jc w:val="both"/>
              <w:rPr>
                <w:rFonts w:eastAsia="Yu Mincho" w:cstheme="minorHAnsi"/>
                <w:sz w:val="24"/>
                <w:szCs w:val="24"/>
              </w:rPr>
            </w:pPr>
            <w:r w:rsidRPr="000504AD">
              <w:rPr>
                <w:rFonts w:eastAsia="Yu Mincho" w:cstheme="minorHAnsi"/>
                <w:sz w:val="24"/>
                <w:szCs w:val="24"/>
              </w:rPr>
              <w:t>EBVPD</w:t>
            </w:r>
            <w:r w:rsidRPr="000504AD">
              <w:rPr>
                <w:rFonts w:cstheme="minorHAnsi"/>
                <w:sz w:val="24"/>
                <w:szCs w:val="24"/>
              </w:rPr>
              <w:t xml:space="preserve"> III dalies C14 punktas</w:t>
            </w:r>
          </w:p>
          <w:p w14:paraId="2DC364AF" w14:textId="77777777" w:rsidR="00890B6B" w:rsidRPr="000504AD" w:rsidRDefault="00890B6B" w:rsidP="000504AD">
            <w:pPr>
              <w:pStyle w:val="Betarp"/>
              <w:widowControl w:val="0"/>
              <w:jc w:val="both"/>
              <w:rPr>
                <w:rFonts w:eastAsia="Yu Mincho" w:cstheme="minorHAnsi"/>
                <w:sz w:val="24"/>
                <w:szCs w:val="24"/>
                <w:lang w:eastAsia="en-US"/>
              </w:rPr>
            </w:pPr>
          </w:p>
          <w:p w14:paraId="3BFA5E93" w14:textId="77777777" w:rsidR="00890B6B" w:rsidRPr="000504AD" w:rsidRDefault="00890B6B" w:rsidP="000504AD">
            <w:pPr>
              <w:pStyle w:val="Betarp"/>
              <w:widowControl w:val="0"/>
              <w:jc w:val="both"/>
              <w:rPr>
                <w:rFonts w:eastAsia="Yu Mincho" w:cstheme="minorHAnsi"/>
                <w:sz w:val="24"/>
                <w:szCs w:val="24"/>
              </w:rPr>
            </w:pP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AEE72"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sz w:val="24"/>
                <w:szCs w:val="24"/>
                <w:lang w:eastAsia="en-US"/>
              </w:rPr>
              <w:t>Iš Lietuvoje įsteigtų subjektų įrodančių dokumentų nereikalaujama. Užtenka pateikto EBVPD.</w:t>
            </w:r>
          </w:p>
          <w:p w14:paraId="316A3201" w14:textId="77777777" w:rsidR="00890B6B" w:rsidRPr="000504AD" w:rsidRDefault="00890B6B" w:rsidP="000504AD">
            <w:pPr>
              <w:pStyle w:val="Betarp"/>
              <w:widowControl w:val="0"/>
              <w:jc w:val="both"/>
              <w:rPr>
                <w:rFonts w:cstheme="minorHAnsi"/>
                <w:bCs/>
                <w:iCs/>
                <w:sz w:val="24"/>
                <w:szCs w:val="24"/>
                <w:lang w:eastAsia="en-US"/>
              </w:rPr>
            </w:pPr>
          </w:p>
          <w:p w14:paraId="520D18BE" w14:textId="77777777" w:rsidR="00890B6B" w:rsidRPr="000504AD" w:rsidRDefault="00890B6B" w:rsidP="000504AD">
            <w:pPr>
              <w:pStyle w:val="Betarp"/>
              <w:widowControl w:val="0"/>
              <w:jc w:val="both"/>
              <w:rPr>
                <w:rFonts w:cstheme="minorHAnsi"/>
                <w:b/>
                <w:bCs/>
                <w:sz w:val="24"/>
                <w:szCs w:val="24"/>
              </w:rPr>
            </w:pPr>
            <w:r w:rsidRPr="000504AD">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5B7B1CB2" w14:textId="77777777" w:rsidR="00890B6B" w:rsidRPr="000504AD" w:rsidRDefault="00890B6B" w:rsidP="000504AD">
            <w:pPr>
              <w:pStyle w:val="Betarp"/>
              <w:widowControl w:val="0"/>
              <w:jc w:val="both"/>
              <w:rPr>
                <w:rFonts w:cstheme="minorHAnsi"/>
                <w:sz w:val="24"/>
                <w:szCs w:val="24"/>
              </w:rPr>
            </w:pPr>
          </w:p>
          <w:p w14:paraId="1D08B32E" w14:textId="77777777" w:rsidR="00890B6B" w:rsidRPr="000504AD" w:rsidRDefault="00890B6B" w:rsidP="000504AD">
            <w:pPr>
              <w:pStyle w:val="Betarp"/>
              <w:widowControl w:val="0"/>
              <w:jc w:val="both"/>
              <w:rPr>
                <w:rStyle w:val="Hipersaitas"/>
                <w:rFonts w:cstheme="minorHAnsi"/>
                <w:sz w:val="24"/>
                <w:szCs w:val="24"/>
              </w:rPr>
            </w:pPr>
            <w:hyperlink r:id="rId14" w:history="1">
              <w:r w:rsidRPr="000504AD">
                <w:rPr>
                  <w:rStyle w:val="Hipersaitas"/>
                  <w:rFonts w:cstheme="minorHAnsi"/>
                  <w:sz w:val="24"/>
                  <w:szCs w:val="24"/>
                </w:rPr>
                <w:t>https://vpt.lrv.lt/lt/pasalinimo-pagrindai-1/nepatikimi-tiekejai-1</w:t>
              </w:r>
            </w:hyperlink>
          </w:p>
          <w:p w14:paraId="71CEAF5E" w14:textId="77777777" w:rsidR="00890B6B" w:rsidRPr="000504AD" w:rsidRDefault="00890B6B" w:rsidP="000504AD">
            <w:pPr>
              <w:pStyle w:val="Betarp"/>
              <w:widowControl w:val="0"/>
              <w:jc w:val="both"/>
              <w:rPr>
                <w:rFonts w:cstheme="minorHAnsi"/>
                <w:sz w:val="24"/>
                <w:szCs w:val="24"/>
              </w:rPr>
            </w:pPr>
          </w:p>
          <w:p w14:paraId="212AAA2D" w14:textId="77777777" w:rsidR="00890B6B" w:rsidRPr="000504AD" w:rsidRDefault="00890B6B" w:rsidP="000504AD">
            <w:pPr>
              <w:pStyle w:val="Betarp"/>
              <w:widowControl w:val="0"/>
              <w:jc w:val="both"/>
              <w:rPr>
                <w:rFonts w:cstheme="minorHAnsi"/>
                <w:sz w:val="24"/>
                <w:szCs w:val="24"/>
              </w:rPr>
            </w:pPr>
            <w:hyperlink r:id="rId15" w:history="1">
              <w:r w:rsidRPr="000504AD">
                <w:rPr>
                  <w:rStyle w:val="Hipersaitas"/>
                  <w:rFonts w:cstheme="minorHAnsi"/>
                  <w:sz w:val="24"/>
                  <w:szCs w:val="24"/>
                </w:rPr>
                <w:t>https://vpt.lrv.lt/lt/pasalinimo-pagrindai-1/nepatikimu-koncesininku-sarasas-1/nepatikimu-koncesininku-sarasas</w:t>
              </w:r>
            </w:hyperlink>
          </w:p>
          <w:p w14:paraId="7CCF5217" w14:textId="77777777" w:rsidR="00890B6B" w:rsidRPr="000504AD" w:rsidRDefault="00890B6B" w:rsidP="000504AD">
            <w:pPr>
              <w:pStyle w:val="Betarp"/>
              <w:widowControl w:val="0"/>
              <w:jc w:val="both"/>
              <w:rPr>
                <w:rFonts w:cstheme="minorHAnsi"/>
                <w:bCs/>
                <w:sz w:val="24"/>
                <w:szCs w:val="24"/>
              </w:rPr>
            </w:pPr>
          </w:p>
          <w:p w14:paraId="388D4314" w14:textId="77777777" w:rsidR="00890B6B" w:rsidRPr="000504AD" w:rsidRDefault="00890B6B" w:rsidP="000504AD">
            <w:pPr>
              <w:pStyle w:val="Betarp"/>
              <w:widowControl w:val="0"/>
              <w:jc w:val="both"/>
              <w:rPr>
                <w:rFonts w:cstheme="minorHAnsi"/>
                <w:b/>
                <w:bCs/>
                <w:iCs/>
                <w:sz w:val="24"/>
                <w:szCs w:val="24"/>
              </w:rPr>
            </w:pPr>
          </w:p>
        </w:tc>
      </w:tr>
      <w:tr w:rsidR="00890B6B" w:rsidRPr="000504AD" w14:paraId="342DEC0F"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136861"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lastRenderedPageBreak/>
              <w:t>10.</w:t>
            </w: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9837D0"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t>Tiekėjas yra padaręs rimtą profesinį pažeidimą, dėl kurio CPO abejoja tiekėjo sąžiningumu, kai jis</w:t>
            </w:r>
            <w:bookmarkStart w:id="62" w:name="part_030e6c6c64ba4f96a23474e439d1b80c"/>
            <w:bookmarkEnd w:id="62"/>
            <w:r w:rsidRPr="000504AD">
              <w:rPr>
                <w:rFonts w:cstheme="minorHAnsi"/>
                <w:sz w:val="24"/>
                <w:szCs w:val="24"/>
              </w:rPr>
              <w:t xml:space="preserve"> yra padaręs finansinės atskaitomybės ir audito teisės </w:t>
            </w:r>
            <w:r w:rsidRPr="000504AD">
              <w:rPr>
                <w:rFonts w:cstheme="minorHAnsi"/>
                <w:sz w:val="24"/>
                <w:szCs w:val="24"/>
              </w:rPr>
              <w:lastRenderedPageBreak/>
              <w:t>aktų pažeidimą ir nuo jo padarymo dienos praėjo mažiau kaip vieni metai.</w:t>
            </w:r>
          </w:p>
          <w:p w14:paraId="27A21A07" w14:textId="77777777" w:rsidR="00890B6B" w:rsidRPr="000504AD" w:rsidRDefault="00890B6B" w:rsidP="000504AD">
            <w:pPr>
              <w:pStyle w:val="Betarp"/>
              <w:widowControl w:val="0"/>
              <w:jc w:val="both"/>
              <w:rPr>
                <w:rFonts w:cstheme="minorHAnsi"/>
                <w:b/>
                <w:bCs/>
                <w:sz w:val="24"/>
                <w:szCs w:val="24"/>
              </w:rPr>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D54DD"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lastRenderedPageBreak/>
              <w:t>VPĮ 46 straipsnio 4 dalies 7 punkto a papunktis</w:t>
            </w:r>
          </w:p>
          <w:p w14:paraId="303D5F5A" w14:textId="77777777" w:rsidR="00890B6B" w:rsidRPr="000504AD" w:rsidRDefault="00890B6B" w:rsidP="000504AD">
            <w:pPr>
              <w:pStyle w:val="Betarp"/>
              <w:widowControl w:val="0"/>
              <w:jc w:val="both"/>
              <w:rPr>
                <w:rFonts w:eastAsia="Yu Mincho" w:cstheme="minorHAnsi"/>
                <w:sz w:val="24"/>
                <w:szCs w:val="24"/>
              </w:rPr>
            </w:pPr>
          </w:p>
          <w:p w14:paraId="3D7FDAF5" w14:textId="77777777" w:rsidR="00890B6B" w:rsidRPr="000504AD" w:rsidRDefault="00890B6B" w:rsidP="000504AD">
            <w:pPr>
              <w:pStyle w:val="Betarp"/>
              <w:widowControl w:val="0"/>
              <w:jc w:val="both"/>
              <w:rPr>
                <w:rFonts w:eastAsia="Yu Mincho" w:cstheme="minorHAnsi"/>
                <w:sz w:val="24"/>
                <w:szCs w:val="24"/>
                <w:lang w:eastAsia="en-US"/>
              </w:rPr>
            </w:pPr>
            <w:r w:rsidRPr="000504AD">
              <w:rPr>
                <w:rFonts w:eastAsia="Yu Mincho" w:cstheme="minorHAnsi"/>
                <w:sz w:val="24"/>
                <w:szCs w:val="24"/>
              </w:rPr>
              <w:lastRenderedPageBreak/>
              <w:t>EBVPD III dalies C11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FCBFB"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lang w:eastAsia="en-US"/>
              </w:rPr>
              <w:lastRenderedPageBreak/>
              <w:t xml:space="preserve">Iš Lietuvoje įsteigtų subjektų įrodančių dokumentų nereikalaujama. Užtenka pateikto EBVPD. </w:t>
            </w:r>
            <w:r w:rsidRPr="000504AD">
              <w:rPr>
                <w:rFonts w:cstheme="minorHAnsi"/>
                <w:sz w:val="24"/>
                <w:szCs w:val="24"/>
              </w:rPr>
              <w:t xml:space="preserve">Priimant sprendimus dėl tiekėjo pašalinimo iš pirkimo </w:t>
            </w:r>
            <w:r w:rsidRPr="000504AD">
              <w:rPr>
                <w:rFonts w:cstheme="minorHAnsi"/>
                <w:sz w:val="24"/>
                <w:szCs w:val="24"/>
              </w:rPr>
              <w:lastRenderedPageBreak/>
              <w:t>procedūros šiame punkte nurodytu pašalinimo pagrindu, be kita ko, atsižvelgiama į</w:t>
            </w:r>
            <w:r w:rsidRPr="000504AD">
              <w:rPr>
                <w:rFonts w:cstheme="minorHAnsi"/>
                <w:b/>
                <w:bCs/>
                <w:sz w:val="24"/>
                <w:szCs w:val="24"/>
              </w:rPr>
              <w:t xml:space="preserve"> </w:t>
            </w:r>
            <w:r w:rsidRPr="000504AD">
              <w:rPr>
                <w:rFonts w:cstheme="minorHAnsi"/>
                <w:sz w:val="24"/>
                <w:szCs w:val="24"/>
              </w:rPr>
              <w:t xml:space="preserve">nacionalinėje duomenų bazėje adresu: </w:t>
            </w:r>
            <w:hyperlink r:id="rId16" w:history="1">
              <w:r w:rsidRPr="000504AD">
                <w:rPr>
                  <w:rStyle w:val="Hipersaitas"/>
                  <w:rFonts w:cstheme="minorHAnsi"/>
                  <w:sz w:val="24"/>
                  <w:szCs w:val="24"/>
                </w:rPr>
                <w:t>https://www.registrucentras.lt/jar/p/index.php</w:t>
              </w:r>
            </w:hyperlink>
          </w:p>
          <w:p w14:paraId="2C415A5D"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t>paskelbtą informaciją, taip pat į šiame informaciniame pranešime pateiktą informaciją:</w:t>
            </w:r>
          </w:p>
          <w:p w14:paraId="11CB028F" w14:textId="5B6103DF" w:rsidR="00890B6B" w:rsidRPr="000504AD" w:rsidRDefault="00890B6B" w:rsidP="000504AD">
            <w:pPr>
              <w:pStyle w:val="Betarp"/>
              <w:widowControl w:val="0"/>
              <w:jc w:val="both"/>
              <w:rPr>
                <w:rFonts w:cstheme="minorHAnsi"/>
                <w:b/>
                <w:bCs/>
                <w:sz w:val="24"/>
                <w:szCs w:val="24"/>
              </w:rPr>
            </w:pPr>
            <w:hyperlink r:id="rId17" w:history="1">
              <w:r w:rsidRPr="000504AD">
                <w:rPr>
                  <w:rStyle w:val="Hipersaitas"/>
                  <w:rFonts w:cstheme="minorHAnsi"/>
                  <w:sz w:val="24"/>
                  <w:szCs w:val="24"/>
                </w:rPr>
                <w:t>https://vpt.lrv.lt/lt/naujienos/finansiniu-ataskaitu-nepateikimas-gali-tapti-kliutimi-dalyvauti-viesuosiuose-pirkimuose</w:t>
              </w:r>
            </w:hyperlink>
          </w:p>
        </w:tc>
      </w:tr>
      <w:tr w:rsidR="00890B6B" w:rsidRPr="000504AD" w14:paraId="38717177"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5D98F"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lastRenderedPageBreak/>
              <w:t>11.</w:t>
            </w: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8222F"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t xml:space="preserve">Tiekėjas yra padaręs rimtą profesinį pažeidimą, dėl kurio CPO abejoja tiekėjo sąžiningumu, </w:t>
            </w:r>
            <w:r w:rsidRPr="000504AD">
              <w:rPr>
                <w:rFonts w:eastAsia="Times New Roman" w:cstheme="minorHAnsi"/>
                <w:sz w:val="24"/>
                <w:szCs w:val="24"/>
              </w:rPr>
              <w:t xml:space="preserve"> kai jis (tiekėjas) neatitinka minimalių patikimo mokesčių mokėtojo kriterijų, nustatytų Lietuvos Respublikos mokesčių administravimo įstatymo 40</w:t>
            </w:r>
            <w:r w:rsidRPr="000504AD">
              <w:rPr>
                <w:rFonts w:eastAsia="Times New Roman" w:cstheme="minorHAnsi"/>
                <w:sz w:val="24"/>
                <w:szCs w:val="24"/>
                <w:vertAlign w:val="superscript"/>
              </w:rPr>
              <w:t>1</w:t>
            </w:r>
            <w:r w:rsidRPr="000504AD">
              <w:rPr>
                <w:rFonts w:eastAsia="Times New Roman" w:cstheme="minorHAnsi"/>
                <w:sz w:val="24"/>
                <w:szCs w:val="24"/>
              </w:rPr>
              <w:t xml:space="preserve"> straipsnio 1 dalyje.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439BF"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t>VPĮ 46 straipsnio 4 dalies 7 punkto b papunktis</w:t>
            </w:r>
          </w:p>
          <w:p w14:paraId="48A8119A" w14:textId="77777777" w:rsidR="00890B6B" w:rsidRPr="000504AD" w:rsidRDefault="00890B6B" w:rsidP="000504AD">
            <w:pPr>
              <w:pStyle w:val="Betarp"/>
              <w:widowControl w:val="0"/>
              <w:jc w:val="both"/>
              <w:rPr>
                <w:rFonts w:eastAsia="Yu Mincho" w:cstheme="minorHAnsi"/>
                <w:sz w:val="24"/>
                <w:szCs w:val="24"/>
              </w:rPr>
            </w:pPr>
          </w:p>
          <w:p w14:paraId="72B82A25" w14:textId="77777777" w:rsidR="00890B6B" w:rsidRPr="000504AD" w:rsidRDefault="00890B6B" w:rsidP="000504AD">
            <w:pPr>
              <w:pStyle w:val="Betarp"/>
              <w:widowControl w:val="0"/>
              <w:jc w:val="both"/>
              <w:rPr>
                <w:rFonts w:eastAsia="Yu Mincho" w:cstheme="minorHAnsi"/>
                <w:sz w:val="24"/>
                <w:szCs w:val="24"/>
                <w:lang w:eastAsia="en-US"/>
              </w:rPr>
            </w:pPr>
            <w:r w:rsidRPr="000504AD">
              <w:rPr>
                <w:rFonts w:eastAsia="Yu Mincho" w:cstheme="minorHAnsi"/>
                <w:sz w:val="24"/>
                <w:szCs w:val="24"/>
              </w:rPr>
              <w:t>EBVPD III dalies C11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5B3A5"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sz w:val="24"/>
                <w:szCs w:val="24"/>
                <w:lang w:eastAsia="en-US"/>
              </w:rPr>
              <w:t>Iš Lietuvoje įsteigtų subjektų įrodančių dokumentų nereikalaujama. Užtenka pateikto EBVPD.</w:t>
            </w:r>
          </w:p>
          <w:p w14:paraId="0D39917E" w14:textId="77777777" w:rsidR="00890B6B" w:rsidRPr="000504AD" w:rsidRDefault="00890B6B" w:rsidP="000504AD">
            <w:pPr>
              <w:pStyle w:val="Betarp"/>
              <w:widowControl w:val="0"/>
              <w:jc w:val="both"/>
              <w:rPr>
                <w:rFonts w:cstheme="minorHAnsi"/>
                <w:b/>
                <w:bCs/>
                <w:iCs/>
                <w:sz w:val="24"/>
                <w:szCs w:val="24"/>
                <w:lang w:eastAsia="en-US"/>
              </w:rPr>
            </w:pPr>
          </w:p>
          <w:p w14:paraId="748F4C5D" w14:textId="77777777" w:rsidR="00890B6B" w:rsidRPr="000504AD" w:rsidRDefault="00890B6B" w:rsidP="000504AD">
            <w:pPr>
              <w:widowControl w:val="0"/>
              <w:spacing w:after="0" w:line="240" w:lineRule="auto"/>
              <w:rPr>
                <w:rFonts w:cstheme="minorHAnsi"/>
                <w:bCs/>
                <w:iCs/>
                <w:sz w:val="24"/>
                <w:szCs w:val="24"/>
              </w:rPr>
            </w:pPr>
            <w:r w:rsidRPr="000504AD">
              <w:rPr>
                <w:rFonts w:cstheme="minorHAnsi"/>
                <w:sz w:val="24"/>
                <w:szCs w:val="24"/>
              </w:rPr>
              <w:t>Priimant sprendimus dėl tiekėjo pašalinimo iš pirkimo procedūros šiame punkte nurodytu pašalinimo pagrindu, be kita ko, atsižvelgiama į</w:t>
            </w:r>
            <w:r w:rsidRPr="000504AD">
              <w:rPr>
                <w:rFonts w:cstheme="minorHAnsi"/>
                <w:b/>
                <w:bCs/>
                <w:sz w:val="24"/>
                <w:szCs w:val="24"/>
              </w:rPr>
              <w:t xml:space="preserve"> </w:t>
            </w:r>
            <w:r w:rsidRPr="000504AD">
              <w:rPr>
                <w:rFonts w:cstheme="minorHAnsi"/>
                <w:sz w:val="24"/>
                <w:szCs w:val="24"/>
              </w:rPr>
              <w:t xml:space="preserve">nacionalinėje duomenų bazėje adresu </w:t>
            </w:r>
            <w:hyperlink r:id="rId18">
              <w:r w:rsidRPr="000504AD">
                <w:rPr>
                  <w:rStyle w:val="Hipersaitas"/>
                  <w:rFonts w:cstheme="minorHAnsi"/>
                  <w:sz w:val="24"/>
                  <w:szCs w:val="24"/>
                </w:rPr>
                <w:t>https://www.vmi.lt/evmi/mokesciu-moketoju-informacija</w:t>
              </w:r>
            </w:hyperlink>
            <w:r w:rsidRPr="000504AD">
              <w:rPr>
                <w:rFonts w:cstheme="minorHAnsi"/>
                <w:sz w:val="24"/>
                <w:szCs w:val="24"/>
              </w:rPr>
              <w:t xml:space="preserve"> skelbiamą informaciją.</w:t>
            </w:r>
          </w:p>
        </w:tc>
      </w:tr>
      <w:tr w:rsidR="00890B6B" w:rsidRPr="000504AD" w14:paraId="39CA6C47" w14:textId="77777777" w:rsidTr="00A146F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AA86F" w14:textId="77777777" w:rsidR="00890B6B" w:rsidRPr="000504AD" w:rsidRDefault="00890B6B" w:rsidP="000504AD">
            <w:pPr>
              <w:pStyle w:val="Betarp"/>
              <w:widowControl w:val="0"/>
              <w:rPr>
                <w:rFonts w:cstheme="minorHAnsi"/>
                <w:sz w:val="24"/>
                <w:szCs w:val="24"/>
              </w:rPr>
            </w:pPr>
            <w:r w:rsidRPr="000504AD">
              <w:rPr>
                <w:rFonts w:cstheme="minorHAnsi"/>
                <w:sz w:val="24"/>
                <w:szCs w:val="24"/>
              </w:rPr>
              <w:t>12.</w:t>
            </w:r>
          </w:p>
        </w:tc>
        <w:tc>
          <w:tcPr>
            <w:tcW w:w="34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CB218" w14:textId="77777777" w:rsidR="00890B6B" w:rsidRPr="000504AD" w:rsidRDefault="00890B6B" w:rsidP="000504AD">
            <w:pPr>
              <w:pStyle w:val="Betarp"/>
              <w:widowControl w:val="0"/>
              <w:jc w:val="both"/>
              <w:rPr>
                <w:rFonts w:cstheme="minorHAnsi"/>
                <w:sz w:val="24"/>
                <w:szCs w:val="24"/>
              </w:rPr>
            </w:pPr>
            <w:r w:rsidRPr="000504AD">
              <w:rPr>
                <w:rFonts w:cstheme="minorHAnsi"/>
                <w:sz w:val="24"/>
                <w:szCs w:val="24"/>
              </w:rPr>
              <w:t>Tiekėjas yra padaręs rimtą profesinį pažeidimą, dėl kurio CPO abejoja tiekėjo sąžiningumu,</w:t>
            </w:r>
            <w:r w:rsidRPr="000504AD">
              <w:rPr>
                <w:rFonts w:eastAsia="Times New Roman" w:cstheme="minorHAnsi"/>
                <w:sz w:val="24"/>
                <w:szCs w:val="24"/>
              </w:rPr>
              <w:t xml:space="preserve"> kai jis </w:t>
            </w:r>
            <w:r w:rsidRPr="000504AD">
              <w:rPr>
                <w:rFonts w:cstheme="minorHAnsi"/>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921A7"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b/>
                <w:bCs/>
                <w:sz w:val="24"/>
                <w:szCs w:val="24"/>
              </w:rPr>
              <w:t>VPĮ 46 straipsnio 4 dalies 7 punkto c papunktis</w:t>
            </w:r>
          </w:p>
          <w:p w14:paraId="735CE2D3" w14:textId="77777777" w:rsidR="00890B6B" w:rsidRPr="000504AD" w:rsidRDefault="00890B6B" w:rsidP="000504AD">
            <w:pPr>
              <w:pStyle w:val="Betarp"/>
              <w:widowControl w:val="0"/>
              <w:jc w:val="both"/>
              <w:rPr>
                <w:rFonts w:eastAsia="Yu Mincho" w:cstheme="minorHAnsi"/>
                <w:sz w:val="24"/>
                <w:szCs w:val="24"/>
              </w:rPr>
            </w:pPr>
          </w:p>
          <w:p w14:paraId="4D76ACB7" w14:textId="77777777" w:rsidR="00890B6B" w:rsidRPr="000504AD" w:rsidRDefault="00890B6B" w:rsidP="000504AD">
            <w:pPr>
              <w:pStyle w:val="Betarp"/>
              <w:widowControl w:val="0"/>
              <w:jc w:val="both"/>
              <w:rPr>
                <w:rFonts w:eastAsia="Yu Mincho" w:cstheme="minorHAnsi"/>
                <w:b/>
                <w:bCs/>
                <w:sz w:val="24"/>
                <w:szCs w:val="24"/>
              </w:rPr>
            </w:pPr>
            <w:r w:rsidRPr="000504AD">
              <w:rPr>
                <w:rFonts w:eastAsia="Yu Mincho" w:cstheme="minorHAnsi"/>
                <w:sz w:val="24"/>
                <w:szCs w:val="24"/>
              </w:rPr>
              <w:t>EBVPD III dalies C11 punktas</w:t>
            </w:r>
          </w:p>
        </w:tc>
        <w:tc>
          <w:tcPr>
            <w:tcW w:w="3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CD041" w14:textId="77777777" w:rsidR="00890B6B" w:rsidRPr="000504AD" w:rsidRDefault="00890B6B" w:rsidP="000504AD">
            <w:pPr>
              <w:pStyle w:val="Betarp"/>
              <w:widowControl w:val="0"/>
              <w:jc w:val="both"/>
              <w:rPr>
                <w:rFonts w:cstheme="minorHAnsi"/>
                <w:sz w:val="24"/>
                <w:szCs w:val="24"/>
                <w:lang w:eastAsia="en-US"/>
              </w:rPr>
            </w:pPr>
            <w:r w:rsidRPr="000504AD">
              <w:rPr>
                <w:rFonts w:cstheme="minorHAnsi"/>
                <w:sz w:val="24"/>
                <w:szCs w:val="24"/>
                <w:lang w:eastAsia="en-US"/>
              </w:rPr>
              <w:t>Iš Lietuvoje įsteigtų subjektų įrodančių dokumentų nereikalaujama. Užtenka pateikto EBVPD.</w:t>
            </w:r>
          </w:p>
          <w:p w14:paraId="385E3D68" w14:textId="77777777" w:rsidR="00890B6B" w:rsidRPr="000504AD" w:rsidRDefault="00890B6B" w:rsidP="000504AD">
            <w:pPr>
              <w:pStyle w:val="Betarp"/>
              <w:widowControl w:val="0"/>
              <w:jc w:val="both"/>
              <w:rPr>
                <w:rFonts w:cstheme="minorHAnsi"/>
                <w:bCs/>
                <w:iCs/>
                <w:sz w:val="24"/>
                <w:szCs w:val="24"/>
                <w:lang w:eastAsia="en-US"/>
              </w:rPr>
            </w:pPr>
          </w:p>
          <w:p w14:paraId="126698EC" w14:textId="77777777" w:rsidR="00890B6B" w:rsidRPr="000504AD" w:rsidRDefault="00890B6B" w:rsidP="000504AD">
            <w:pPr>
              <w:widowControl w:val="0"/>
              <w:spacing w:after="0" w:line="240" w:lineRule="auto"/>
              <w:rPr>
                <w:rFonts w:cstheme="minorHAnsi"/>
                <w:b/>
                <w:bCs/>
                <w:sz w:val="24"/>
                <w:szCs w:val="24"/>
              </w:rPr>
            </w:pPr>
            <w:r w:rsidRPr="000504AD">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05055CEC" w14:textId="77777777" w:rsidR="00890B6B" w:rsidRPr="000504AD" w:rsidRDefault="00890B6B" w:rsidP="000504AD">
            <w:pPr>
              <w:pStyle w:val="Betarp"/>
              <w:widowControl w:val="0"/>
              <w:jc w:val="both"/>
              <w:rPr>
                <w:rFonts w:cstheme="minorHAnsi"/>
                <w:sz w:val="24"/>
                <w:szCs w:val="24"/>
                <w:lang w:eastAsia="en-US"/>
              </w:rPr>
            </w:pPr>
            <w:hyperlink r:id="rId19" w:history="1">
              <w:r w:rsidRPr="000504AD">
                <w:rPr>
                  <w:rStyle w:val="Hipersaitas"/>
                  <w:rFonts w:cstheme="minorHAnsi"/>
                  <w:sz w:val="24"/>
                  <w:szCs w:val="24"/>
                </w:rPr>
                <w:t>https://kt.gov.lt/lt/atviri-duomenys/diskvalifikavimas-is-viesuju-pirkimu</w:t>
              </w:r>
            </w:hyperlink>
            <w:r w:rsidRPr="000504AD">
              <w:rPr>
                <w:rFonts w:cstheme="minorHAnsi"/>
                <w:sz w:val="24"/>
                <w:szCs w:val="24"/>
              </w:rPr>
              <w:t xml:space="preserve"> skelbiamą informaciją. </w:t>
            </w:r>
          </w:p>
        </w:tc>
      </w:tr>
    </w:tbl>
    <w:p w14:paraId="327B1AA3" w14:textId="63305FBB" w:rsidR="00A4599F" w:rsidRPr="000504AD" w:rsidRDefault="003F1531" w:rsidP="000504AD">
      <w:pPr>
        <w:widowControl w:val="0"/>
        <w:spacing w:after="0" w:line="240" w:lineRule="auto"/>
        <w:jc w:val="center"/>
        <w:rPr>
          <w:rFonts w:cstheme="minorHAnsi"/>
          <w:b/>
          <w:bCs/>
          <w:smallCaps/>
          <w:sz w:val="24"/>
          <w:szCs w:val="24"/>
        </w:rPr>
      </w:pPr>
      <w:r w:rsidRPr="000504AD">
        <w:rPr>
          <w:rFonts w:cstheme="minorHAnsi"/>
          <w:smallCaps/>
          <w:sz w:val="24"/>
          <w:szCs w:val="24"/>
        </w:rPr>
        <w:t>__________</w:t>
      </w:r>
      <w:r w:rsidR="00A4599F" w:rsidRPr="000504AD">
        <w:rPr>
          <w:rFonts w:cstheme="minorHAnsi"/>
          <w:b/>
          <w:bCs/>
          <w:smallCaps/>
          <w:sz w:val="24"/>
          <w:szCs w:val="24"/>
        </w:rPr>
        <w:br w:type="page"/>
      </w:r>
    </w:p>
    <w:p w14:paraId="7BFABC1F" w14:textId="70136E13" w:rsidR="008D704D" w:rsidRPr="000504AD" w:rsidRDefault="008D704D" w:rsidP="000504AD">
      <w:pPr>
        <w:pStyle w:val="Antrat2"/>
        <w:keepNext w:val="0"/>
        <w:keepLines w:val="0"/>
        <w:widowControl w:val="0"/>
        <w:spacing w:before="0"/>
        <w:ind w:left="5103"/>
        <w:rPr>
          <w:rFonts w:asciiTheme="minorHAnsi" w:eastAsia="Calibri" w:hAnsiTheme="minorHAnsi" w:cstheme="minorHAnsi"/>
          <w:color w:val="auto"/>
          <w:sz w:val="24"/>
          <w:szCs w:val="24"/>
        </w:rPr>
      </w:pPr>
      <w:bookmarkStart w:id="63" w:name="_Ref38291223"/>
      <w:bookmarkStart w:id="64" w:name="_Ref38291334"/>
      <w:bookmarkStart w:id="65" w:name="_Ref38533412"/>
      <w:bookmarkStart w:id="66" w:name="_Toc233993168"/>
      <w:r w:rsidRPr="000504AD">
        <w:rPr>
          <w:rFonts w:asciiTheme="minorHAnsi" w:eastAsia="Calibri" w:hAnsiTheme="minorHAnsi" w:cstheme="minorHAnsi"/>
          <w:color w:val="auto"/>
          <w:sz w:val="24"/>
          <w:szCs w:val="24"/>
        </w:rPr>
        <w:lastRenderedPageBreak/>
        <w:t xml:space="preserve">Pirkimo sąlygų </w:t>
      </w:r>
      <w:r w:rsidR="00F1334C" w:rsidRPr="000504AD">
        <w:rPr>
          <w:rFonts w:asciiTheme="minorHAnsi" w:eastAsia="Calibri" w:hAnsiTheme="minorHAnsi" w:cstheme="minorHAnsi"/>
          <w:color w:val="auto"/>
          <w:sz w:val="24"/>
          <w:szCs w:val="24"/>
        </w:rPr>
        <w:t>4</w:t>
      </w:r>
      <w:r w:rsidRPr="000504AD">
        <w:rPr>
          <w:rFonts w:asciiTheme="minorHAnsi" w:eastAsia="Calibri" w:hAnsiTheme="minorHAnsi" w:cstheme="minorHAnsi"/>
          <w:color w:val="auto"/>
          <w:sz w:val="24"/>
          <w:szCs w:val="24"/>
        </w:rPr>
        <w:t xml:space="preserve"> priedas „Tiekėjų kvalifikacijos reikalavimai“</w:t>
      </w:r>
      <w:bookmarkEnd w:id="63"/>
      <w:bookmarkEnd w:id="64"/>
      <w:bookmarkEnd w:id="65"/>
      <w:bookmarkEnd w:id="66"/>
    </w:p>
    <w:p w14:paraId="70EF5423" w14:textId="77777777" w:rsidR="002F396F" w:rsidRPr="000504AD" w:rsidRDefault="002F396F" w:rsidP="000504AD">
      <w:pPr>
        <w:widowControl w:val="0"/>
        <w:spacing w:after="0" w:line="240" w:lineRule="auto"/>
        <w:jc w:val="both"/>
        <w:rPr>
          <w:rFonts w:cstheme="minorHAnsi"/>
          <w:b/>
          <w:bCs/>
          <w:smallCaps/>
          <w:sz w:val="24"/>
          <w:szCs w:val="24"/>
        </w:rPr>
      </w:pPr>
    </w:p>
    <w:p w14:paraId="505F6346" w14:textId="77777777" w:rsidR="00795748" w:rsidRPr="000504AD" w:rsidRDefault="00795748" w:rsidP="000504AD">
      <w:pPr>
        <w:pStyle w:val="Paantrat"/>
        <w:widowControl w:val="0"/>
        <w:spacing w:after="0" w:line="240" w:lineRule="auto"/>
        <w:jc w:val="center"/>
        <w:rPr>
          <w:rFonts w:cstheme="minorHAnsi"/>
          <w:b/>
          <w:bCs/>
          <w:smallCaps/>
          <w:color w:val="auto"/>
          <w:sz w:val="24"/>
          <w:szCs w:val="24"/>
        </w:rPr>
      </w:pPr>
      <w:r w:rsidRPr="000504AD">
        <w:rPr>
          <w:rFonts w:cstheme="minorHAnsi"/>
          <w:b/>
          <w:bCs/>
          <w:smallCaps/>
          <w:color w:val="auto"/>
          <w:sz w:val="24"/>
          <w:szCs w:val="24"/>
        </w:rPr>
        <w:t xml:space="preserve">TIEKĖJŲ KVALIFIKACIJOS REIKALAVIMAI </w:t>
      </w:r>
    </w:p>
    <w:p w14:paraId="683771F1" w14:textId="77777777" w:rsidR="00447AED" w:rsidRPr="000504AD" w:rsidRDefault="00447AED" w:rsidP="000504AD">
      <w:pPr>
        <w:widowControl w:val="0"/>
        <w:spacing w:after="0" w:line="240" w:lineRule="auto"/>
        <w:jc w:val="both"/>
        <w:rPr>
          <w:rFonts w:eastAsiaTheme="minorHAnsi" w:cstheme="minorHAnsi"/>
          <w:sz w:val="24"/>
          <w:szCs w:val="24"/>
          <w:lang w:eastAsia="en-US"/>
        </w:rPr>
      </w:pPr>
    </w:p>
    <w:p w14:paraId="76705203" w14:textId="15513A54" w:rsidR="00795748" w:rsidRPr="000504AD" w:rsidRDefault="00795748" w:rsidP="000504AD">
      <w:pPr>
        <w:widowControl w:val="0"/>
        <w:spacing w:after="0" w:line="240" w:lineRule="auto"/>
        <w:jc w:val="both"/>
        <w:rPr>
          <w:rFonts w:eastAsiaTheme="minorHAnsi" w:cstheme="minorHAnsi"/>
          <w:sz w:val="24"/>
          <w:szCs w:val="24"/>
        </w:rPr>
      </w:pPr>
      <w:r w:rsidRPr="000504AD">
        <w:rPr>
          <w:rFonts w:eastAsiaTheme="minorHAnsi" w:cstheme="minorHAnsi"/>
          <w:sz w:val="24"/>
          <w:szCs w:val="24"/>
          <w:lang w:eastAsia="en-US"/>
        </w:rPr>
        <w:t>1. Tiekėjo kvalifikacija turi atitikti šio priedo 1 lentelė</w:t>
      </w:r>
      <w:r w:rsidR="00E34210" w:rsidRPr="000504AD">
        <w:rPr>
          <w:rFonts w:eastAsiaTheme="minorHAnsi" w:cstheme="minorHAnsi"/>
          <w:sz w:val="24"/>
          <w:szCs w:val="24"/>
          <w:lang w:eastAsia="en-US"/>
        </w:rPr>
        <w:t>je</w:t>
      </w:r>
      <w:r w:rsidRPr="000504AD">
        <w:rPr>
          <w:rFonts w:eastAsiaTheme="minorHAnsi" w:cstheme="minorHAnsi"/>
          <w:sz w:val="24"/>
          <w:szCs w:val="24"/>
          <w:lang w:eastAsia="en-US"/>
        </w:rPr>
        <w:t xml:space="preserve"> nustatytus reikalavimus.</w:t>
      </w:r>
      <w:r w:rsidRPr="000504AD">
        <w:rPr>
          <w:rFonts w:eastAsiaTheme="minorHAnsi" w:cstheme="minorHAnsi"/>
          <w:sz w:val="24"/>
          <w:szCs w:val="24"/>
        </w:rPr>
        <w:t xml:space="preserve"> </w:t>
      </w:r>
    </w:p>
    <w:p w14:paraId="4C0AF657" w14:textId="508FC2D2" w:rsidR="00501750" w:rsidRPr="000504AD" w:rsidRDefault="00501750" w:rsidP="000504AD">
      <w:pPr>
        <w:widowControl w:val="0"/>
        <w:spacing w:after="0" w:line="240" w:lineRule="auto"/>
        <w:jc w:val="both"/>
        <w:rPr>
          <w:rFonts w:eastAsiaTheme="minorHAnsi" w:cstheme="minorHAnsi"/>
          <w:sz w:val="24"/>
          <w:szCs w:val="24"/>
        </w:rPr>
      </w:pPr>
      <w:r w:rsidRPr="000504AD">
        <w:rPr>
          <w:rFonts w:eastAsiaTheme="minorHAnsi" w:cstheme="minorHAnsi"/>
          <w:sz w:val="24"/>
          <w:szCs w:val="24"/>
        </w:rPr>
        <w:t xml:space="preserve">2. </w:t>
      </w:r>
      <w:r w:rsidRPr="000504AD">
        <w:rPr>
          <w:rFonts w:cstheme="minorHAnsi"/>
          <w:iCs/>
          <w:sz w:val="24"/>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Tiekėjas </w:t>
      </w:r>
      <w:r w:rsidRPr="000504AD">
        <w:rPr>
          <w:rFonts w:cstheme="minorHAnsi"/>
          <w:sz w:val="24"/>
          <w:szCs w:val="24"/>
        </w:rPr>
        <w:t>įsipareigoja, jog pirkimo sutartį vykdys tik tokią teisę turintys asmenys</w:t>
      </w:r>
      <w:r w:rsidR="00E70933" w:rsidRPr="000504AD">
        <w:rPr>
          <w:rFonts w:cstheme="minorHAnsi"/>
          <w:sz w:val="24"/>
          <w:szCs w:val="24"/>
        </w:rPr>
        <w:t>, jeigu</w:t>
      </w:r>
      <w:r w:rsidR="003F7FE8" w:rsidRPr="000504AD">
        <w:rPr>
          <w:rFonts w:cstheme="minorHAnsi"/>
          <w:sz w:val="24"/>
          <w:szCs w:val="24"/>
        </w:rPr>
        <w:t xml:space="preserve"> tiekėjo kvalifikacija dėl teisės verstis atitinkama veikla nebuvo tikrinama arba tikrinta ne visa apimtimi</w:t>
      </w:r>
      <w:r w:rsidRPr="000504AD">
        <w:rPr>
          <w:rFonts w:cstheme="minorHAnsi"/>
          <w:sz w:val="24"/>
          <w:szCs w:val="24"/>
        </w:rPr>
        <w:t>. PO pareikalavus, tiekėjas turės pateikti dokumentus, įrodančius subtiekėjo teisę verstis atitinkama veikla, kuriai jis pasitelkiamas.</w:t>
      </w:r>
    </w:p>
    <w:p w14:paraId="6EF84868" w14:textId="7F8F9D55" w:rsidR="00795748" w:rsidRPr="000504AD" w:rsidRDefault="00795748" w:rsidP="000504AD">
      <w:pPr>
        <w:widowControl w:val="0"/>
        <w:spacing w:after="0" w:line="240" w:lineRule="auto"/>
        <w:jc w:val="right"/>
        <w:rPr>
          <w:rFonts w:cstheme="minorHAnsi"/>
          <w:b/>
          <w:bCs/>
          <w:iCs/>
          <w:sz w:val="24"/>
          <w:szCs w:val="24"/>
        </w:rPr>
      </w:pPr>
      <w:bookmarkStart w:id="67" w:name="_Hlk174096728"/>
      <w:r w:rsidRPr="000504AD">
        <w:rPr>
          <w:rFonts w:cstheme="minorHAnsi"/>
          <w:b/>
          <w:bCs/>
          <w:sz w:val="24"/>
          <w:szCs w:val="24"/>
          <w:lang w:eastAsia="ar-SA"/>
        </w:rPr>
        <w:t>1 lentelė</w:t>
      </w:r>
      <w:bookmarkEnd w:id="67"/>
    </w:p>
    <w:tbl>
      <w:tblPr>
        <w:tblStyle w:val="Lentelstinklelis"/>
        <w:tblW w:w="9915" w:type="dxa"/>
        <w:tblInd w:w="0" w:type="dxa"/>
        <w:tblLook w:val="04A0" w:firstRow="1" w:lastRow="0" w:firstColumn="1" w:lastColumn="0" w:noHBand="0" w:noVBand="1"/>
      </w:tblPr>
      <w:tblGrid>
        <w:gridCol w:w="763"/>
        <w:gridCol w:w="2904"/>
        <w:gridCol w:w="4266"/>
        <w:gridCol w:w="1982"/>
      </w:tblGrid>
      <w:tr w:rsidR="00B40527" w:rsidRPr="000504AD" w14:paraId="5A3E6D4C" w14:textId="77777777" w:rsidTr="00691D36">
        <w:tc>
          <w:tcPr>
            <w:tcW w:w="763" w:type="dxa"/>
          </w:tcPr>
          <w:p w14:paraId="240B9D8F" w14:textId="77777777" w:rsidR="00B40527" w:rsidRPr="000504AD" w:rsidRDefault="00B40527" w:rsidP="000504AD">
            <w:pPr>
              <w:widowControl w:val="0"/>
              <w:jc w:val="center"/>
              <w:rPr>
                <w:rFonts w:asciiTheme="minorHAnsi" w:cstheme="minorHAnsi"/>
                <w:b/>
                <w:bCs/>
                <w:iCs/>
                <w:sz w:val="24"/>
                <w:szCs w:val="24"/>
              </w:rPr>
            </w:pPr>
            <w:r w:rsidRPr="000504AD">
              <w:rPr>
                <w:rFonts w:asciiTheme="minorHAnsi" w:cstheme="minorHAnsi"/>
                <w:b/>
                <w:bCs/>
                <w:iCs/>
                <w:sz w:val="24"/>
                <w:szCs w:val="24"/>
              </w:rPr>
              <w:t>Eil. Nr.</w:t>
            </w:r>
          </w:p>
        </w:tc>
        <w:tc>
          <w:tcPr>
            <w:tcW w:w="2904" w:type="dxa"/>
          </w:tcPr>
          <w:p w14:paraId="6CA84A0B" w14:textId="77777777" w:rsidR="00B40527" w:rsidRPr="000504AD" w:rsidRDefault="00B40527" w:rsidP="000504AD">
            <w:pPr>
              <w:widowControl w:val="0"/>
              <w:jc w:val="center"/>
              <w:rPr>
                <w:rFonts w:asciiTheme="minorHAnsi" w:cstheme="minorHAnsi"/>
                <w:b/>
                <w:bCs/>
                <w:iCs/>
                <w:sz w:val="24"/>
                <w:szCs w:val="24"/>
              </w:rPr>
            </w:pPr>
            <w:r w:rsidRPr="000504AD">
              <w:rPr>
                <w:rFonts w:asciiTheme="minorHAnsi" w:cstheme="minorHAnsi"/>
                <w:b/>
                <w:bCs/>
                <w:sz w:val="24"/>
                <w:szCs w:val="24"/>
              </w:rPr>
              <w:t>Kvalifikacijos reikalavimas</w:t>
            </w:r>
          </w:p>
        </w:tc>
        <w:tc>
          <w:tcPr>
            <w:tcW w:w="4266" w:type="dxa"/>
          </w:tcPr>
          <w:p w14:paraId="0F2D72B3" w14:textId="77777777" w:rsidR="00B40527" w:rsidRPr="000504AD" w:rsidRDefault="00B40527" w:rsidP="000504AD">
            <w:pPr>
              <w:widowControl w:val="0"/>
              <w:jc w:val="center"/>
              <w:rPr>
                <w:rFonts w:asciiTheme="minorHAnsi" w:cstheme="minorHAnsi"/>
                <w:b/>
                <w:bCs/>
                <w:iCs/>
                <w:sz w:val="24"/>
                <w:szCs w:val="24"/>
              </w:rPr>
            </w:pPr>
            <w:r w:rsidRPr="000504AD">
              <w:rPr>
                <w:rFonts w:asciiTheme="minorHAnsi" w:cstheme="minorHAnsi"/>
                <w:b/>
                <w:bCs/>
                <w:sz w:val="24"/>
                <w:szCs w:val="24"/>
              </w:rPr>
              <w:t>Atitiktį reikalavimui įrodantys  dokumentai</w:t>
            </w:r>
          </w:p>
        </w:tc>
        <w:tc>
          <w:tcPr>
            <w:tcW w:w="1982" w:type="dxa"/>
          </w:tcPr>
          <w:p w14:paraId="5D95E350" w14:textId="77777777" w:rsidR="00B40527" w:rsidRPr="000504AD" w:rsidRDefault="00B40527" w:rsidP="000504AD">
            <w:pPr>
              <w:autoSpaceDE w:val="0"/>
              <w:autoSpaceDN w:val="0"/>
              <w:adjustRightInd w:val="0"/>
              <w:jc w:val="center"/>
              <w:rPr>
                <w:rFonts w:asciiTheme="minorHAnsi" w:cstheme="minorHAnsi"/>
                <w:b/>
                <w:bCs/>
                <w:iCs/>
                <w:sz w:val="24"/>
                <w:szCs w:val="24"/>
              </w:rPr>
            </w:pPr>
            <w:r w:rsidRPr="000504AD">
              <w:rPr>
                <w:rFonts w:asciiTheme="minorHAnsi" w:cstheme="minorHAnsi"/>
                <w:b/>
                <w:bCs/>
                <w:sz w:val="24"/>
                <w:szCs w:val="24"/>
              </w:rPr>
              <w:t>Subjektas, kuris turi atitikti reikalavimą</w:t>
            </w:r>
          </w:p>
        </w:tc>
      </w:tr>
      <w:tr w:rsidR="00B40527" w:rsidRPr="000504AD" w14:paraId="358D7E12" w14:textId="77777777" w:rsidTr="00873942">
        <w:tc>
          <w:tcPr>
            <w:tcW w:w="763" w:type="dxa"/>
          </w:tcPr>
          <w:p w14:paraId="27F3D267" w14:textId="77777777" w:rsidR="00B40527" w:rsidRPr="000504AD" w:rsidRDefault="00B40527" w:rsidP="000504AD">
            <w:pPr>
              <w:widowControl w:val="0"/>
              <w:jc w:val="both"/>
              <w:rPr>
                <w:rFonts w:asciiTheme="minorHAnsi" w:cstheme="minorHAnsi"/>
                <w:b/>
                <w:bCs/>
                <w:iCs/>
                <w:sz w:val="24"/>
                <w:szCs w:val="24"/>
              </w:rPr>
            </w:pPr>
            <w:r w:rsidRPr="000504AD">
              <w:rPr>
                <w:rFonts w:asciiTheme="minorHAnsi" w:cstheme="minorHAnsi"/>
                <w:b/>
                <w:bCs/>
                <w:iCs/>
                <w:sz w:val="24"/>
                <w:szCs w:val="24"/>
              </w:rPr>
              <w:t>1.</w:t>
            </w:r>
          </w:p>
        </w:tc>
        <w:tc>
          <w:tcPr>
            <w:tcW w:w="9152" w:type="dxa"/>
            <w:gridSpan w:val="3"/>
          </w:tcPr>
          <w:p w14:paraId="4FDB926F" w14:textId="77777777" w:rsidR="00B40527" w:rsidRPr="000504AD" w:rsidRDefault="00B40527" w:rsidP="000504AD">
            <w:pPr>
              <w:widowControl w:val="0"/>
              <w:jc w:val="both"/>
              <w:rPr>
                <w:rFonts w:asciiTheme="minorHAnsi" w:cstheme="minorHAnsi"/>
                <w:b/>
                <w:bCs/>
                <w:iCs/>
                <w:sz w:val="24"/>
                <w:szCs w:val="24"/>
              </w:rPr>
            </w:pPr>
            <w:r w:rsidRPr="000504AD">
              <w:rPr>
                <w:rFonts w:asciiTheme="minorHAnsi" w:cstheme="minorHAnsi"/>
                <w:b/>
                <w:bCs/>
                <w:iCs/>
                <w:sz w:val="24"/>
                <w:szCs w:val="24"/>
              </w:rPr>
              <w:t>Ekonominė ir finansinė būklė</w:t>
            </w:r>
          </w:p>
        </w:tc>
      </w:tr>
      <w:tr w:rsidR="00B40527" w:rsidRPr="000504AD" w14:paraId="3A871B26" w14:textId="77777777" w:rsidTr="00691D36">
        <w:tc>
          <w:tcPr>
            <w:tcW w:w="763" w:type="dxa"/>
          </w:tcPr>
          <w:p w14:paraId="102A58E6" w14:textId="77777777" w:rsidR="00B40527" w:rsidRPr="000504AD" w:rsidRDefault="00B40527" w:rsidP="000504AD">
            <w:pPr>
              <w:widowControl w:val="0"/>
              <w:jc w:val="both"/>
              <w:rPr>
                <w:rFonts w:asciiTheme="minorHAnsi" w:cstheme="minorHAnsi"/>
                <w:iCs/>
                <w:sz w:val="24"/>
                <w:szCs w:val="24"/>
              </w:rPr>
            </w:pPr>
            <w:r w:rsidRPr="000504AD">
              <w:rPr>
                <w:rFonts w:asciiTheme="minorHAnsi" w:cstheme="minorHAnsi"/>
                <w:iCs/>
                <w:sz w:val="24"/>
                <w:szCs w:val="24"/>
              </w:rPr>
              <w:t xml:space="preserve">1.1. </w:t>
            </w:r>
          </w:p>
        </w:tc>
        <w:tc>
          <w:tcPr>
            <w:tcW w:w="2904" w:type="dxa"/>
          </w:tcPr>
          <w:p w14:paraId="43A139A9" w14:textId="2DE5379B" w:rsidR="00B40527" w:rsidRPr="000504AD" w:rsidRDefault="00B40527" w:rsidP="000504AD">
            <w:pPr>
              <w:widowControl w:val="0"/>
              <w:jc w:val="both"/>
              <w:rPr>
                <w:rFonts w:asciiTheme="minorHAnsi" w:cstheme="minorHAnsi"/>
                <w:iCs/>
                <w:sz w:val="24"/>
                <w:szCs w:val="24"/>
              </w:rPr>
            </w:pPr>
            <w:r w:rsidRPr="000504AD">
              <w:rPr>
                <w:rFonts w:asciiTheme="minorHAnsi" w:cstheme="minorHAnsi"/>
                <w:iCs/>
                <w:sz w:val="24"/>
                <w:szCs w:val="24"/>
              </w:rPr>
              <w:t>Tiekėjo</w:t>
            </w:r>
            <w:r w:rsidR="004047B1" w:rsidRPr="000504AD">
              <w:rPr>
                <w:rFonts w:asciiTheme="minorHAnsi" w:cstheme="minorHAnsi"/>
                <w:iCs/>
                <w:sz w:val="24"/>
                <w:szCs w:val="24"/>
              </w:rPr>
              <w:t xml:space="preserve"> </w:t>
            </w:r>
            <w:r w:rsidRPr="000504AD">
              <w:rPr>
                <w:rFonts w:asciiTheme="minorHAnsi" w:cstheme="minorHAnsi"/>
                <w:iCs/>
                <w:sz w:val="24"/>
                <w:szCs w:val="24"/>
              </w:rPr>
              <w:t xml:space="preserve">vidutinės metinės pajamos iš veiklos, susijusios su informacinių sistemų kūrimu ir (ar) pritaikymu ir diegimu ir (ar) sistemos nuomos ar priežiūros paslaugų teikimu, per pastaruosius </w:t>
            </w:r>
            <w:r w:rsidR="000257B0">
              <w:rPr>
                <w:rFonts w:asciiTheme="minorHAnsi" w:cstheme="minorHAnsi"/>
                <w:iCs/>
                <w:sz w:val="24"/>
                <w:szCs w:val="24"/>
              </w:rPr>
              <w:t>2</w:t>
            </w:r>
            <w:r w:rsidRPr="000504AD">
              <w:rPr>
                <w:rFonts w:asciiTheme="minorHAnsi" w:cstheme="minorHAnsi"/>
                <w:iCs/>
                <w:sz w:val="24"/>
                <w:szCs w:val="24"/>
              </w:rPr>
              <w:t xml:space="preserve"> (</w:t>
            </w:r>
            <w:r w:rsidR="000257B0">
              <w:rPr>
                <w:rFonts w:asciiTheme="minorHAnsi" w:cstheme="minorHAnsi"/>
                <w:iCs/>
                <w:sz w:val="24"/>
                <w:szCs w:val="24"/>
              </w:rPr>
              <w:t>dvejus</w:t>
            </w:r>
            <w:r w:rsidRPr="000504AD">
              <w:rPr>
                <w:rFonts w:asciiTheme="minorHAnsi" w:cstheme="minorHAnsi"/>
                <w:iCs/>
                <w:sz w:val="24"/>
                <w:szCs w:val="24"/>
              </w:rPr>
              <w:t xml:space="preserve">) finansinius metus arba per laiką nuo tiekėjo įregistravimo dienos (jeigu tiekėjas vykdė veiklą mažiau nei </w:t>
            </w:r>
            <w:r w:rsidR="000257B0">
              <w:rPr>
                <w:rFonts w:asciiTheme="minorHAnsi" w:cstheme="minorHAnsi"/>
                <w:iCs/>
                <w:sz w:val="24"/>
                <w:szCs w:val="24"/>
              </w:rPr>
              <w:t>2</w:t>
            </w:r>
            <w:r w:rsidRPr="000504AD">
              <w:rPr>
                <w:rFonts w:asciiTheme="minorHAnsi" w:cstheme="minorHAnsi"/>
                <w:iCs/>
                <w:sz w:val="24"/>
                <w:szCs w:val="24"/>
              </w:rPr>
              <w:t xml:space="preserve"> (</w:t>
            </w:r>
            <w:r w:rsidR="000257B0">
              <w:rPr>
                <w:rFonts w:asciiTheme="minorHAnsi" w:cstheme="minorHAnsi"/>
                <w:iCs/>
                <w:sz w:val="24"/>
                <w:szCs w:val="24"/>
              </w:rPr>
              <w:t>dvejus</w:t>
            </w:r>
            <w:r w:rsidRPr="000504AD">
              <w:rPr>
                <w:rFonts w:asciiTheme="minorHAnsi" w:cstheme="minorHAnsi"/>
                <w:iCs/>
                <w:sz w:val="24"/>
                <w:szCs w:val="24"/>
              </w:rPr>
              <w:t>) finansinius metus) turi būti ne mažesnės kaip 100.000,00 Eur (vienas šimtas  tūkstančių eurų).</w:t>
            </w:r>
          </w:p>
        </w:tc>
        <w:tc>
          <w:tcPr>
            <w:tcW w:w="4266" w:type="dxa"/>
          </w:tcPr>
          <w:p w14:paraId="1B2DD486" w14:textId="77777777" w:rsidR="00B40527" w:rsidRPr="000504AD" w:rsidRDefault="00B40527" w:rsidP="000504AD">
            <w:pPr>
              <w:widowControl w:val="0"/>
              <w:jc w:val="both"/>
              <w:rPr>
                <w:rFonts w:asciiTheme="minorHAnsi" w:eastAsia="ヒラギノ角ゴ Pro W3" w:cstheme="minorHAnsi"/>
                <w:iCs/>
                <w:kern w:val="2"/>
                <w:sz w:val="24"/>
                <w:szCs w:val="24"/>
                <w14:ligatures w14:val="standardContextual"/>
              </w:rPr>
            </w:pPr>
            <w:r w:rsidRPr="000504AD">
              <w:rPr>
                <w:rFonts w:asciiTheme="minorHAnsi" w:eastAsia="ヒラギノ角ゴ Pro W3" w:cstheme="minorHAnsi"/>
                <w:iCs/>
                <w:kern w:val="2"/>
                <w:sz w:val="24"/>
                <w:szCs w:val="24"/>
                <w14:ligatures w14:val="standardContextual"/>
              </w:rPr>
              <w:t>Tiekėjas, siekdamas pagrįsti finansinį ir ekonominį pajėgumą, pateikia:</w:t>
            </w:r>
          </w:p>
          <w:p w14:paraId="483EE123" w14:textId="77777777" w:rsidR="00B40527" w:rsidRPr="000504AD" w:rsidRDefault="00B40527" w:rsidP="000504AD">
            <w:pPr>
              <w:widowControl w:val="0"/>
              <w:jc w:val="both"/>
              <w:rPr>
                <w:rFonts w:asciiTheme="minorHAnsi" w:eastAsia="ヒラギノ角ゴ Pro W3" w:cstheme="minorHAnsi"/>
                <w:iCs/>
                <w:kern w:val="2"/>
                <w:sz w:val="24"/>
                <w:szCs w:val="24"/>
                <w14:ligatures w14:val="standardContextual"/>
              </w:rPr>
            </w:pPr>
            <w:r w:rsidRPr="000504AD">
              <w:rPr>
                <w:rFonts w:asciiTheme="minorHAnsi" w:eastAsia="ヒラギノ角ゴ Pro W3" w:cstheme="minorHAnsi"/>
                <w:iCs/>
                <w:kern w:val="2"/>
                <w:sz w:val="24"/>
                <w:szCs w:val="24"/>
                <w14:ligatures w14:val="standardContextual"/>
              </w:rPr>
              <w:t>– dokumentus ar jų skaitmenines kopijas, arba</w:t>
            </w:r>
          </w:p>
          <w:p w14:paraId="2F4FC7FE" w14:textId="77777777" w:rsidR="00B40527" w:rsidRPr="000504AD" w:rsidRDefault="00B40527" w:rsidP="000504AD">
            <w:pPr>
              <w:widowControl w:val="0"/>
              <w:jc w:val="both"/>
              <w:rPr>
                <w:rFonts w:asciiTheme="minorHAnsi" w:eastAsia="ヒラギノ角ゴ Pro W3" w:cstheme="minorHAnsi"/>
                <w:iCs/>
                <w:kern w:val="2"/>
                <w:sz w:val="24"/>
                <w:szCs w:val="24"/>
                <w14:ligatures w14:val="standardContextual"/>
              </w:rPr>
            </w:pPr>
            <w:r w:rsidRPr="000504AD">
              <w:rPr>
                <w:rFonts w:asciiTheme="minorHAnsi" w:eastAsia="ヒラギノ角ゴ Pro W3" w:cstheme="minorHAnsi"/>
                <w:iCs/>
                <w:kern w:val="2"/>
                <w:sz w:val="24"/>
                <w:szCs w:val="24"/>
                <w14:ligatures w14:val="standardContextual"/>
              </w:rPr>
              <w:t>– nuorodas į nacionalines ar kitas oficialias duomenų bazes bet kurioje Europos Sąjungos valstybėje narėje ar kitoje valstybėje, jeigu jose esanti informacija yra viešai prieinama ir perkančioji organizacija turi galimybę neatlygintinai ir tiesiogiai su ja susipažinti.</w:t>
            </w:r>
          </w:p>
          <w:p w14:paraId="22B831AB" w14:textId="77777777" w:rsidR="00B40527" w:rsidRPr="000504AD" w:rsidRDefault="00B40527" w:rsidP="000504AD">
            <w:pPr>
              <w:widowControl w:val="0"/>
              <w:jc w:val="both"/>
              <w:rPr>
                <w:rFonts w:asciiTheme="minorHAnsi" w:eastAsia="ヒラギノ角ゴ Pro W3" w:cstheme="minorHAnsi"/>
                <w:iCs/>
                <w:kern w:val="2"/>
                <w:sz w:val="24"/>
                <w:szCs w:val="24"/>
                <w14:ligatures w14:val="standardContextual"/>
              </w:rPr>
            </w:pPr>
          </w:p>
          <w:p w14:paraId="0F563129" w14:textId="77777777" w:rsidR="00B40527" w:rsidRPr="000504AD" w:rsidRDefault="00B40527" w:rsidP="000504AD">
            <w:pPr>
              <w:widowControl w:val="0"/>
              <w:jc w:val="both"/>
              <w:rPr>
                <w:rFonts w:asciiTheme="minorHAnsi" w:eastAsia="ヒラギノ角ゴ Pro W3" w:cstheme="minorHAnsi"/>
                <w:iCs/>
                <w:kern w:val="2"/>
                <w:sz w:val="24"/>
                <w:szCs w:val="24"/>
                <w14:ligatures w14:val="standardContextual"/>
              </w:rPr>
            </w:pPr>
            <w:r w:rsidRPr="000504AD">
              <w:rPr>
                <w:rFonts w:asciiTheme="minorHAnsi" w:eastAsia="ヒラギノ角ゴ Pro W3" w:cstheme="minorHAnsi"/>
                <w:iCs/>
                <w:kern w:val="2"/>
                <w:sz w:val="24"/>
                <w:szCs w:val="24"/>
                <w14:ligatures w14:val="standardContextual"/>
              </w:rPr>
              <w:t>Tiekėjas turi pateikti:</w:t>
            </w:r>
          </w:p>
          <w:p w14:paraId="78A8A2AB" w14:textId="192FAABA" w:rsidR="00B40527" w:rsidRPr="000504AD" w:rsidRDefault="005B0D7A" w:rsidP="000504AD">
            <w:pPr>
              <w:widowControl w:val="0"/>
              <w:jc w:val="both"/>
              <w:rPr>
                <w:rFonts w:asciiTheme="minorHAnsi" w:eastAsia="ヒラギノ角ゴ Pro W3" w:cstheme="minorHAnsi"/>
                <w:iCs/>
                <w:kern w:val="2"/>
                <w:sz w:val="24"/>
                <w:szCs w:val="24"/>
                <w14:ligatures w14:val="standardContextual"/>
              </w:rPr>
            </w:pPr>
            <w:r w:rsidRPr="000504AD">
              <w:rPr>
                <w:rFonts w:asciiTheme="minorHAnsi" w:eastAsia="ヒラギノ角ゴ Pro W3" w:cstheme="minorHAnsi"/>
                <w:iCs/>
                <w:kern w:val="2"/>
                <w:sz w:val="24"/>
                <w:szCs w:val="24"/>
                <w14:ligatures w14:val="standardContextual"/>
              </w:rPr>
              <w:t xml:space="preserve">1. </w:t>
            </w:r>
            <w:r w:rsidR="00B40527" w:rsidRPr="000504AD">
              <w:rPr>
                <w:rFonts w:asciiTheme="minorHAnsi" w:eastAsia="ヒラギノ角ゴ Pro W3" w:cstheme="minorHAnsi"/>
                <w:iCs/>
                <w:kern w:val="2"/>
                <w:sz w:val="24"/>
                <w:szCs w:val="24"/>
                <w14:ligatures w14:val="standardContextual"/>
              </w:rPr>
              <w:t xml:space="preserve">Informaciją apie per paskutinius </w:t>
            </w:r>
            <w:r w:rsidR="000257B0">
              <w:rPr>
                <w:rFonts w:asciiTheme="minorHAnsi" w:eastAsia="ヒラギノ角ゴ Pro W3" w:cstheme="minorHAnsi"/>
                <w:iCs/>
                <w:kern w:val="2"/>
                <w:sz w:val="24"/>
                <w:szCs w:val="24"/>
                <w14:ligatures w14:val="standardContextual"/>
              </w:rPr>
              <w:t>2</w:t>
            </w:r>
            <w:r w:rsidR="00B40527" w:rsidRPr="000504AD">
              <w:rPr>
                <w:rFonts w:asciiTheme="minorHAnsi" w:eastAsia="ヒラギノ角ゴ Pro W3" w:cstheme="minorHAnsi"/>
                <w:iCs/>
                <w:kern w:val="2"/>
                <w:sz w:val="24"/>
                <w:szCs w:val="24"/>
                <w14:ligatures w14:val="standardContextual"/>
              </w:rPr>
              <w:t xml:space="preserve"> finansinius metus gautas metines pajamas iš veiklos, su kuria susijęs vykdomas pirkimas, o jeigu tiekėjas įregistruotas ar veiklą atitinkamoje srityje pradėjo vėliau – nuo įregistravimo ar veiklos pradžios dienos (jeigu tokia informacija turima). Ši informacija gali būti pateikiama finansinių ataskaitų išrašu, metinių finansinių ataskaitų rinkiniu, oficialaus registro duomenimis arba tiekėjo vadovo ir už buhalterinę apskaitą atsakingo asmens pasirašyta deklaracija, jeigu oficialūs dokumentai pagal taikytinus teisės aktus nėra rengiami ar viešai skelbiami.</w:t>
            </w:r>
          </w:p>
          <w:p w14:paraId="3122E50B" w14:textId="77777777" w:rsidR="00E25812" w:rsidRPr="000504AD" w:rsidRDefault="005B0D7A" w:rsidP="000504AD">
            <w:pPr>
              <w:widowControl w:val="0"/>
              <w:jc w:val="both"/>
              <w:rPr>
                <w:rFonts w:asciiTheme="minorHAnsi" w:eastAsia="ヒラギノ角ゴ Pro W3" w:cstheme="minorHAnsi"/>
                <w:iCs/>
                <w:kern w:val="2"/>
                <w:sz w:val="24"/>
                <w:szCs w:val="24"/>
                <w14:ligatures w14:val="standardContextual"/>
              </w:rPr>
            </w:pPr>
            <w:r w:rsidRPr="000504AD">
              <w:rPr>
                <w:rFonts w:asciiTheme="minorHAnsi" w:eastAsia="ヒラギノ角ゴ Pro W3" w:cstheme="minorHAnsi"/>
                <w:iCs/>
                <w:kern w:val="2"/>
                <w:sz w:val="24"/>
                <w:szCs w:val="24"/>
                <w14:ligatures w14:val="standardContextual"/>
              </w:rPr>
              <w:lastRenderedPageBreak/>
              <w:t xml:space="preserve">2. </w:t>
            </w:r>
            <w:r w:rsidR="00B40527" w:rsidRPr="000504AD">
              <w:rPr>
                <w:rFonts w:asciiTheme="minorHAnsi" w:eastAsia="ヒラギノ角ゴ Pro W3" w:cstheme="minorHAnsi"/>
                <w:iCs/>
                <w:kern w:val="2"/>
                <w:sz w:val="24"/>
                <w:szCs w:val="24"/>
                <w14:ligatures w14:val="standardContextual"/>
              </w:rPr>
              <w:t>Banko ar kitos kredito įstaigos pažymą apie tiekėjo finansinę būklę, kreditingumą ar tinkamą įsipareigojimų vykdymą</w:t>
            </w:r>
            <w:r w:rsidR="00E25812" w:rsidRPr="000504AD">
              <w:rPr>
                <w:rFonts w:asciiTheme="minorHAnsi" w:eastAsia="ヒラギノ角ゴ Pro W3" w:cstheme="minorHAnsi"/>
                <w:iCs/>
                <w:kern w:val="2"/>
                <w:sz w:val="24"/>
                <w:szCs w:val="24"/>
                <w14:ligatures w14:val="standardContextual"/>
              </w:rPr>
              <w:t>.</w:t>
            </w:r>
            <w:r w:rsidR="00B40527" w:rsidRPr="000504AD">
              <w:rPr>
                <w:rFonts w:asciiTheme="minorHAnsi" w:eastAsia="ヒラギノ角ゴ Pro W3" w:cstheme="minorHAnsi"/>
                <w:iCs/>
                <w:kern w:val="2"/>
                <w:sz w:val="24"/>
                <w:szCs w:val="24"/>
                <w14:ligatures w14:val="standardContextual"/>
              </w:rPr>
              <w:t xml:space="preserve"> </w:t>
            </w:r>
          </w:p>
          <w:p w14:paraId="44D3C0AE" w14:textId="77777777" w:rsidR="00E25812" w:rsidRPr="000504AD" w:rsidRDefault="00E25812" w:rsidP="000504AD">
            <w:pPr>
              <w:widowControl w:val="0"/>
              <w:jc w:val="both"/>
              <w:rPr>
                <w:rFonts w:asciiTheme="minorHAnsi" w:eastAsia="ヒラギノ角ゴ Pro W3" w:cstheme="minorHAnsi"/>
                <w:iCs/>
                <w:kern w:val="2"/>
                <w:sz w:val="24"/>
                <w:szCs w:val="24"/>
                <w14:ligatures w14:val="standardContextual"/>
              </w:rPr>
            </w:pPr>
          </w:p>
          <w:p w14:paraId="787583D6" w14:textId="22B9969D" w:rsidR="00B40527" w:rsidRPr="000504AD" w:rsidRDefault="00B40527" w:rsidP="000504AD">
            <w:pPr>
              <w:widowControl w:val="0"/>
              <w:jc w:val="both"/>
              <w:rPr>
                <w:rFonts w:asciiTheme="minorHAnsi" w:eastAsia="ヒラギノ角ゴ Pro W3" w:cstheme="minorHAnsi"/>
                <w:iCs/>
                <w:kern w:val="2"/>
                <w:sz w:val="24"/>
                <w:szCs w:val="24"/>
                <w14:ligatures w14:val="standardContextual"/>
              </w:rPr>
            </w:pPr>
            <w:r w:rsidRPr="000504AD">
              <w:rPr>
                <w:rFonts w:asciiTheme="minorHAnsi" w:eastAsia="ヒラギノ角ゴ Pro W3" w:cstheme="minorHAnsi"/>
                <w:iCs/>
                <w:kern w:val="2"/>
                <w:sz w:val="24"/>
                <w:szCs w:val="24"/>
                <w14:ligatures w14:val="standardContextual"/>
              </w:rPr>
              <w:t>Jeigu tiekėjas dėl objektyvių ir pagrįstų priežasčių negali pateikti perkančiosios organizacijos reikalaujamų dokumentų, jis turi teisę pateikti kitus dokumentus ar įrodymus, kurie, perkančiosios organizacijos vertinimu, tinkamai patvirtina tiekėjo finansinį ir ekonominį pajėgumą.</w:t>
            </w:r>
          </w:p>
          <w:p w14:paraId="4F4FA38D" w14:textId="77777777" w:rsidR="00B40527" w:rsidRPr="000504AD" w:rsidRDefault="00B40527" w:rsidP="000504AD">
            <w:pPr>
              <w:widowControl w:val="0"/>
              <w:jc w:val="both"/>
              <w:rPr>
                <w:rFonts w:asciiTheme="minorHAnsi" w:eastAsia="ヒラギノ角ゴ Pro W3" w:cstheme="minorHAnsi"/>
                <w:iCs/>
                <w:kern w:val="2"/>
                <w:sz w:val="24"/>
                <w:szCs w:val="24"/>
                <w14:ligatures w14:val="standardContextual"/>
              </w:rPr>
            </w:pPr>
          </w:p>
          <w:p w14:paraId="3D4226F9" w14:textId="77777777" w:rsidR="00B40527" w:rsidRPr="000504AD" w:rsidRDefault="00B40527" w:rsidP="000504AD">
            <w:pPr>
              <w:widowControl w:val="0"/>
              <w:jc w:val="both"/>
              <w:rPr>
                <w:rFonts w:asciiTheme="minorHAnsi" w:cstheme="minorHAnsi"/>
                <w:sz w:val="24"/>
                <w:szCs w:val="24"/>
              </w:rPr>
            </w:pPr>
            <w:r w:rsidRPr="000504AD">
              <w:rPr>
                <w:rFonts w:asciiTheme="minorHAnsi" w:eastAsia="ヒラギノ角ゴ Pro W3" w:cstheme="minorHAnsi"/>
                <w:iCs/>
                <w:kern w:val="2"/>
                <w:sz w:val="24"/>
                <w:szCs w:val="24"/>
                <w14:ligatures w14:val="standardContextual"/>
              </w:rPr>
              <w:t>Dokumentai pateikiami skaitmenine forma.</w:t>
            </w:r>
          </w:p>
        </w:tc>
        <w:tc>
          <w:tcPr>
            <w:tcW w:w="1982" w:type="dxa"/>
          </w:tcPr>
          <w:p w14:paraId="2DDDF4A0" w14:textId="77777777" w:rsidR="00B40527" w:rsidRPr="000504AD" w:rsidRDefault="00B40527" w:rsidP="000504AD">
            <w:pPr>
              <w:jc w:val="both"/>
              <w:rPr>
                <w:rFonts w:asciiTheme="minorHAnsi" w:cstheme="minorHAnsi"/>
                <w:iCs/>
                <w:sz w:val="24"/>
                <w:szCs w:val="24"/>
                <w:lang w:eastAsia="lt-LT"/>
              </w:rPr>
            </w:pPr>
            <w:r w:rsidRPr="000504AD">
              <w:rPr>
                <w:rFonts w:asciiTheme="minorHAnsi" w:cstheme="minorHAnsi"/>
                <w:iCs/>
                <w:sz w:val="24"/>
                <w:szCs w:val="24"/>
                <w:lang w:eastAsia="lt-LT"/>
              </w:rPr>
              <w:lastRenderedPageBreak/>
              <w:t>Jeigu pasiūlymą teikia ūkio subjektų grupė – reikalavimą turi atitikti visi kartu (pajėgumai sumuojami);</w:t>
            </w:r>
          </w:p>
          <w:p w14:paraId="36FE739E" w14:textId="36B249FD" w:rsidR="00B40527" w:rsidRPr="000504AD" w:rsidRDefault="00B40527" w:rsidP="000504AD">
            <w:pPr>
              <w:jc w:val="both"/>
              <w:rPr>
                <w:rFonts w:asciiTheme="minorHAnsi" w:cstheme="minorHAnsi"/>
                <w:sz w:val="24"/>
                <w:szCs w:val="24"/>
                <w:lang w:eastAsia="lt-LT"/>
              </w:rPr>
            </w:pPr>
            <w:r w:rsidRPr="000504AD">
              <w:rPr>
                <w:rFonts w:asciiTheme="minorHAnsi" w:cstheme="minorHAnsi"/>
                <w:sz w:val="24"/>
                <w:szCs w:val="24"/>
                <w:lang w:eastAsia="lt-LT"/>
              </w:rPr>
              <w:t xml:space="preserve">Tiekėjas gali remtis kitų ūkio subjektų pajėgumais: </w:t>
            </w:r>
            <w:r w:rsidRPr="000504AD">
              <w:rPr>
                <w:rFonts w:asciiTheme="minorHAnsi" w:cstheme="minorHAnsi"/>
                <w:iCs/>
                <w:sz w:val="24"/>
                <w:szCs w:val="24"/>
                <w:lang w:eastAsia="lt-LT"/>
              </w:rPr>
              <w:t>reikalavimą turi atitikti visi kartu (šių ūkio subjektų pajėgumai gali būti sumuojami su tiekėjo pajėgumais).</w:t>
            </w:r>
            <w:r w:rsidRPr="000504AD">
              <w:rPr>
                <w:rFonts w:asciiTheme="minorHAnsi" w:cstheme="minorHAnsi"/>
                <w:sz w:val="24"/>
                <w:szCs w:val="24"/>
                <w:lang w:eastAsia="lt-LT"/>
              </w:rPr>
              <w:t xml:space="preserve"> Pirkimo vykdytojas </w:t>
            </w:r>
            <w:r w:rsidR="00BC6BCE" w:rsidRPr="000504AD">
              <w:rPr>
                <w:rFonts w:asciiTheme="minorHAnsi" w:cstheme="minorHAnsi"/>
                <w:sz w:val="24"/>
                <w:szCs w:val="24"/>
                <w:lang w:eastAsia="lt-LT"/>
              </w:rPr>
              <w:t>reikalauja</w:t>
            </w:r>
            <w:r w:rsidRPr="000504AD">
              <w:rPr>
                <w:rFonts w:asciiTheme="minorHAnsi" w:cstheme="minorHAnsi"/>
                <w:sz w:val="24"/>
                <w:szCs w:val="24"/>
                <w:lang w:eastAsia="lt-LT"/>
              </w:rPr>
              <w:t xml:space="preserve">, kad tiekėjas ir ūkio subjektai, kurių pajėgumais remiamasi, prisiimtų solidarią atsakomybę už pirkimo sutarties </w:t>
            </w:r>
            <w:r w:rsidRPr="000504AD">
              <w:rPr>
                <w:rFonts w:asciiTheme="minorHAnsi" w:cstheme="minorHAnsi"/>
                <w:sz w:val="24"/>
                <w:szCs w:val="24"/>
                <w:lang w:eastAsia="lt-LT"/>
              </w:rPr>
              <w:lastRenderedPageBreak/>
              <w:t>įvykdymą (pateikiamas dokumentas (sutartis ar kt.), įrodantis solidarios atsakomybės prisiėmimą pirkimo laimėjimo atveju);</w:t>
            </w:r>
          </w:p>
          <w:p w14:paraId="5AA657E7" w14:textId="77777777" w:rsidR="00B40527" w:rsidRPr="000504AD" w:rsidRDefault="00B40527" w:rsidP="000504AD">
            <w:pPr>
              <w:widowControl w:val="0"/>
              <w:jc w:val="both"/>
              <w:rPr>
                <w:rFonts w:asciiTheme="minorHAnsi" w:cstheme="minorHAnsi"/>
                <w:iCs/>
                <w:sz w:val="24"/>
                <w:szCs w:val="24"/>
              </w:rPr>
            </w:pPr>
            <w:r w:rsidRPr="000504AD">
              <w:rPr>
                <w:rFonts w:asciiTheme="minorHAnsi" w:cstheme="minorHAnsi"/>
                <w:iCs/>
                <w:sz w:val="24"/>
                <w:szCs w:val="24"/>
                <w:lang w:eastAsia="lt-LT"/>
              </w:rPr>
              <w:t xml:space="preserve">Subtiekėjams šis reikalavimas </w:t>
            </w:r>
            <w:r w:rsidRPr="000504AD">
              <w:rPr>
                <w:rFonts w:asciiTheme="minorHAnsi" w:cstheme="minorHAnsi"/>
                <w:sz w:val="24"/>
                <w:szCs w:val="24"/>
                <w:lang w:eastAsia="lt-LT"/>
              </w:rPr>
              <w:t>nenustatomas.</w:t>
            </w:r>
          </w:p>
        </w:tc>
      </w:tr>
      <w:tr w:rsidR="00B40527" w:rsidRPr="000504AD" w14:paraId="00C1402E" w14:textId="77777777" w:rsidTr="00873942">
        <w:tc>
          <w:tcPr>
            <w:tcW w:w="763" w:type="dxa"/>
          </w:tcPr>
          <w:p w14:paraId="6C295FA9" w14:textId="77777777" w:rsidR="00B40527" w:rsidRPr="000504AD" w:rsidRDefault="00B40527" w:rsidP="000504AD">
            <w:pPr>
              <w:widowControl w:val="0"/>
              <w:jc w:val="both"/>
              <w:rPr>
                <w:rFonts w:asciiTheme="minorHAnsi" w:cstheme="minorHAnsi"/>
                <w:b/>
                <w:bCs/>
                <w:iCs/>
                <w:sz w:val="24"/>
                <w:szCs w:val="24"/>
              </w:rPr>
            </w:pPr>
            <w:r w:rsidRPr="000504AD">
              <w:rPr>
                <w:rFonts w:asciiTheme="minorHAnsi" w:cstheme="minorHAnsi"/>
                <w:b/>
                <w:bCs/>
                <w:iCs/>
                <w:sz w:val="24"/>
                <w:szCs w:val="24"/>
              </w:rPr>
              <w:lastRenderedPageBreak/>
              <w:t>2.</w:t>
            </w:r>
          </w:p>
        </w:tc>
        <w:tc>
          <w:tcPr>
            <w:tcW w:w="9152" w:type="dxa"/>
            <w:gridSpan w:val="3"/>
          </w:tcPr>
          <w:p w14:paraId="0A47D4F4" w14:textId="77777777" w:rsidR="00B40527" w:rsidRPr="000504AD" w:rsidRDefault="00B40527" w:rsidP="000504AD">
            <w:pPr>
              <w:widowControl w:val="0"/>
              <w:jc w:val="both"/>
              <w:rPr>
                <w:rFonts w:asciiTheme="minorHAnsi" w:cstheme="minorHAnsi"/>
                <w:b/>
                <w:bCs/>
                <w:iCs/>
                <w:sz w:val="24"/>
                <w:szCs w:val="24"/>
              </w:rPr>
            </w:pPr>
            <w:r w:rsidRPr="000504AD">
              <w:rPr>
                <w:rFonts w:asciiTheme="minorHAnsi" w:cstheme="minorHAnsi"/>
                <w:b/>
                <w:bCs/>
                <w:sz w:val="24"/>
                <w:szCs w:val="24"/>
                <w:lang w:eastAsia="lt-LT"/>
              </w:rPr>
              <w:t>Panašių prekių tiekimo ar panašių paslaugų teikimo patirtis</w:t>
            </w:r>
          </w:p>
        </w:tc>
      </w:tr>
      <w:tr w:rsidR="00B40527" w:rsidRPr="000504AD" w14:paraId="03FD6EAA" w14:textId="77777777" w:rsidTr="00691D36">
        <w:tc>
          <w:tcPr>
            <w:tcW w:w="763" w:type="dxa"/>
          </w:tcPr>
          <w:p w14:paraId="10C7C648" w14:textId="77777777" w:rsidR="00B40527" w:rsidRPr="000504AD" w:rsidRDefault="00B40527" w:rsidP="000504AD">
            <w:pPr>
              <w:widowControl w:val="0"/>
              <w:jc w:val="both"/>
              <w:rPr>
                <w:rFonts w:asciiTheme="minorHAnsi" w:cstheme="minorHAnsi"/>
                <w:iCs/>
                <w:sz w:val="24"/>
                <w:szCs w:val="24"/>
              </w:rPr>
            </w:pPr>
            <w:r w:rsidRPr="000504AD">
              <w:rPr>
                <w:rFonts w:asciiTheme="minorHAnsi" w:cstheme="minorHAnsi"/>
                <w:iCs/>
                <w:sz w:val="24"/>
                <w:szCs w:val="24"/>
              </w:rPr>
              <w:t xml:space="preserve">2.1. </w:t>
            </w:r>
          </w:p>
        </w:tc>
        <w:tc>
          <w:tcPr>
            <w:tcW w:w="2904" w:type="dxa"/>
          </w:tcPr>
          <w:p w14:paraId="18E34375" w14:textId="7673AE29" w:rsidR="00B14A97" w:rsidRPr="000504AD" w:rsidRDefault="00B14A97" w:rsidP="000504AD">
            <w:pPr>
              <w:tabs>
                <w:tab w:val="left" w:pos="268"/>
                <w:tab w:val="left" w:pos="1134"/>
              </w:tabs>
              <w:contextualSpacing/>
              <w:jc w:val="both"/>
              <w:rPr>
                <w:rFonts w:asciiTheme="minorHAnsi" w:eastAsia="Times New Roman" w:cstheme="minorHAnsi"/>
                <w:kern w:val="2"/>
                <w:sz w:val="24"/>
                <w:szCs w:val="24"/>
                <w14:ligatures w14:val="standardContextual"/>
              </w:rPr>
            </w:pPr>
            <w:r w:rsidRPr="000504AD">
              <w:rPr>
                <w:rFonts w:asciiTheme="minorHAnsi" w:eastAsia="Times New Roman" w:cstheme="minorHAnsi"/>
                <w:kern w:val="2"/>
                <w:sz w:val="24"/>
                <w:szCs w:val="24"/>
                <w14:ligatures w14:val="standardContextual"/>
              </w:rPr>
              <w:t>Tiekėjas per pastaruosius 3 (trejus) metus iki pasiūlymų pateikimo termino pabaigos arba per laikotarpį nuo įregistravimo dienos (jeigu veikla vykdoma trumpiau nei 3 metus), turi būti įdiegęs ir (ar) įgyvendinęs bent 1 (vieną) ar daugiau informacinių sistemų sprendimų (toliau – sistema (-</w:t>
            </w:r>
            <w:proofErr w:type="spellStart"/>
            <w:r w:rsidRPr="000504AD">
              <w:rPr>
                <w:rFonts w:asciiTheme="minorHAnsi" w:eastAsia="Times New Roman" w:cstheme="minorHAnsi"/>
                <w:kern w:val="2"/>
                <w:sz w:val="24"/>
                <w:szCs w:val="24"/>
                <w14:ligatures w14:val="standardContextual"/>
              </w:rPr>
              <w:t>os</w:t>
            </w:r>
            <w:proofErr w:type="spellEnd"/>
            <w:r w:rsidRPr="000504AD">
              <w:rPr>
                <w:rFonts w:asciiTheme="minorHAnsi" w:eastAsia="Times New Roman" w:cstheme="minorHAnsi"/>
                <w:kern w:val="2"/>
                <w:sz w:val="24"/>
                <w:szCs w:val="24"/>
                <w14:ligatures w14:val="standardContextual"/>
              </w:rPr>
              <w:t>)), atitinkančių šiuos reikalavimus:</w:t>
            </w:r>
          </w:p>
          <w:p w14:paraId="619F9779" w14:textId="77777777" w:rsidR="00B14A97" w:rsidRPr="000504AD" w:rsidRDefault="00B14A97" w:rsidP="000504AD">
            <w:pPr>
              <w:pStyle w:val="Sraopastraipa"/>
              <w:numPr>
                <w:ilvl w:val="0"/>
                <w:numId w:val="29"/>
              </w:numPr>
              <w:tabs>
                <w:tab w:val="left" w:pos="549"/>
                <w:tab w:val="left" w:pos="1134"/>
              </w:tabs>
              <w:ind w:left="124" w:hanging="77"/>
              <w:jc w:val="both"/>
              <w:rPr>
                <w:rFonts w:asciiTheme="minorHAnsi" w:eastAsia="Times New Roman" w:cstheme="minorHAnsi"/>
                <w:kern w:val="2"/>
                <w:sz w:val="24"/>
                <w:szCs w:val="24"/>
                <w14:ligatures w14:val="standardContextual"/>
              </w:rPr>
            </w:pPr>
            <w:r w:rsidRPr="000504AD">
              <w:rPr>
                <w:rFonts w:asciiTheme="minorHAnsi" w:eastAsia="Times New Roman" w:cstheme="minorHAnsi"/>
                <w:kern w:val="2"/>
                <w:sz w:val="24"/>
                <w:szCs w:val="24"/>
                <w14:ligatures w14:val="standardContextual"/>
              </w:rPr>
              <w:t>Įdiegta ir pradėta eksploatuoti (arba šiuo metu eksploatuojama) mokėjimų surinkimo ir apskaitos informacinė sistema, kurios pagrindu per kalendorinius metus apdorojama ne mažiau kaip 80 000 produktų pardavimo ir (ar) aktyvinimo transakcijų.</w:t>
            </w:r>
          </w:p>
          <w:p w14:paraId="4282F119" w14:textId="77777777" w:rsidR="00B14A97" w:rsidRPr="000504AD" w:rsidRDefault="00B14A97" w:rsidP="000504AD">
            <w:pPr>
              <w:pStyle w:val="Sraopastraipa"/>
              <w:numPr>
                <w:ilvl w:val="0"/>
                <w:numId w:val="29"/>
              </w:numPr>
              <w:tabs>
                <w:tab w:val="left" w:pos="549"/>
                <w:tab w:val="left" w:pos="1134"/>
              </w:tabs>
              <w:ind w:left="124" w:hanging="77"/>
              <w:jc w:val="both"/>
              <w:rPr>
                <w:rFonts w:asciiTheme="minorHAnsi" w:eastAsia="Times New Roman" w:cstheme="minorHAnsi"/>
                <w:kern w:val="2"/>
                <w:sz w:val="24"/>
                <w:szCs w:val="24"/>
                <w14:ligatures w14:val="standardContextual"/>
              </w:rPr>
            </w:pPr>
            <w:r w:rsidRPr="000504AD">
              <w:rPr>
                <w:rFonts w:asciiTheme="minorHAnsi" w:eastAsia="Times New Roman" w:cstheme="minorHAnsi"/>
                <w:kern w:val="2"/>
                <w:sz w:val="24"/>
                <w:szCs w:val="24"/>
                <w14:ligatures w14:val="standardContextual"/>
              </w:rPr>
              <w:t xml:space="preserve">Sistema turi integraciją bent su 1 (viena) kita informacine sistema, užtikrinant automatizuotus periodinius duomenų </w:t>
            </w:r>
            <w:r w:rsidRPr="000504AD">
              <w:rPr>
                <w:rFonts w:asciiTheme="minorHAnsi" w:eastAsia="Times New Roman" w:cstheme="minorHAnsi"/>
                <w:kern w:val="2"/>
                <w:sz w:val="24"/>
                <w:szCs w:val="24"/>
                <w14:ligatures w14:val="standardContextual"/>
              </w:rPr>
              <w:lastRenderedPageBreak/>
              <w:t>mainus (vienpusius ir (ar) dvipusius).</w:t>
            </w:r>
          </w:p>
          <w:p w14:paraId="079909C4" w14:textId="1BFC223A" w:rsidR="00B14A97" w:rsidRPr="000504AD" w:rsidRDefault="00B14A97" w:rsidP="000504AD">
            <w:pPr>
              <w:pStyle w:val="Sraopastraipa"/>
              <w:numPr>
                <w:ilvl w:val="0"/>
                <w:numId w:val="29"/>
              </w:numPr>
              <w:tabs>
                <w:tab w:val="left" w:pos="549"/>
                <w:tab w:val="left" w:pos="1134"/>
              </w:tabs>
              <w:ind w:left="124" w:hanging="77"/>
              <w:jc w:val="both"/>
              <w:rPr>
                <w:rFonts w:asciiTheme="minorHAnsi" w:eastAsia="Times New Roman" w:cstheme="minorHAnsi"/>
                <w:kern w:val="2"/>
                <w:sz w:val="24"/>
                <w:szCs w:val="24"/>
                <w14:ligatures w14:val="standardContextual"/>
              </w:rPr>
            </w:pPr>
            <w:r w:rsidRPr="000504AD">
              <w:rPr>
                <w:rFonts w:asciiTheme="minorHAnsi" w:eastAsia="Times New Roman" w:cstheme="minorHAnsi"/>
                <w:kern w:val="2"/>
                <w:sz w:val="24"/>
                <w:szCs w:val="24"/>
                <w14:ligatures w14:val="standardContextual"/>
              </w:rPr>
              <w:t>Sistema palaiko visas šias produktų laikmenas: NFC technologija paremtas laikmenas, popierines laikmenas, skaitmenines laikmenas, įskaitant 2D (QR) kodus, pateikiamus išmaniųjų įrenginių ekranuose.</w:t>
            </w:r>
          </w:p>
          <w:p w14:paraId="15185C2D" w14:textId="77777777" w:rsidR="00B14A97" w:rsidRPr="000504AD" w:rsidRDefault="00B14A97" w:rsidP="000504AD">
            <w:pPr>
              <w:pStyle w:val="Sraopastraipa"/>
              <w:numPr>
                <w:ilvl w:val="0"/>
                <w:numId w:val="29"/>
              </w:numPr>
              <w:tabs>
                <w:tab w:val="left" w:pos="549"/>
                <w:tab w:val="left" w:pos="1134"/>
              </w:tabs>
              <w:ind w:left="124" w:hanging="77"/>
              <w:jc w:val="both"/>
              <w:rPr>
                <w:rFonts w:asciiTheme="minorHAnsi" w:eastAsia="Times New Roman" w:cstheme="minorHAnsi"/>
                <w:kern w:val="2"/>
                <w:sz w:val="24"/>
                <w:szCs w:val="24"/>
                <w14:ligatures w14:val="standardContextual"/>
              </w:rPr>
            </w:pPr>
            <w:r w:rsidRPr="000504AD">
              <w:rPr>
                <w:rFonts w:asciiTheme="minorHAnsi" w:eastAsia="Times New Roman" w:cstheme="minorHAnsi"/>
                <w:kern w:val="2"/>
                <w:sz w:val="24"/>
                <w:szCs w:val="24"/>
                <w14:ligatures w14:val="standardContextual"/>
              </w:rPr>
              <w:t>Yra įdiegta ir veikianti produktų platinimo ir pateikimo savitarnos sistema – savitarnos interneto svetainė ir (arba) mobilioji programėlė.</w:t>
            </w:r>
          </w:p>
          <w:p w14:paraId="6294F81F" w14:textId="77777777" w:rsidR="00B14A97" w:rsidRPr="000504AD" w:rsidRDefault="00B14A97" w:rsidP="000504AD">
            <w:pPr>
              <w:tabs>
                <w:tab w:val="left" w:pos="268"/>
                <w:tab w:val="left" w:pos="1134"/>
              </w:tabs>
              <w:contextualSpacing/>
              <w:jc w:val="both"/>
              <w:rPr>
                <w:rFonts w:asciiTheme="minorHAnsi" w:eastAsia="Times New Roman" w:cstheme="minorHAnsi"/>
                <w:kern w:val="2"/>
                <w:sz w:val="24"/>
                <w:szCs w:val="24"/>
                <w14:ligatures w14:val="standardContextual"/>
              </w:rPr>
            </w:pPr>
          </w:p>
          <w:p w14:paraId="3A8C6FF3" w14:textId="0FAC761F" w:rsidR="00B40527" w:rsidRPr="000504AD" w:rsidRDefault="00B14A97" w:rsidP="000504AD">
            <w:pPr>
              <w:tabs>
                <w:tab w:val="left" w:pos="268"/>
                <w:tab w:val="left" w:pos="1134"/>
              </w:tabs>
              <w:contextualSpacing/>
              <w:jc w:val="both"/>
              <w:rPr>
                <w:rFonts w:asciiTheme="minorHAnsi" w:eastAsia="Times New Roman" w:cstheme="minorHAnsi"/>
                <w:kern w:val="2"/>
                <w:sz w:val="24"/>
                <w:szCs w:val="24"/>
                <w14:ligatures w14:val="standardContextual"/>
              </w:rPr>
            </w:pPr>
            <w:r w:rsidRPr="000504AD">
              <w:rPr>
                <w:rFonts w:asciiTheme="minorHAnsi" w:eastAsia="Times New Roman" w:cstheme="minorHAnsi"/>
                <w:kern w:val="2"/>
                <w:sz w:val="24"/>
                <w:szCs w:val="24"/>
                <w14:ligatures w14:val="standardContextual"/>
              </w:rPr>
              <w:t>Atitiktis aukščiau nurodytiems reikalavimams gali būti pagrindžiama vienu ar keliais įgyvendintais sprendimais (sistemomis). Kai sistema buvo įdiegta ar vystoma pagal kelias sutartis, leidžiama remtis visomis tomis sutartimis tiek, kiek jos pagrindžia konkretaus sprendimo funkcionalumus. Skirtingų sistemų funkciniai reikalavimai tarpusavyje nesumuojami.</w:t>
            </w:r>
          </w:p>
        </w:tc>
        <w:tc>
          <w:tcPr>
            <w:tcW w:w="4266" w:type="dxa"/>
          </w:tcPr>
          <w:p w14:paraId="279AC9F8" w14:textId="1679453B" w:rsidR="00B14A97" w:rsidRPr="000504AD" w:rsidRDefault="00B14A97" w:rsidP="000504AD">
            <w:pPr>
              <w:widowControl w:val="0"/>
              <w:jc w:val="both"/>
              <w:rPr>
                <w:rFonts w:asciiTheme="minorHAnsi" w:cstheme="minorHAnsi"/>
                <w:iCs/>
                <w:sz w:val="24"/>
                <w:szCs w:val="24"/>
              </w:rPr>
            </w:pPr>
            <w:r w:rsidRPr="000504AD">
              <w:rPr>
                <w:rFonts w:asciiTheme="minorHAnsi" w:cstheme="minorHAnsi"/>
                <w:iCs/>
                <w:sz w:val="24"/>
                <w:szCs w:val="24"/>
              </w:rPr>
              <w:lastRenderedPageBreak/>
              <w:t>Tiekėjas pateikia pažymą (deklaraciją), kurioje nurodo įgyvendintus sprendimus (sistemas), kuriais grindžiama atitiktis kvalifikacijos reikalavimams. Kiekvienam sprendimui turi būti pateikta:</w:t>
            </w:r>
          </w:p>
          <w:p w14:paraId="7842F479" w14:textId="77777777" w:rsidR="00B14A97" w:rsidRPr="000504AD" w:rsidRDefault="00B14A97" w:rsidP="000504AD">
            <w:pPr>
              <w:pStyle w:val="Sraopastraipa"/>
              <w:widowControl w:val="0"/>
              <w:numPr>
                <w:ilvl w:val="0"/>
                <w:numId w:val="30"/>
              </w:numPr>
              <w:ind w:left="175" w:hanging="76"/>
              <w:jc w:val="both"/>
              <w:rPr>
                <w:rFonts w:asciiTheme="minorHAnsi" w:cstheme="minorHAnsi"/>
                <w:iCs/>
                <w:sz w:val="24"/>
                <w:szCs w:val="24"/>
              </w:rPr>
            </w:pPr>
            <w:r w:rsidRPr="000504AD">
              <w:rPr>
                <w:rFonts w:asciiTheme="minorHAnsi" w:cstheme="minorHAnsi"/>
                <w:iCs/>
                <w:sz w:val="24"/>
                <w:szCs w:val="24"/>
              </w:rPr>
              <w:t>sprendimo (sistemos) pavadinimas ir aprašymas;</w:t>
            </w:r>
          </w:p>
          <w:p w14:paraId="3BA9CDCD" w14:textId="77777777" w:rsidR="00B14A97" w:rsidRPr="000504AD" w:rsidRDefault="00B14A97" w:rsidP="000504AD">
            <w:pPr>
              <w:pStyle w:val="Sraopastraipa"/>
              <w:widowControl w:val="0"/>
              <w:numPr>
                <w:ilvl w:val="0"/>
                <w:numId w:val="30"/>
              </w:numPr>
              <w:ind w:left="175" w:hanging="76"/>
              <w:jc w:val="both"/>
              <w:rPr>
                <w:rFonts w:asciiTheme="minorHAnsi" w:cstheme="minorHAnsi"/>
                <w:iCs/>
                <w:sz w:val="24"/>
                <w:szCs w:val="24"/>
              </w:rPr>
            </w:pPr>
            <w:r w:rsidRPr="000504AD">
              <w:rPr>
                <w:rFonts w:asciiTheme="minorHAnsi" w:cstheme="minorHAnsi"/>
                <w:iCs/>
                <w:sz w:val="24"/>
                <w:szCs w:val="24"/>
              </w:rPr>
              <w:t>įgyvendinimo laikotarpis;</w:t>
            </w:r>
          </w:p>
          <w:p w14:paraId="7C491772" w14:textId="77777777" w:rsidR="00B14A97" w:rsidRPr="000504AD" w:rsidRDefault="00B14A97" w:rsidP="000504AD">
            <w:pPr>
              <w:pStyle w:val="Sraopastraipa"/>
              <w:widowControl w:val="0"/>
              <w:numPr>
                <w:ilvl w:val="0"/>
                <w:numId w:val="30"/>
              </w:numPr>
              <w:ind w:left="175" w:hanging="76"/>
              <w:jc w:val="both"/>
              <w:rPr>
                <w:rFonts w:asciiTheme="minorHAnsi" w:cstheme="minorHAnsi"/>
                <w:iCs/>
                <w:sz w:val="24"/>
                <w:szCs w:val="24"/>
              </w:rPr>
            </w:pPr>
            <w:r w:rsidRPr="000504AD">
              <w:rPr>
                <w:rFonts w:asciiTheme="minorHAnsi" w:cstheme="minorHAnsi"/>
                <w:iCs/>
                <w:sz w:val="24"/>
                <w:szCs w:val="24"/>
              </w:rPr>
              <w:t>užsakovo pavadinimas ir kontaktiniai duomenys;</w:t>
            </w:r>
          </w:p>
          <w:p w14:paraId="1B1578C9" w14:textId="77777777" w:rsidR="00B14A97" w:rsidRPr="000504AD" w:rsidRDefault="00B14A97" w:rsidP="000504AD">
            <w:pPr>
              <w:pStyle w:val="Sraopastraipa"/>
              <w:widowControl w:val="0"/>
              <w:numPr>
                <w:ilvl w:val="0"/>
                <w:numId w:val="30"/>
              </w:numPr>
              <w:ind w:left="175" w:hanging="76"/>
              <w:jc w:val="both"/>
              <w:rPr>
                <w:rFonts w:asciiTheme="minorHAnsi" w:cstheme="minorHAnsi"/>
                <w:iCs/>
                <w:sz w:val="24"/>
                <w:szCs w:val="24"/>
              </w:rPr>
            </w:pPr>
            <w:r w:rsidRPr="000504AD">
              <w:rPr>
                <w:rFonts w:asciiTheme="minorHAnsi" w:cstheme="minorHAnsi"/>
                <w:iCs/>
                <w:sz w:val="24"/>
                <w:szCs w:val="24"/>
              </w:rPr>
              <w:t>pagrindinės funkcinės charakteristikos, reikšmingos kvalifikacijos reikalavimams pagrįsti (metinis transakcijų kiekis, integracijų buvimas, palaikomos laikmenos, savitarnos sprendimo įdiegimas);</w:t>
            </w:r>
          </w:p>
          <w:p w14:paraId="21C780FA" w14:textId="77777777" w:rsidR="00B14A97" w:rsidRPr="000504AD" w:rsidRDefault="00B14A97" w:rsidP="000504AD">
            <w:pPr>
              <w:pStyle w:val="Sraopastraipa"/>
              <w:widowControl w:val="0"/>
              <w:numPr>
                <w:ilvl w:val="0"/>
                <w:numId w:val="30"/>
              </w:numPr>
              <w:ind w:left="175" w:hanging="76"/>
              <w:jc w:val="both"/>
              <w:rPr>
                <w:rFonts w:asciiTheme="minorHAnsi" w:cstheme="minorHAnsi"/>
                <w:iCs/>
                <w:sz w:val="24"/>
                <w:szCs w:val="24"/>
              </w:rPr>
            </w:pPr>
            <w:r w:rsidRPr="000504AD">
              <w:rPr>
                <w:rFonts w:asciiTheme="minorHAnsi" w:cstheme="minorHAnsi"/>
                <w:iCs/>
                <w:sz w:val="24"/>
                <w:szCs w:val="24"/>
              </w:rPr>
              <w:t>nurodymas, kokiais dokumentais (sutartimis ar kitais įrodymais) grindžiamas konkretaus sprendimo įgyvendinimas (jei taikoma – keliomis sutartimis).</w:t>
            </w:r>
          </w:p>
          <w:p w14:paraId="7DABB502" w14:textId="2B2306A7" w:rsidR="00B14A97" w:rsidRPr="000504AD" w:rsidRDefault="00B14A97" w:rsidP="000504AD">
            <w:pPr>
              <w:widowControl w:val="0"/>
              <w:jc w:val="both"/>
              <w:rPr>
                <w:rFonts w:asciiTheme="minorHAnsi" w:cstheme="minorHAnsi"/>
                <w:iCs/>
                <w:sz w:val="24"/>
                <w:szCs w:val="24"/>
              </w:rPr>
            </w:pPr>
            <w:r w:rsidRPr="000504AD">
              <w:rPr>
                <w:rFonts w:asciiTheme="minorHAnsi" w:cstheme="minorHAnsi"/>
                <w:iCs/>
                <w:sz w:val="24"/>
                <w:szCs w:val="24"/>
              </w:rPr>
              <w:t>Tiekėjas taip pat pateikia užsakovų pažymas arba kitus dokumentus, patvirtinančius, kad nurodyti sprendimai yra įdiegti ir (ar) tinkamai veikia (buvo tinkamai įvykdyti). Dokumentuose turi būti nurodyta:</w:t>
            </w:r>
          </w:p>
          <w:p w14:paraId="3F4C04CA" w14:textId="77777777" w:rsidR="00B14A97" w:rsidRPr="000504AD" w:rsidRDefault="00B14A97" w:rsidP="000504AD">
            <w:pPr>
              <w:pStyle w:val="Sraopastraipa"/>
              <w:widowControl w:val="0"/>
              <w:numPr>
                <w:ilvl w:val="0"/>
                <w:numId w:val="30"/>
              </w:numPr>
              <w:ind w:left="175" w:hanging="76"/>
              <w:jc w:val="both"/>
              <w:rPr>
                <w:rFonts w:asciiTheme="minorHAnsi" w:cstheme="minorHAnsi"/>
                <w:iCs/>
                <w:sz w:val="24"/>
                <w:szCs w:val="24"/>
              </w:rPr>
            </w:pPr>
            <w:r w:rsidRPr="000504AD">
              <w:rPr>
                <w:rFonts w:asciiTheme="minorHAnsi" w:cstheme="minorHAnsi"/>
                <w:iCs/>
                <w:sz w:val="24"/>
                <w:szCs w:val="24"/>
              </w:rPr>
              <w:t>sprendimo (sistemos) pavadinimas ir (ar) aprašymas;</w:t>
            </w:r>
          </w:p>
          <w:p w14:paraId="626084FC" w14:textId="77777777" w:rsidR="00B14A97" w:rsidRPr="000504AD" w:rsidRDefault="00B14A97" w:rsidP="000504AD">
            <w:pPr>
              <w:pStyle w:val="Sraopastraipa"/>
              <w:widowControl w:val="0"/>
              <w:numPr>
                <w:ilvl w:val="0"/>
                <w:numId w:val="30"/>
              </w:numPr>
              <w:ind w:left="175" w:hanging="76"/>
              <w:jc w:val="both"/>
              <w:rPr>
                <w:rFonts w:asciiTheme="minorHAnsi" w:cstheme="minorHAnsi"/>
                <w:iCs/>
                <w:sz w:val="24"/>
                <w:szCs w:val="24"/>
              </w:rPr>
            </w:pPr>
            <w:r w:rsidRPr="000504AD">
              <w:rPr>
                <w:rFonts w:asciiTheme="minorHAnsi" w:cstheme="minorHAnsi"/>
                <w:iCs/>
                <w:sz w:val="24"/>
                <w:szCs w:val="24"/>
              </w:rPr>
              <w:t>įgyvendinimo laikotarpis;</w:t>
            </w:r>
          </w:p>
          <w:p w14:paraId="2BDA9BF4" w14:textId="77777777" w:rsidR="00B14A97" w:rsidRPr="000504AD" w:rsidRDefault="00B14A97" w:rsidP="000504AD">
            <w:pPr>
              <w:pStyle w:val="Sraopastraipa"/>
              <w:widowControl w:val="0"/>
              <w:numPr>
                <w:ilvl w:val="0"/>
                <w:numId w:val="30"/>
              </w:numPr>
              <w:ind w:left="175" w:hanging="76"/>
              <w:jc w:val="both"/>
              <w:rPr>
                <w:rFonts w:asciiTheme="minorHAnsi" w:cstheme="minorHAnsi"/>
                <w:iCs/>
                <w:sz w:val="24"/>
                <w:szCs w:val="24"/>
              </w:rPr>
            </w:pPr>
            <w:r w:rsidRPr="000504AD">
              <w:rPr>
                <w:rFonts w:asciiTheme="minorHAnsi" w:cstheme="minorHAnsi"/>
                <w:iCs/>
                <w:sz w:val="24"/>
                <w:szCs w:val="24"/>
              </w:rPr>
              <w:lastRenderedPageBreak/>
              <w:t>patvirtinimas apie tinkamą įgyvendinimą ar veikimą.</w:t>
            </w:r>
          </w:p>
          <w:p w14:paraId="7C9DA266" w14:textId="77777777" w:rsidR="00B14A97" w:rsidRPr="000504AD" w:rsidRDefault="00B14A97" w:rsidP="000504AD">
            <w:pPr>
              <w:widowControl w:val="0"/>
              <w:jc w:val="both"/>
              <w:rPr>
                <w:rFonts w:asciiTheme="minorHAnsi" w:cstheme="minorHAnsi"/>
                <w:iCs/>
                <w:sz w:val="24"/>
                <w:szCs w:val="24"/>
              </w:rPr>
            </w:pPr>
          </w:p>
          <w:p w14:paraId="466C1D30" w14:textId="77777777" w:rsidR="00B14A97" w:rsidRPr="000504AD" w:rsidRDefault="00B14A97" w:rsidP="000504AD">
            <w:pPr>
              <w:widowControl w:val="0"/>
              <w:jc w:val="both"/>
              <w:rPr>
                <w:rFonts w:asciiTheme="minorHAnsi" w:cstheme="minorHAnsi"/>
                <w:iCs/>
                <w:sz w:val="24"/>
                <w:szCs w:val="24"/>
              </w:rPr>
            </w:pPr>
            <w:r w:rsidRPr="000504AD">
              <w:rPr>
                <w:rFonts w:asciiTheme="minorHAnsi" w:cstheme="minorHAnsi"/>
                <w:iCs/>
                <w:sz w:val="24"/>
                <w:szCs w:val="24"/>
              </w:rPr>
              <w:t>Jeigu tiekėjas dėl objektyvių priežasčių negali pateikti užsakovo pažymos, jis gali pateikti kitus dokumentus ar įrodymus, pagrindžiančius tinkamą sprendimo įgyvendinimą.</w:t>
            </w:r>
          </w:p>
          <w:p w14:paraId="3CA89746" w14:textId="77777777" w:rsidR="00B14A97" w:rsidRPr="000504AD" w:rsidRDefault="00B14A97" w:rsidP="000504AD">
            <w:pPr>
              <w:widowControl w:val="0"/>
              <w:jc w:val="both"/>
              <w:rPr>
                <w:rFonts w:asciiTheme="minorHAnsi" w:cstheme="minorHAnsi"/>
                <w:iCs/>
                <w:sz w:val="24"/>
                <w:szCs w:val="24"/>
              </w:rPr>
            </w:pPr>
          </w:p>
          <w:p w14:paraId="7D39AE1F" w14:textId="2AC0344B" w:rsidR="00B40527" w:rsidRPr="000504AD" w:rsidRDefault="00B14A97" w:rsidP="000504AD">
            <w:pPr>
              <w:widowControl w:val="0"/>
              <w:jc w:val="both"/>
              <w:rPr>
                <w:rFonts w:asciiTheme="minorHAnsi" w:cstheme="minorHAnsi"/>
                <w:iCs/>
                <w:sz w:val="24"/>
                <w:szCs w:val="24"/>
              </w:rPr>
            </w:pPr>
            <w:r w:rsidRPr="000504AD">
              <w:rPr>
                <w:rFonts w:asciiTheme="minorHAnsi" w:cstheme="minorHAnsi"/>
                <w:iCs/>
                <w:sz w:val="24"/>
                <w:szCs w:val="24"/>
              </w:rPr>
              <w:t>Dokumentai pateikiami skaitmenine forma.</w:t>
            </w:r>
          </w:p>
        </w:tc>
        <w:tc>
          <w:tcPr>
            <w:tcW w:w="1982" w:type="dxa"/>
          </w:tcPr>
          <w:p w14:paraId="28D9D4CC" w14:textId="77777777" w:rsidR="00B40527" w:rsidRPr="000504AD" w:rsidRDefault="00B40527" w:rsidP="000504AD">
            <w:pPr>
              <w:jc w:val="both"/>
              <w:rPr>
                <w:rFonts w:asciiTheme="minorHAnsi" w:cstheme="minorHAnsi"/>
                <w:i/>
                <w:iCs/>
                <w:sz w:val="24"/>
                <w:szCs w:val="24"/>
                <w:lang w:eastAsia="lt-LT"/>
              </w:rPr>
            </w:pPr>
            <w:r w:rsidRPr="000504AD">
              <w:rPr>
                <w:rFonts w:asciiTheme="minorHAnsi" w:cstheme="minorHAnsi"/>
                <w:iCs/>
                <w:sz w:val="24"/>
                <w:szCs w:val="24"/>
                <w:lang w:eastAsia="lt-LT"/>
              </w:rPr>
              <w:lastRenderedPageBreak/>
              <w:t>Jeigu pasiūlymą teikia ūkio subjektų grupė – reikalavimą turi atitikti visi ūkio subjektų grupės nariai kartu (ūkio subjektų grupės narių turima patirtis sumuojama), atsižvelgiant į jų prisiimamus įsipareigojimus;</w:t>
            </w:r>
          </w:p>
          <w:p w14:paraId="47C56190" w14:textId="77777777" w:rsidR="00B40527" w:rsidRPr="000504AD" w:rsidRDefault="00B40527" w:rsidP="000504AD">
            <w:pPr>
              <w:widowControl w:val="0"/>
              <w:jc w:val="both"/>
              <w:rPr>
                <w:rFonts w:asciiTheme="minorHAnsi" w:cstheme="minorHAnsi"/>
                <w:sz w:val="24"/>
                <w:szCs w:val="24"/>
                <w:lang w:eastAsia="lt-LT"/>
              </w:rPr>
            </w:pPr>
            <w:r w:rsidRPr="000504AD">
              <w:rPr>
                <w:rFonts w:asciiTheme="minorHAnsi" w:cstheme="minorHAnsi"/>
                <w:sz w:val="24"/>
                <w:szCs w:val="24"/>
                <w:lang w:eastAsia="lt-LT"/>
              </w:rPr>
              <w:t>Tiekėjas gali remtis kitų ūkio subjektų pajėgumais tik tuo atveju, jeigu tie subjektai patys vykdys tą pirkimo sutarties dalį, kuriai reikia jų turimų pajėgumų.</w:t>
            </w:r>
          </w:p>
          <w:p w14:paraId="7A3CA7C7" w14:textId="77777777" w:rsidR="00B40527" w:rsidRPr="000504AD" w:rsidRDefault="00B40527" w:rsidP="000504AD">
            <w:pPr>
              <w:widowControl w:val="0"/>
              <w:jc w:val="both"/>
              <w:rPr>
                <w:rFonts w:asciiTheme="minorHAnsi" w:cstheme="minorHAnsi"/>
                <w:iCs/>
                <w:sz w:val="24"/>
                <w:szCs w:val="24"/>
              </w:rPr>
            </w:pPr>
            <w:r w:rsidRPr="000504AD">
              <w:rPr>
                <w:rFonts w:asciiTheme="minorHAnsi" w:cstheme="minorHAnsi"/>
                <w:iCs/>
                <w:sz w:val="24"/>
                <w:szCs w:val="24"/>
                <w:lang w:eastAsia="lt-LT"/>
              </w:rPr>
              <w:t xml:space="preserve">Subtiekėjams šis reikalavimas </w:t>
            </w:r>
            <w:r w:rsidRPr="000504AD">
              <w:rPr>
                <w:rFonts w:asciiTheme="minorHAnsi" w:cstheme="minorHAnsi"/>
                <w:sz w:val="24"/>
                <w:szCs w:val="24"/>
                <w:lang w:eastAsia="lt-LT"/>
              </w:rPr>
              <w:t>nenustatomas.</w:t>
            </w:r>
          </w:p>
        </w:tc>
      </w:tr>
      <w:tr w:rsidR="00B40527" w:rsidRPr="000504AD" w14:paraId="391948D3" w14:textId="77777777" w:rsidTr="00873942">
        <w:tc>
          <w:tcPr>
            <w:tcW w:w="763" w:type="dxa"/>
          </w:tcPr>
          <w:p w14:paraId="2C8B1C7E" w14:textId="77777777" w:rsidR="00B40527" w:rsidRPr="000504AD" w:rsidRDefault="00B40527" w:rsidP="000504AD">
            <w:pPr>
              <w:widowControl w:val="0"/>
              <w:jc w:val="both"/>
              <w:rPr>
                <w:rFonts w:asciiTheme="minorHAnsi" w:cstheme="minorHAnsi"/>
                <w:iCs/>
                <w:sz w:val="24"/>
                <w:szCs w:val="24"/>
              </w:rPr>
            </w:pPr>
            <w:r w:rsidRPr="000504AD">
              <w:rPr>
                <w:rFonts w:asciiTheme="minorHAnsi" w:cstheme="minorHAnsi"/>
                <w:iCs/>
                <w:sz w:val="24"/>
                <w:szCs w:val="24"/>
              </w:rPr>
              <w:t xml:space="preserve">3. </w:t>
            </w:r>
          </w:p>
        </w:tc>
        <w:tc>
          <w:tcPr>
            <w:tcW w:w="9152" w:type="dxa"/>
            <w:gridSpan w:val="3"/>
          </w:tcPr>
          <w:p w14:paraId="6FD0D21B" w14:textId="77777777" w:rsidR="00B40527" w:rsidRPr="000504AD" w:rsidRDefault="00B40527" w:rsidP="000504AD">
            <w:pPr>
              <w:widowControl w:val="0"/>
              <w:jc w:val="both"/>
              <w:rPr>
                <w:rFonts w:asciiTheme="minorHAnsi" w:cstheme="minorHAnsi"/>
                <w:iCs/>
                <w:sz w:val="24"/>
                <w:szCs w:val="24"/>
              </w:rPr>
            </w:pPr>
            <w:r w:rsidRPr="000504AD">
              <w:rPr>
                <w:rFonts w:asciiTheme="minorHAnsi" w:cstheme="minorHAnsi"/>
                <w:b/>
                <w:bCs/>
                <w:iCs/>
                <w:sz w:val="24"/>
                <w:szCs w:val="24"/>
              </w:rPr>
              <w:t>Profesinis pajėgumas</w:t>
            </w:r>
          </w:p>
        </w:tc>
      </w:tr>
      <w:tr w:rsidR="00691D36" w:rsidRPr="000504AD" w14:paraId="4E48B6C2" w14:textId="77777777" w:rsidTr="00691D36">
        <w:tc>
          <w:tcPr>
            <w:tcW w:w="763" w:type="dxa"/>
          </w:tcPr>
          <w:p w14:paraId="1A0B999A" w14:textId="77777777"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 xml:space="preserve">3.1. </w:t>
            </w:r>
          </w:p>
        </w:tc>
        <w:tc>
          <w:tcPr>
            <w:tcW w:w="2904" w:type="dxa"/>
          </w:tcPr>
          <w:p w14:paraId="47C0E816" w14:textId="206A4F42"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Tiekėjas turi pasiūlyti pagrindinius specialistus (ekspertus), atitinkančius 3.1.1. – 3.1.2. punktuose nurodytus reikalavimus. Kiekvienai pozicijai turi būti pasiūlytas specialistas, atitinkantis tai pozicijai keliamus reikalavimus.</w:t>
            </w:r>
          </w:p>
          <w:p w14:paraId="4E946C2F" w14:textId="77777777" w:rsidR="00691D36" w:rsidRPr="000504AD" w:rsidRDefault="00691D36" w:rsidP="000504AD">
            <w:pPr>
              <w:widowControl w:val="0"/>
              <w:jc w:val="both"/>
              <w:rPr>
                <w:rFonts w:asciiTheme="minorHAnsi" w:cstheme="minorHAnsi"/>
                <w:iCs/>
                <w:sz w:val="24"/>
                <w:szCs w:val="24"/>
              </w:rPr>
            </w:pPr>
          </w:p>
          <w:p w14:paraId="6E36FB67" w14:textId="2F0718E6"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 xml:space="preserve">Specialistas gali būti </w:t>
            </w:r>
            <w:r w:rsidRPr="000504AD">
              <w:rPr>
                <w:rFonts w:asciiTheme="minorHAnsi" w:cstheme="minorHAnsi"/>
                <w:iCs/>
                <w:sz w:val="24"/>
                <w:szCs w:val="24"/>
              </w:rPr>
              <w:lastRenderedPageBreak/>
              <w:t>siūlomas daugiau nei vienai pozicijai, jeigu atitinka visus toms pozicijoms keliamus kvalifikacijos reikalavimus.</w:t>
            </w:r>
          </w:p>
        </w:tc>
        <w:tc>
          <w:tcPr>
            <w:tcW w:w="4266" w:type="dxa"/>
          </w:tcPr>
          <w:p w14:paraId="4E57A19E" w14:textId="77777777"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lastRenderedPageBreak/>
              <w:t>Tiekėjas turi pateikti:</w:t>
            </w:r>
          </w:p>
          <w:p w14:paraId="12E00657" w14:textId="77777777" w:rsidR="00691D36" w:rsidRPr="000504AD" w:rsidRDefault="00691D36" w:rsidP="000504AD">
            <w:pPr>
              <w:widowControl w:val="0"/>
              <w:jc w:val="both"/>
              <w:rPr>
                <w:rFonts w:asciiTheme="minorHAnsi" w:cstheme="minorHAnsi"/>
                <w:iCs/>
                <w:sz w:val="24"/>
                <w:szCs w:val="24"/>
              </w:rPr>
            </w:pPr>
          </w:p>
          <w:p w14:paraId="2381FEEF" w14:textId="658B264A"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1. Vadovo arba jo įgalioto atstovo pasirašytą siūlomų specialistų sąrašą, kuriame nurodomos specialistų pareigos projekte, vardai ir pavardės.</w:t>
            </w:r>
          </w:p>
          <w:p w14:paraId="0F1CAD27" w14:textId="77777777" w:rsidR="00691D36" w:rsidRPr="000504AD" w:rsidRDefault="00691D36" w:rsidP="000504AD">
            <w:pPr>
              <w:widowControl w:val="0"/>
              <w:jc w:val="both"/>
              <w:rPr>
                <w:rFonts w:asciiTheme="minorHAnsi" w:cstheme="minorHAnsi"/>
                <w:iCs/>
                <w:sz w:val="24"/>
                <w:szCs w:val="24"/>
              </w:rPr>
            </w:pPr>
          </w:p>
          <w:p w14:paraId="5A2B5954" w14:textId="77777777"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Dokumentai pateikiami skaitmenine forma.</w:t>
            </w:r>
          </w:p>
        </w:tc>
        <w:tc>
          <w:tcPr>
            <w:tcW w:w="1982" w:type="dxa"/>
            <w:vMerge w:val="restart"/>
          </w:tcPr>
          <w:p w14:paraId="4C0ED324" w14:textId="77777777" w:rsidR="00691D36" w:rsidRPr="000504AD" w:rsidRDefault="00691D36" w:rsidP="000504AD">
            <w:pPr>
              <w:jc w:val="both"/>
              <w:rPr>
                <w:rFonts w:asciiTheme="minorHAnsi" w:cstheme="minorHAnsi"/>
                <w:iCs/>
                <w:sz w:val="24"/>
                <w:szCs w:val="24"/>
                <w:lang w:eastAsia="lt-LT"/>
              </w:rPr>
            </w:pPr>
            <w:r w:rsidRPr="000504AD">
              <w:rPr>
                <w:rFonts w:asciiTheme="minorHAnsi" w:cstheme="minorHAnsi"/>
                <w:iCs/>
                <w:sz w:val="24"/>
                <w:szCs w:val="24"/>
                <w:lang w:eastAsia="lt-LT"/>
              </w:rPr>
              <w:t>Jeigu pasiūlymą teikia ūkio subjektų grupė – reikalavimą turi atitikti ūkio subjektų grupės nario (-</w:t>
            </w:r>
            <w:proofErr w:type="spellStart"/>
            <w:r w:rsidRPr="000504AD">
              <w:rPr>
                <w:rFonts w:asciiTheme="minorHAnsi" w:cstheme="minorHAnsi"/>
                <w:iCs/>
                <w:sz w:val="24"/>
                <w:szCs w:val="24"/>
                <w:lang w:eastAsia="lt-LT"/>
              </w:rPr>
              <w:t>ių</w:t>
            </w:r>
            <w:proofErr w:type="spellEnd"/>
            <w:r w:rsidRPr="000504AD">
              <w:rPr>
                <w:rFonts w:asciiTheme="minorHAnsi" w:cstheme="minorHAnsi"/>
                <w:iCs/>
                <w:sz w:val="24"/>
                <w:szCs w:val="24"/>
                <w:lang w:eastAsia="lt-LT"/>
              </w:rPr>
              <w:t xml:space="preserve">) specialistai, atsižvelgiant į jų prisiimamus įsipareigojimus </w:t>
            </w:r>
            <w:r w:rsidRPr="000504AD">
              <w:rPr>
                <w:rFonts w:asciiTheme="minorHAnsi" w:cstheme="minorHAnsi"/>
                <w:iCs/>
                <w:sz w:val="24"/>
                <w:szCs w:val="24"/>
                <w:lang w:eastAsia="lt-LT"/>
              </w:rPr>
              <w:lastRenderedPageBreak/>
              <w:t>pirkimo sutarčiai vykdyti;</w:t>
            </w:r>
          </w:p>
          <w:p w14:paraId="6FC6EDEF" w14:textId="77777777" w:rsidR="00691D36" w:rsidRPr="000504AD" w:rsidRDefault="00691D36" w:rsidP="000504AD">
            <w:pPr>
              <w:jc w:val="both"/>
              <w:rPr>
                <w:rFonts w:asciiTheme="minorHAnsi" w:cstheme="minorHAnsi"/>
                <w:iCs/>
                <w:sz w:val="24"/>
                <w:szCs w:val="24"/>
                <w:lang w:eastAsia="lt-LT"/>
              </w:rPr>
            </w:pPr>
            <w:r w:rsidRPr="000504AD">
              <w:rPr>
                <w:rFonts w:asciiTheme="minorHAnsi" w:cstheme="minorHAnsi"/>
                <w:iCs/>
                <w:sz w:val="24"/>
                <w:szCs w:val="24"/>
                <w:lang w:eastAsia="lt-LT"/>
              </w:rPr>
              <w:t>T</w:t>
            </w:r>
            <w:r w:rsidRPr="000504AD">
              <w:rPr>
                <w:rFonts w:asciiTheme="minorHAnsi" w:cstheme="minorHAnsi"/>
                <w:sz w:val="24"/>
                <w:szCs w:val="24"/>
                <w:lang w:eastAsia="lt-LT"/>
              </w:rPr>
              <w:t>iekėjas gali remtis kitų ūkio subjektų pajėgumais tik tuo atveju, jeigu tie subjektai (jų darbuotojai) patys vykdys tą pirkimo sutarties dalį, kuriai reikia jų turimų pajėgumų;</w:t>
            </w:r>
          </w:p>
          <w:p w14:paraId="3DA2CC35" w14:textId="77777777" w:rsidR="00691D36" w:rsidRPr="000504AD" w:rsidRDefault="00691D36" w:rsidP="000504AD">
            <w:pPr>
              <w:widowControl w:val="0"/>
              <w:tabs>
                <w:tab w:val="left" w:pos="851"/>
              </w:tabs>
              <w:ind w:right="171"/>
              <w:jc w:val="both"/>
              <w:rPr>
                <w:rFonts w:asciiTheme="minorHAnsi" w:cstheme="minorHAnsi"/>
                <w:sz w:val="24"/>
                <w:szCs w:val="24"/>
              </w:rPr>
            </w:pPr>
            <w:r w:rsidRPr="000504AD">
              <w:rPr>
                <w:rFonts w:asciiTheme="minorHAnsi" w:cstheme="minorHAnsi"/>
                <w:iCs/>
                <w:sz w:val="24"/>
                <w:szCs w:val="24"/>
                <w:lang w:eastAsia="lt-LT"/>
              </w:rPr>
              <w:t>Subtiekėjai – jei tiekėjas (jo pasitelkiami specialistai) pats atitinka nustatytą reikalavimą, tačiau ketina pasitelkti subtiekėjus (jo specialistus), subtiekėjų specialistai privalo atitikti nustatytus</w:t>
            </w:r>
            <w:r w:rsidRPr="000504AD">
              <w:rPr>
                <w:rFonts w:asciiTheme="minorHAnsi" w:cstheme="minorHAnsi"/>
                <w:b/>
                <w:bCs/>
                <w:iCs/>
                <w:sz w:val="24"/>
                <w:szCs w:val="24"/>
                <w:lang w:eastAsia="lt-LT"/>
              </w:rPr>
              <w:t xml:space="preserve"> </w:t>
            </w:r>
            <w:r w:rsidRPr="000504AD">
              <w:rPr>
                <w:rFonts w:asciiTheme="minorHAnsi" w:cstheme="minorHAnsi"/>
                <w:iCs/>
                <w:sz w:val="24"/>
                <w:szCs w:val="24"/>
                <w:lang w:eastAsia="lt-LT"/>
              </w:rPr>
              <w:t xml:space="preserve">reikalavimus, </w:t>
            </w:r>
            <w:r w:rsidRPr="000504AD">
              <w:rPr>
                <w:rFonts w:asciiTheme="minorHAnsi" w:cstheme="minorHAnsi"/>
                <w:sz w:val="24"/>
                <w:szCs w:val="24"/>
                <w:lang w:eastAsia="lt-LT"/>
              </w:rPr>
              <w:t>jeigu subtiekėjai (jų darbuotojai) patys vykdys tą pirkimo sutarties dalį, kuriai reikia nustatytos kvalifikacijos</w:t>
            </w:r>
            <w:r w:rsidRPr="000504AD">
              <w:rPr>
                <w:rFonts w:asciiTheme="minorHAnsi" w:cstheme="minorHAnsi"/>
                <w:sz w:val="24"/>
                <w:szCs w:val="24"/>
              </w:rPr>
              <w:t>.</w:t>
            </w:r>
          </w:p>
          <w:p w14:paraId="2980D3C3" w14:textId="77777777" w:rsidR="00691D36" w:rsidRPr="000504AD" w:rsidRDefault="00691D36" w:rsidP="000504AD">
            <w:pPr>
              <w:widowControl w:val="0"/>
              <w:tabs>
                <w:tab w:val="left" w:pos="851"/>
              </w:tabs>
              <w:ind w:right="171"/>
              <w:jc w:val="both"/>
              <w:rPr>
                <w:rFonts w:asciiTheme="minorHAnsi" w:cstheme="minorHAnsi"/>
                <w:iCs/>
                <w:sz w:val="24"/>
                <w:szCs w:val="24"/>
              </w:rPr>
            </w:pPr>
          </w:p>
        </w:tc>
      </w:tr>
      <w:tr w:rsidR="00691D36" w:rsidRPr="000504AD" w14:paraId="7DBD4CF4" w14:textId="77777777" w:rsidTr="00691D36">
        <w:tc>
          <w:tcPr>
            <w:tcW w:w="763" w:type="dxa"/>
          </w:tcPr>
          <w:p w14:paraId="5697FEED" w14:textId="77777777"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lastRenderedPageBreak/>
              <w:t>3.1.1.</w:t>
            </w:r>
          </w:p>
        </w:tc>
        <w:tc>
          <w:tcPr>
            <w:tcW w:w="2904" w:type="dxa"/>
          </w:tcPr>
          <w:p w14:paraId="201BAAC2" w14:textId="77777777" w:rsidR="00691D36" w:rsidRPr="000504AD" w:rsidRDefault="00691D36" w:rsidP="000504AD">
            <w:pPr>
              <w:widowControl w:val="0"/>
              <w:jc w:val="both"/>
              <w:rPr>
                <w:rFonts w:asciiTheme="minorHAnsi" w:cstheme="minorHAnsi"/>
                <w:iCs/>
                <w:sz w:val="24"/>
                <w:szCs w:val="24"/>
                <w:u w:val="single"/>
              </w:rPr>
            </w:pPr>
            <w:r w:rsidRPr="000504AD">
              <w:rPr>
                <w:rFonts w:asciiTheme="minorHAnsi" w:cstheme="minorHAnsi"/>
                <w:iCs/>
                <w:sz w:val="24"/>
                <w:szCs w:val="24"/>
                <w:u w:val="single"/>
              </w:rPr>
              <w:t>Projekto vadovą:</w:t>
            </w:r>
          </w:p>
          <w:p w14:paraId="60729417" w14:textId="2EFD963A"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 xml:space="preserve">Kvalifikacija ir patirtis: </w:t>
            </w:r>
          </w:p>
          <w:p w14:paraId="26A8185D" w14:textId="77777777"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1) per pastaruosius 3 (trejus) metus turi būti vadovavęs bent 1 (vienam)  informacinių technologijų infrastruktūros kūrimo ir diegimo (ar modernizavimo) projektui;</w:t>
            </w:r>
          </w:p>
          <w:p w14:paraId="19BB71BE" w14:textId="2E290E92"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2) turi turėti tarptautiniu mastu pripažįstamą projektų vadovo kvalifikaciją;</w:t>
            </w:r>
          </w:p>
        </w:tc>
        <w:tc>
          <w:tcPr>
            <w:tcW w:w="4266" w:type="dxa"/>
          </w:tcPr>
          <w:p w14:paraId="359F03C0" w14:textId="54FC6DA6"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Tiekėjas turi pateikti:</w:t>
            </w:r>
          </w:p>
          <w:p w14:paraId="49A4F0C9" w14:textId="3B6FD266"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1. Projekto vadovo gyvenimo aprašymą (CV), kuriame nurodoma:</w:t>
            </w:r>
          </w:p>
          <w:p w14:paraId="57B638D1" w14:textId="56CACFA0" w:rsidR="00691D36" w:rsidRPr="000504AD" w:rsidRDefault="00691D36" w:rsidP="000504AD">
            <w:pPr>
              <w:pStyle w:val="Sraopastraipa"/>
              <w:widowControl w:val="0"/>
              <w:numPr>
                <w:ilvl w:val="0"/>
                <w:numId w:val="31"/>
              </w:numPr>
              <w:ind w:left="317"/>
              <w:jc w:val="both"/>
              <w:rPr>
                <w:rFonts w:asciiTheme="minorHAnsi" w:cstheme="minorHAnsi"/>
                <w:iCs/>
                <w:sz w:val="24"/>
                <w:szCs w:val="24"/>
              </w:rPr>
            </w:pPr>
            <w:r w:rsidRPr="000504AD">
              <w:rPr>
                <w:rFonts w:asciiTheme="minorHAnsi" w:cstheme="minorHAnsi"/>
                <w:iCs/>
                <w:sz w:val="24"/>
                <w:szCs w:val="24"/>
              </w:rPr>
              <w:t>profesinė patirtis ir vykdyti projektai (nurodant projekto pobūdį, užsakovą, laikotarpį, vaidmenį projekte);</w:t>
            </w:r>
          </w:p>
          <w:p w14:paraId="04AE960D" w14:textId="77777777" w:rsidR="00691D36" w:rsidRPr="000504AD" w:rsidRDefault="00691D36" w:rsidP="000504AD">
            <w:pPr>
              <w:pStyle w:val="Sraopastraipa"/>
              <w:widowControl w:val="0"/>
              <w:numPr>
                <w:ilvl w:val="0"/>
                <w:numId w:val="31"/>
              </w:numPr>
              <w:ind w:left="317"/>
              <w:jc w:val="both"/>
              <w:rPr>
                <w:rFonts w:asciiTheme="minorHAnsi" w:cstheme="minorHAnsi"/>
                <w:iCs/>
                <w:sz w:val="24"/>
                <w:szCs w:val="24"/>
              </w:rPr>
            </w:pPr>
            <w:r w:rsidRPr="000504AD">
              <w:rPr>
                <w:rFonts w:asciiTheme="minorHAnsi" w:cstheme="minorHAnsi"/>
                <w:iCs/>
                <w:sz w:val="24"/>
                <w:szCs w:val="24"/>
              </w:rPr>
              <w:t>kita informacija, pagrindžianti atitiktį kvalifikacijos reikalavimams.</w:t>
            </w:r>
          </w:p>
          <w:p w14:paraId="38BF2852" w14:textId="6CA0D011"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2. Dokumentus, patvirtinančius projekto vadovo kvalifikaciją: PMP, IT Project+, PRINCE2 arba kitą lygiavertį sertifikatą.</w:t>
            </w:r>
          </w:p>
          <w:p w14:paraId="58EE0683" w14:textId="77777777" w:rsidR="00691D36" w:rsidRPr="000504AD" w:rsidRDefault="00691D36" w:rsidP="000504AD">
            <w:pPr>
              <w:widowControl w:val="0"/>
              <w:jc w:val="both"/>
              <w:rPr>
                <w:rFonts w:asciiTheme="minorHAnsi" w:cstheme="minorHAnsi"/>
                <w:iCs/>
                <w:sz w:val="24"/>
                <w:szCs w:val="24"/>
              </w:rPr>
            </w:pPr>
          </w:p>
          <w:p w14:paraId="29350E0A" w14:textId="33DDA41F"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Pateikiamos skaitmeninės dokumentų kopijos.</w:t>
            </w:r>
          </w:p>
        </w:tc>
        <w:tc>
          <w:tcPr>
            <w:tcW w:w="1982" w:type="dxa"/>
            <w:vMerge/>
          </w:tcPr>
          <w:p w14:paraId="52220241" w14:textId="77777777" w:rsidR="00691D36" w:rsidRPr="000504AD" w:rsidRDefault="00691D36" w:rsidP="000504AD">
            <w:pPr>
              <w:widowControl w:val="0"/>
              <w:jc w:val="both"/>
              <w:rPr>
                <w:rFonts w:asciiTheme="minorHAnsi" w:cstheme="minorHAnsi"/>
                <w:iCs/>
                <w:sz w:val="24"/>
                <w:szCs w:val="24"/>
              </w:rPr>
            </w:pPr>
          </w:p>
        </w:tc>
      </w:tr>
      <w:tr w:rsidR="00691D36" w:rsidRPr="000504AD" w14:paraId="43655541" w14:textId="77777777" w:rsidTr="00691D36">
        <w:tc>
          <w:tcPr>
            <w:tcW w:w="763" w:type="dxa"/>
          </w:tcPr>
          <w:p w14:paraId="623E2892" w14:textId="77777777"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3.1.2.</w:t>
            </w:r>
          </w:p>
        </w:tc>
        <w:tc>
          <w:tcPr>
            <w:tcW w:w="2904" w:type="dxa"/>
          </w:tcPr>
          <w:p w14:paraId="05A753AA" w14:textId="77777777" w:rsidR="00691D36" w:rsidRPr="000504AD" w:rsidRDefault="00691D36" w:rsidP="000504AD">
            <w:pPr>
              <w:widowControl w:val="0"/>
              <w:jc w:val="both"/>
              <w:rPr>
                <w:rFonts w:asciiTheme="minorHAnsi" w:cstheme="minorHAnsi"/>
                <w:iCs/>
                <w:sz w:val="24"/>
                <w:szCs w:val="24"/>
                <w:u w:val="single"/>
              </w:rPr>
            </w:pPr>
            <w:r w:rsidRPr="000504AD">
              <w:rPr>
                <w:rFonts w:asciiTheme="minorHAnsi" w:cstheme="minorHAnsi"/>
                <w:iCs/>
                <w:sz w:val="24"/>
                <w:szCs w:val="24"/>
                <w:u w:val="single"/>
              </w:rPr>
              <w:t>Informacinės sistemos architektą:</w:t>
            </w:r>
          </w:p>
          <w:p w14:paraId="7F416670" w14:textId="48B9ADAA"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Kvalifikacija:</w:t>
            </w:r>
          </w:p>
          <w:p w14:paraId="0B03D40C" w14:textId="77777777"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1)</w:t>
            </w:r>
            <w:r w:rsidRPr="000504AD">
              <w:rPr>
                <w:rFonts w:asciiTheme="minorHAnsi" w:cstheme="minorHAnsi"/>
                <w:iCs/>
                <w:sz w:val="24"/>
                <w:szCs w:val="24"/>
              </w:rPr>
              <w:tab/>
              <w:t>turi turėti tarptautiniu mastu pripažįstamą informacinių sistemų architekto kvalifikaciją.</w:t>
            </w:r>
          </w:p>
        </w:tc>
        <w:tc>
          <w:tcPr>
            <w:tcW w:w="4266" w:type="dxa"/>
          </w:tcPr>
          <w:p w14:paraId="2CEA7F7E" w14:textId="638B1760"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Tiekėjas turi pateikti:</w:t>
            </w:r>
          </w:p>
          <w:p w14:paraId="01500BB5" w14:textId="77777777" w:rsidR="00691D36" w:rsidRPr="000504AD" w:rsidRDefault="00691D36" w:rsidP="000504AD">
            <w:pPr>
              <w:widowControl w:val="0"/>
              <w:jc w:val="both"/>
              <w:rPr>
                <w:rFonts w:asciiTheme="minorHAnsi" w:cstheme="minorHAnsi"/>
                <w:iCs/>
                <w:sz w:val="24"/>
                <w:szCs w:val="24"/>
              </w:rPr>
            </w:pPr>
          </w:p>
          <w:p w14:paraId="333DB700" w14:textId="0F90BD79"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 xml:space="preserve">Dokumentus, patvirtinančius kvalifikaciją, pvz.: TOGAF, BSC </w:t>
            </w:r>
            <w:proofErr w:type="spellStart"/>
            <w:r w:rsidRPr="000504AD">
              <w:rPr>
                <w:rFonts w:asciiTheme="minorHAnsi" w:cstheme="minorHAnsi"/>
                <w:iCs/>
                <w:sz w:val="24"/>
                <w:szCs w:val="24"/>
              </w:rPr>
              <w:t>Enterprise</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and</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Solution</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Architecture</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Open</w:t>
            </w:r>
            <w:proofErr w:type="spellEnd"/>
            <w:r w:rsidRPr="000504AD">
              <w:rPr>
                <w:rFonts w:asciiTheme="minorHAnsi" w:cstheme="minorHAnsi"/>
                <w:iCs/>
                <w:sz w:val="24"/>
                <w:szCs w:val="24"/>
              </w:rPr>
              <w:t xml:space="preserve"> Group </w:t>
            </w:r>
            <w:proofErr w:type="spellStart"/>
            <w:r w:rsidRPr="000504AD">
              <w:rPr>
                <w:rFonts w:asciiTheme="minorHAnsi" w:cstheme="minorHAnsi"/>
                <w:iCs/>
                <w:sz w:val="24"/>
                <w:szCs w:val="24"/>
              </w:rPr>
              <w:t>Certified</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Architect</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Open</w:t>
            </w:r>
            <w:proofErr w:type="spellEnd"/>
            <w:r w:rsidRPr="000504AD">
              <w:rPr>
                <w:rFonts w:asciiTheme="minorHAnsi" w:cstheme="minorHAnsi"/>
                <w:iCs/>
                <w:sz w:val="24"/>
                <w:szCs w:val="24"/>
              </w:rPr>
              <w:t xml:space="preserve"> CA), </w:t>
            </w:r>
            <w:proofErr w:type="spellStart"/>
            <w:r w:rsidRPr="000504AD">
              <w:rPr>
                <w:rFonts w:asciiTheme="minorHAnsi" w:cstheme="minorHAnsi"/>
                <w:iCs/>
                <w:sz w:val="24"/>
                <w:szCs w:val="24"/>
              </w:rPr>
              <w:t>Zachman</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Certified</w:t>
            </w:r>
            <w:proofErr w:type="spellEnd"/>
            <w:r w:rsidRPr="000504AD">
              <w:rPr>
                <w:rFonts w:asciiTheme="minorHAnsi" w:cstheme="minorHAnsi"/>
                <w:iCs/>
                <w:sz w:val="24"/>
                <w:szCs w:val="24"/>
              </w:rPr>
              <w:t xml:space="preserve">™ – </w:t>
            </w:r>
            <w:proofErr w:type="spellStart"/>
            <w:r w:rsidRPr="000504AD">
              <w:rPr>
                <w:rFonts w:asciiTheme="minorHAnsi" w:cstheme="minorHAnsi"/>
                <w:iCs/>
                <w:sz w:val="24"/>
                <w:szCs w:val="24"/>
              </w:rPr>
              <w:t>Enterprise</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Architect</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Oracle</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Certified</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Master</w:t>
            </w:r>
            <w:proofErr w:type="spellEnd"/>
            <w:r w:rsidRPr="000504AD">
              <w:rPr>
                <w:rFonts w:asciiTheme="minorHAnsi" w:cstheme="minorHAnsi"/>
                <w:iCs/>
                <w:sz w:val="24"/>
                <w:szCs w:val="24"/>
              </w:rPr>
              <w:t xml:space="preserve">, Microsoft </w:t>
            </w:r>
            <w:proofErr w:type="spellStart"/>
            <w:r w:rsidRPr="000504AD">
              <w:rPr>
                <w:rFonts w:asciiTheme="minorHAnsi" w:cstheme="minorHAnsi"/>
                <w:iCs/>
                <w:sz w:val="24"/>
                <w:szCs w:val="24"/>
              </w:rPr>
              <w:t>Certified</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Solutions</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Developer</w:t>
            </w:r>
            <w:proofErr w:type="spellEnd"/>
            <w:r w:rsidRPr="000504AD">
              <w:rPr>
                <w:rFonts w:asciiTheme="minorHAnsi" w:cstheme="minorHAnsi"/>
                <w:iCs/>
                <w:sz w:val="24"/>
                <w:szCs w:val="24"/>
              </w:rPr>
              <w:t xml:space="preserve">, Java EE </w:t>
            </w:r>
            <w:proofErr w:type="spellStart"/>
            <w:r w:rsidRPr="000504AD">
              <w:rPr>
                <w:rFonts w:asciiTheme="minorHAnsi" w:cstheme="minorHAnsi"/>
                <w:iCs/>
                <w:sz w:val="24"/>
                <w:szCs w:val="24"/>
              </w:rPr>
              <w:t>Enterprise</w:t>
            </w:r>
            <w:proofErr w:type="spellEnd"/>
            <w:r w:rsidRPr="000504AD">
              <w:rPr>
                <w:rFonts w:asciiTheme="minorHAnsi" w:cstheme="minorHAnsi"/>
                <w:iCs/>
                <w:sz w:val="24"/>
                <w:szCs w:val="24"/>
              </w:rPr>
              <w:t xml:space="preserve"> </w:t>
            </w:r>
            <w:proofErr w:type="spellStart"/>
            <w:r w:rsidRPr="000504AD">
              <w:rPr>
                <w:rFonts w:asciiTheme="minorHAnsi" w:cstheme="minorHAnsi"/>
                <w:iCs/>
                <w:sz w:val="24"/>
                <w:szCs w:val="24"/>
              </w:rPr>
              <w:t>Architect</w:t>
            </w:r>
            <w:proofErr w:type="spellEnd"/>
            <w:r w:rsidRPr="000504AD">
              <w:rPr>
                <w:rFonts w:asciiTheme="minorHAnsi" w:cstheme="minorHAnsi"/>
                <w:iCs/>
                <w:sz w:val="24"/>
                <w:szCs w:val="24"/>
              </w:rPr>
              <w:t xml:space="preserve"> arba kitas lygiavertis dokumentas.</w:t>
            </w:r>
          </w:p>
          <w:p w14:paraId="1C243F02" w14:textId="77777777" w:rsidR="00691D36" w:rsidRPr="000504AD" w:rsidRDefault="00691D36" w:rsidP="000504AD">
            <w:pPr>
              <w:widowControl w:val="0"/>
              <w:jc w:val="both"/>
              <w:rPr>
                <w:rFonts w:asciiTheme="minorHAnsi" w:cstheme="minorHAnsi"/>
                <w:iCs/>
                <w:sz w:val="24"/>
                <w:szCs w:val="24"/>
              </w:rPr>
            </w:pPr>
          </w:p>
          <w:p w14:paraId="3592018D" w14:textId="77777777" w:rsidR="00691D36" w:rsidRPr="000504AD" w:rsidRDefault="00691D36" w:rsidP="000504AD">
            <w:pPr>
              <w:widowControl w:val="0"/>
              <w:jc w:val="both"/>
              <w:rPr>
                <w:rFonts w:asciiTheme="minorHAnsi" w:cstheme="minorHAnsi"/>
                <w:iCs/>
                <w:sz w:val="24"/>
                <w:szCs w:val="24"/>
              </w:rPr>
            </w:pPr>
            <w:r w:rsidRPr="000504AD">
              <w:rPr>
                <w:rFonts w:asciiTheme="minorHAnsi" w:cstheme="minorHAnsi"/>
                <w:iCs/>
                <w:sz w:val="24"/>
                <w:szCs w:val="24"/>
              </w:rPr>
              <w:t>Pateikiama skaitmeninė dokumento kopija.</w:t>
            </w:r>
          </w:p>
        </w:tc>
        <w:tc>
          <w:tcPr>
            <w:tcW w:w="1982" w:type="dxa"/>
            <w:vMerge/>
          </w:tcPr>
          <w:p w14:paraId="6BCD7098" w14:textId="77777777" w:rsidR="00691D36" w:rsidRPr="000504AD" w:rsidRDefault="00691D36" w:rsidP="000504AD">
            <w:pPr>
              <w:widowControl w:val="0"/>
              <w:tabs>
                <w:tab w:val="left" w:pos="851"/>
              </w:tabs>
              <w:ind w:right="171"/>
              <w:jc w:val="both"/>
              <w:rPr>
                <w:rFonts w:asciiTheme="minorHAnsi" w:cstheme="minorHAnsi"/>
                <w:iCs/>
                <w:sz w:val="24"/>
                <w:szCs w:val="24"/>
              </w:rPr>
            </w:pPr>
          </w:p>
        </w:tc>
      </w:tr>
    </w:tbl>
    <w:p w14:paraId="4A8D9020" w14:textId="66E496AE" w:rsidR="00873942" w:rsidRPr="000504AD" w:rsidRDefault="00873942" w:rsidP="000504AD">
      <w:pPr>
        <w:widowControl w:val="0"/>
        <w:spacing w:after="0" w:line="240" w:lineRule="auto"/>
        <w:jc w:val="both"/>
        <w:rPr>
          <w:rFonts w:cstheme="minorHAnsi"/>
          <w:b/>
          <w:bCs/>
          <w:iCs/>
          <w:sz w:val="24"/>
          <w:szCs w:val="24"/>
        </w:rPr>
      </w:pPr>
      <w:r w:rsidRPr="000504AD">
        <w:rPr>
          <w:rFonts w:cstheme="minorHAnsi"/>
          <w:b/>
          <w:bCs/>
          <w:iCs/>
          <w:sz w:val="24"/>
          <w:szCs w:val="24"/>
        </w:rPr>
        <w:t>*</w:t>
      </w:r>
      <w:r w:rsidRPr="000504AD">
        <w:rPr>
          <w:rFonts w:cstheme="minorHAnsi"/>
          <w:iCs/>
          <w:sz w:val="24"/>
          <w:szCs w:val="24"/>
        </w:rPr>
        <w:t xml:space="preserve"> Mokymo kursų išklausymo pažymėjimai nevertinami kaip tinkami.</w:t>
      </w:r>
    </w:p>
    <w:p w14:paraId="7963201A" w14:textId="77777777" w:rsidR="00873942" w:rsidRPr="000504AD" w:rsidRDefault="00873942" w:rsidP="000504AD">
      <w:pPr>
        <w:widowControl w:val="0"/>
        <w:spacing w:after="0" w:line="240" w:lineRule="auto"/>
        <w:jc w:val="both"/>
        <w:rPr>
          <w:rFonts w:cstheme="minorHAnsi"/>
          <w:b/>
          <w:bCs/>
          <w:iCs/>
          <w:sz w:val="24"/>
          <w:szCs w:val="24"/>
        </w:rPr>
      </w:pPr>
    </w:p>
    <w:p w14:paraId="6821DAB9" w14:textId="0FD1A993" w:rsidR="00A4599F" w:rsidRPr="000504AD" w:rsidRDefault="006A2AAD" w:rsidP="000504AD">
      <w:pPr>
        <w:widowControl w:val="0"/>
        <w:spacing w:after="0" w:line="240" w:lineRule="auto"/>
        <w:jc w:val="both"/>
        <w:rPr>
          <w:rFonts w:cstheme="minorHAnsi"/>
          <w:b/>
          <w:bCs/>
          <w:smallCaps/>
          <w:sz w:val="24"/>
          <w:szCs w:val="24"/>
        </w:rPr>
      </w:pPr>
      <w:r w:rsidRPr="000504AD">
        <w:rPr>
          <w:rFonts w:cstheme="minorHAnsi"/>
          <w:b/>
          <w:bCs/>
          <w:iCs/>
          <w:sz w:val="24"/>
          <w:szCs w:val="24"/>
        </w:rPr>
        <w:t>3</w:t>
      </w:r>
      <w:r w:rsidR="00447AED" w:rsidRPr="000504AD">
        <w:rPr>
          <w:rFonts w:cstheme="minorHAnsi"/>
          <w:b/>
          <w:bCs/>
          <w:iCs/>
          <w:sz w:val="24"/>
          <w:szCs w:val="24"/>
        </w:rPr>
        <w:t>.</w:t>
      </w:r>
      <w:r w:rsidR="00447AED" w:rsidRPr="000504AD">
        <w:rPr>
          <w:rFonts w:cstheme="minorHAnsi"/>
          <w:iCs/>
          <w:sz w:val="24"/>
          <w:szCs w:val="24"/>
        </w:rPr>
        <w:t xml:space="preserve"> </w:t>
      </w:r>
      <w:r w:rsidR="00447AED" w:rsidRPr="000504AD">
        <w:rPr>
          <w:rFonts w:cstheme="minorHAnsi"/>
          <w:b/>
          <w:sz w:val="24"/>
          <w:szCs w:val="24"/>
        </w:rPr>
        <w:t>Perkančiajai organizacijai patikrinus pasiūlymus ir išrinkus galimą laimėtoją, perkančioji organizacija prašys galimo laimėtojo pateikti dokumentus, patvirtinančius jo kvalifikaciją.</w:t>
      </w:r>
      <w:r w:rsidR="00A4599F" w:rsidRPr="000504AD">
        <w:rPr>
          <w:rFonts w:cstheme="minorHAnsi"/>
          <w:b/>
          <w:bCs/>
          <w:smallCaps/>
          <w:sz w:val="24"/>
          <w:szCs w:val="24"/>
        </w:rPr>
        <w:br w:type="page"/>
      </w:r>
    </w:p>
    <w:p w14:paraId="5D0FDE6E" w14:textId="5D437388" w:rsidR="008D704D" w:rsidRPr="000504AD" w:rsidRDefault="008D704D" w:rsidP="000504AD">
      <w:pPr>
        <w:pStyle w:val="Antrat2"/>
        <w:keepNext w:val="0"/>
        <w:keepLines w:val="0"/>
        <w:widowControl w:val="0"/>
        <w:spacing w:before="0"/>
        <w:ind w:left="5103"/>
        <w:jc w:val="both"/>
        <w:rPr>
          <w:rFonts w:asciiTheme="minorHAnsi" w:hAnsiTheme="minorHAnsi" w:cstheme="minorHAnsi"/>
          <w:color w:val="auto"/>
          <w:sz w:val="24"/>
          <w:szCs w:val="24"/>
        </w:rPr>
      </w:pPr>
      <w:bookmarkStart w:id="68" w:name="_Toc233993169"/>
      <w:bookmarkStart w:id="69" w:name="_Ref38291379"/>
      <w:bookmarkStart w:id="70" w:name="_Ref38291394"/>
      <w:bookmarkStart w:id="71" w:name="_Ref38898251"/>
      <w:r w:rsidRPr="000504AD">
        <w:rPr>
          <w:rFonts w:asciiTheme="minorHAnsi" w:eastAsia="Calibri" w:hAnsiTheme="minorHAnsi" w:cstheme="minorHAnsi"/>
          <w:color w:val="auto"/>
          <w:sz w:val="24"/>
          <w:szCs w:val="24"/>
        </w:rPr>
        <w:lastRenderedPageBreak/>
        <w:t xml:space="preserve">Pirkimo sąlygų </w:t>
      </w:r>
      <w:r w:rsidR="00F1334C" w:rsidRPr="000504AD">
        <w:rPr>
          <w:rFonts w:asciiTheme="minorHAnsi" w:eastAsia="Calibri" w:hAnsiTheme="minorHAnsi" w:cstheme="minorHAnsi"/>
          <w:color w:val="auto"/>
          <w:sz w:val="24"/>
          <w:szCs w:val="24"/>
        </w:rPr>
        <w:t>5</w:t>
      </w:r>
      <w:r w:rsidRPr="000504AD">
        <w:rPr>
          <w:rFonts w:asciiTheme="minorHAnsi" w:eastAsia="Calibri" w:hAnsiTheme="minorHAnsi" w:cstheme="minorHAnsi"/>
          <w:color w:val="auto"/>
          <w:sz w:val="24"/>
          <w:szCs w:val="24"/>
        </w:rPr>
        <w:t xml:space="preserve"> priedas „EBVPD“</w:t>
      </w:r>
      <w:bookmarkEnd w:id="68"/>
      <w:r w:rsidRPr="000504AD">
        <w:rPr>
          <w:rFonts w:asciiTheme="minorHAnsi" w:eastAsia="Calibri" w:hAnsiTheme="minorHAnsi" w:cstheme="minorHAnsi"/>
          <w:color w:val="auto"/>
          <w:sz w:val="24"/>
          <w:szCs w:val="24"/>
        </w:rPr>
        <w:t xml:space="preserve"> </w:t>
      </w:r>
      <w:bookmarkEnd w:id="69"/>
      <w:bookmarkEnd w:id="70"/>
      <w:bookmarkEnd w:id="71"/>
    </w:p>
    <w:p w14:paraId="1E33CF75" w14:textId="0E2F80D8" w:rsidR="002F396F" w:rsidRPr="000504AD" w:rsidRDefault="002F396F" w:rsidP="000504AD">
      <w:pPr>
        <w:widowControl w:val="0"/>
        <w:spacing w:after="0" w:line="240" w:lineRule="auto"/>
        <w:jc w:val="both"/>
        <w:rPr>
          <w:rFonts w:cstheme="minorHAnsi"/>
          <w:b/>
          <w:bCs/>
          <w:smallCaps/>
          <w:sz w:val="24"/>
          <w:szCs w:val="24"/>
        </w:rPr>
      </w:pPr>
    </w:p>
    <w:p w14:paraId="4F6E9F95" w14:textId="3E7AF866" w:rsidR="00B970B0" w:rsidRPr="000504AD" w:rsidRDefault="00B970B0" w:rsidP="000504AD">
      <w:pPr>
        <w:pStyle w:val="Paantrat"/>
        <w:widowControl w:val="0"/>
        <w:spacing w:after="0" w:line="240" w:lineRule="auto"/>
        <w:jc w:val="center"/>
        <w:rPr>
          <w:rFonts w:cstheme="minorHAnsi"/>
          <w:b/>
          <w:bCs/>
          <w:smallCaps/>
          <w:color w:val="auto"/>
          <w:sz w:val="24"/>
          <w:szCs w:val="24"/>
        </w:rPr>
      </w:pPr>
      <w:r w:rsidRPr="000504AD">
        <w:rPr>
          <w:rFonts w:cstheme="minorHAnsi"/>
          <w:b/>
          <w:bCs/>
          <w:color w:val="auto"/>
          <w:sz w:val="24"/>
          <w:szCs w:val="24"/>
        </w:rPr>
        <w:t>EUROPOS BENDRASIS VIEŠŲJŲ PIRKIMŲ DOKUMENTAS</w:t>
      </w:r>
      <w:r w:rsidR="001E0B9F" w:rsidRPr="000504AD">
        <w:rPr>
          <w:rFonts w:cstheme="minorHAnsi"/>
          <w:b/>
          <w:bCs/>
          <w:color w:val="auto"/>
          <w:sz w:val="24"/>
          <w:szCs w:val="24"/>
        </w:rPr>
        <w:t xml:space="preserve"> (EBVPD)</w:t>
      </w:r>
    </w:p>
    <w:p w14:paraId="01B64DC1" w14:textId="77777777" w:rsidR="001E0B9F" w:rsidRPr="000504AD" w:rsidRDefault="001E0B9F" w:rsidP="000504AD">
      <w:pPr>
        <w:widowControl w:val="0"/>
        <w:spacing w:after="0" w:line="240" w:lineRule="auto"/>
        <w:jc w:val="both"/>
        <w:rPr>
          <w:rFonts w:cstheme="minorHAnsi"/>
          <w:sz w:val="24"/>
          <w:szCs w:val="24"/>
        </w:rPr>
      </w:pPr>
    </w:p>
    <w:p w14:paraId="3584D74E" w14:textId="0E983F05" w:rsidR="002F396F" w:rsidRPr="000504AD" w:rsidRDefault="001E0B9F" w:rsidP="000504AD">
      <w:pPr>
        <w:widowControl w:val="0"/>
        <w:spacing w:after="0" w:line="240" w:lineRule="auto"/>
        <w:jc w:val="both"/>
        <w:rPr>
          <w:rFonts w:cstheme="minorHAnsi"/>
          <w:sz w:val="24"/>
          <w:szCs w:val="24"/>
        </w:rPr>
      </w:pPr>
      <w:r w:rsidRPr="000504AD">
        <w:rPr>
          <w:rFonts w:cstheme="minorHAnsi"/>
          <w:sz w:val="24"/>
          <w:szCs w:val="24"/>
        </w:rPr>
        <w:t>„Europos bendrasis viešųjų pirkimų dokumentas (EBVPD)“ pateikiamas .</w:t>
      </w:r>
      <w:proofErr w:type="spellStart"/>
      <w:r w:rsidRPr="000504AD">
        <w:rPr>
          <w:rFonts w:cstheme="minorHAnsi"/>
          <w:sz w:val="24"/>
          <w:szCs w:val="24"/>
        </w:rPr>
        <w:t>pdf</w:t>
      </w:r>
      <w:proofErr w:type="spellEnd"/>
      <w:r w:rsidRPr="000504AD">
        <w:rPr>
          <w:rFonts w:cstheme="minorHAnsi"/>
          <w:sz w:val="24"/>
          <w:szCs w:val="24"/>
        </w:rPr>
        <w:t xml:space="preserve"> ir .</w:t>
      </w:r>
      <w:proofErr w:type="spellStart"/>
      <w:r w:rsidRPr="000504AD">
        <w:rPr>
          <w:rFonts w:cstheme="minorHAnsi"/>
          <w:sz w:val="24"/>
          <w:szCs w:val="24"/>
        </w:rPr>
        <w:t>xml</w:t>
      </w:r>
      <w:proofErr w:type="spellEnd"/>
      <w:r w:rsidRPr="000504AD">
        <w:rPr>
          <w:rFonts w:cstheme="minorHAnsi"/>
          <w:sz w:val="24"/>
          <w:szCs w:val="24"/>
        </w:rPr>
        <w:t xml:space="preserve"> formatu.</w:t>
      </w:r>
    </w:p>
    <w:p w14:paraId="5D197AB2" w14:textId="0EAE7A12" w:rsidR="002F396F" w:rsidRPr="000504AD" w:rsidRDefault="00B970B0" w:rsidP="000504AD">
      <w:pPr>
        <w:widowControl w:val="0"/>
        <w:spacing w:after="0" w:line="240" w:lineRule="auto"/>
        <w:jc w:val="center"/>
        <w:rPr>
          <w:rFonts w:cstheme="minorHAnsi"/>
          <w:smallCaps/>
          <w:sz w:val="24"/>
          <w:szCs w:val="24"/>
        </w:rPr>
      </w:pPr>
      <w:r w:rsidRPr="000504AD">
        <w:rPr>
          <w:rFonts w:cstheme="minorHAnsi"/>
          <w:smallCaps/>
          <w:sz w:val="24"/>
          <w:szCs w:val="24"/>
        </w:rPr>
        <w:t>__________</w:t>
      </w:r>
    </w:p>
    <w:p w14:paraId="094D853B" w14:textId="77777777" w:rsidR="001E0B9F" w:rsidRPr="000504AD" w:rsidRDefault="001E0B9F" w:rsidP="000504AD">
      <w:pPr>
        <w:spacing w:after="0" w:line="240" w:lineRule="auto"/>
        <w:rPr>
          <w:rFonts w:cstheme="minorHAnsi"/>
          <w:sz w:val="24"/>
          <w:szCs w:val="24"/>
        </w:rPr>
      </w:pPr>
      <w:bookmarkStart w:id="72" w:name="_Ref38540913"/>
      <w:bookmarkStart w:id="73" w:name="_Ref38898051"/>
      <w:bookmarkStart w:id="74" w:name="_Ref38901392"/>
    </w:p>
    <w:p w14:paraId="44D514D3" w14:textId="49D19BA9" w:rsidR="008D704D" w:rsidRPr="000504AD" w:rsidRDefault="008D704D" w:rsidP="000504AD">
      <w:pPr>
        <w:pStyle w:val="Antrat2"/>
        <w:keepNext w:val="0"/>
        <w:keepLines w:val="0"/>
        <w:widowControl w:val="0"/>
        <w:spacing w:before="0"/>
        <w:ind w:left="5103"/>
        <w:jc w:val="both"/>
        <w:rPr>
          <w:rFonts w:asciiTheme="minorHAnsi" w:eastAsia="Calibri" w:hAnsiTheme="minorHAnsi" w:cstheme="minorHAnsi"/>
          <w:color w:val="auto"/>
          <w:sz w:val="24"/>
          <w:szCs w:val="24"/>
        </w:rPr>
      </w:pPr>
      <w:bookmarkStart w:id="75" w:name="_Toc233993170"/>
      <w:r w:rsidRPr="000504AD">
        <w:rPr>
          <w:rFonts w:asciiTheme="minorHAnsi" w:eastAsia="Calibri" w:hAnsiTheme="minorHAnsi" w:cstheme="minorHAnsi"/>
          <w:color w:val="auto"/>
          <w:sz w:val="24"/>
          <w:szCs w:val="24"/>
        </w:rPr>
        <w:t xml:space="preserve">Pirkimo sąlygų </w:t>
      </w:r>
      <w:r w:rsidR="00F1334C" w:rsidRPr="000504AD">
        <w:rPr>
          <w:rFonts w:asciiTheme="minorHAnsi" w:eastAsia="Calibri" w:hAnsiTheme="minorHAnsi" w:cstheme="minorHAnsi"/>
          <w:color w:val="auto"/>
          <w:sz w:val="24"/>
          <w:szCs w:val="24"/>
        </w:rPr>
        <w:t>6</w:t>
      </w:r>
      <w:r w:rsidRPr="000504AD">
        <w:rPr>
          <w:rFonts w:asciiTheme="minorHAnsi" w:eastAsia="Calibri" w:hAnsiTheme="minorHAnsi" w:cstheme="minorHAnsi"/>
          <w:color w:val="auto"/>
          <w:sz w:val="24"/>
          <w:szCs w:val="24"/>
        </w:rPr>
        <w:t xml:space="preserve"> priedas „Pasiūlymo forma“</w:t>
      </w:r>
      <w:bookmarkEnd w:id="72"/>
      <w:bookmarkEnd w:id="73"/>
      <w:bookmarkEnd w:id="74"/>
      <w:bookmarkEnd w:id="75"/>
    </w:p>
    <w:p w14:paraId="2EDF208A" w14:textId="77777777" w:rsidR="00693D4F" w:rsidRPr="000504AD" w:rsidRDefault="00693D4F" w:rsidP="000504AD">
      <w:pPr>
        <w:widowControl w:val="0"/>
        <w:spacing w:after="0" w:line="240" w:lineRule="auto"/>
        <w:jc w:val="both"/>
        <w:rPr>
          <w:rFonts w:cstheme="minorHAnsi"/>
          <w:sz w:val="24"/>
          <w:szCs w:val="24"/>
        </w:rPr>
      </w:pPr>
    </w:p>
    <w:p w14:paraId="0D6A1D8A" w14:textId="4FD48C50" w:rsidR="001E0B9F" w:rsidRPr="000504AD" w:rsidRDefault="001E0B9F" w:rsidP="000504AD">
      <w:pPr>
        <w:widowControl w:val="0"/>
        <w:spacing w:after="0" w:line="240" w:lineRule="auto"/>
        <w:rPr>
          <w:rFonts w:cstheme="minorHAnsi"/>
          <w:sz w:val="24"/>
          <w:szCs w:val="24"/>
        </w:rPr>
      </w:pPr>
      <w:r w:rsidRPr="000504AD">
        <w:rPr>
          <w:rFonts w:cstheme="minorHAnsi"/>
          <w:sz w:val="24"/>
          <w:szCs w:val="24"/>
        </w:rPr>
        <w:t>Pasiūlymo forma pateikiama atskiru failu.</w:t>
      </w:r>
    </w:p>
    <w:p w14:paraId="5A12B57E" w14:textId="412F7689" w:rsidR="00693D4F" w:rsidRPr="000504AD" w:rsidRDefault="00693D4F" w:rsidP="000504AD">
      <w:pPr>
        <w:widowControl w:val="0"/>
        <w:spacing w:after="0" w:line="240" w:lineRule="auto"/>
        <w:jc w:val="center"/>
        <w:rPr>
          <w:rFonts w:cstheme="minorHAnsi"/>
          <w:sz w:val="24"/>
          <w:szCs w:val="24"/>
        </w:rPr>
      </w:pPr>
      <w:r w:rsidRPr="000504AD">
        <w:rPr>
          <w:rFonts w:cstheme="minorHAnsi"/>
          <w:sz w:val="24"/>
          <w:szCs w:val="24"/>
        </w:rPr>
        <w:t>__________</w:t>
      </w:r>
    </w:p>
    <w:p w14:paraId="2E8DACBB" w14:textId="77777777" w:rsidR="001E0B9F" w:rsidRPr="000504AD" w:rsidRDefault="001E0B9F" w:rsidP="000504AD">
      <w:pPr>
        <w:widowControl w:val="0"/>
        <w:spacing w:after="0" w:line="240" w:lineRule="auto"/>
        <w:jc w:val="center"/>
        <w:rPr>
          <w:rFonts w:cstheme="minorHAnsi"/>
          <w:sz w:val="24"/>
          <w:szCs w:val="24"/>
        </w:rPr>
      </w:pPr>
    </w:p>
    <w:p w14:paraId="04F94706" w14:textId="77777777" w:rsidR="001E0B9F" w:rsidRPr="000504AD" w:rsidRDefault="001E0B9F" w:rsidP="000504AD">
      <w:pPr>
        <w:widowControl w:val="0"/>
        <w:spacing w:after="0" w:line="240" w:lineRule="auto"/>
        <w:jc w:val="both"/>
        <w:rPr>
          <w:rFonts w:cstheme="minorHAnsi"/>
          <w:sz w:val="24"/>
          <w:szCs w:val="24"/>
        </w:rPr>
      </w:pPr>
    </w:p>
    <w:p w14:paraId="5FC4DD9F" w14:textId="77777777" w:rsidR="001E0B9F" w:rsidRPr="000504AD" w:rsidRDefault="001E0B9F" w:rsidP="000504AD">
      <w:pPr>
        <w:widowControl w:val="0"/>
        <w:spacing w:after="0" w:line="240" w:lineRule="auto"/>
        <w:jc w:val="both"/>
        <w:rPr>
          <w:rFonts w:cstheme="minorHAnsi"/>
          <w:sz w:val="24"/>
          <w:szCs w:val="24"/>
        </w:rPr>
      </w:pPr>
    </w:p>
    <w:p w14:paraId="544CFFE9" w14:textId="6A2670DE" w:rsidR="00693D4F" w:rsidRPr="000504AD" w:rsidRDefault="00693D4F" w:rsidP="000504AD">
      <w:pPr>
        <w:widowControl w:val="0"/>
        <w:spacing w:after="0" w:line="240" w:lineRule="auto"/>
        <w:jc w:val="both"/>
        <w:rPr>
          <w:rFonts w:cstheme="minorHAnsi"/>
          <w:sz w:val="24"/>
          <w:szCs w:val="24"/>
        </w:rPr>
      </w:pPr>
      <w:r w:rsidRPr="000504AD">
        <w:rPr>
          <w:rFonts w:cstheme="minorHAnsi"/>
          <w:sz w:val="24"/>
          <w:szCs w:val="24"/>
        </w:rPr>
        <w:br w:type="page"/>
      </w:r>
    </w:p>
    <w:p w14:paraId="3D8CCDF3" w14:textId="068F791C" w:rsidR="008D704D" w:rsidRPr="000504AD" w:rsidRDefault="008D704D" w:rsidP="000504AD">
      <w:pPr>
        <w:pStyle w:val="Antrat2"/>
        <w:keepNext w:val="0"/>
        <w:keepLines w:val="0"/>
        <w:widowControl w:val="0"/>
        <w:spacing w:before="0"/>
        <w:ind w:left="5103"/>
        <w:jc w:val="both"/>
        <w:rPr>
          <w:rFonts w:asciiTheme="minorHAnsi" w:eastAsia="Calibri" w:hAnsiTheme="minorHAnsi" w:cstheme="minorHAnsi"/>
          <w:color w:val="auto"/>
          <w:sz w:val="24"/>
          <w:szCs w:val="24"/>
        </w:rPr>
      </w:pPr>
      <w:bookmarkStart w:id="76" w:name="_Ref39484039"/>
      <w:bookmarkStart w:id="77" w:name="_Ref40278562"/>
      <w:bookmarkStart w:id="78" w:name="_Toc233993171"/>
      <w:r w:rsidRPr="000504AD">
        <w:rPr>
          <w:rFonts w:asciiTheme="minorHAnsi" w:eastAsia="Calibri" w:hAnsiTheme="minorHAnsi" w:cstheme="minorHAnsi"/>
          <w:color w:val="auto"/>
          <w:sz w:val="24"/>
          <w:szCs w:val="24"/>
        </w:rPr>
        <w:lastRenderedPageBreak/>
        <w:t xml:space="preserve">Pirkimo sąlygų </w:t>
      </w:r>
      <w:r w:rsidR="00910C39" w:rsidRPr="000504AD">
        <w:rPr>
          <w:rFonts w:asciiTheme="minorHAnsi" w:eastAsia="Calibri" w:hAnsiTheme="minorHAnsi" w:cstheme="minorHAnsi"/>
          <w:color w:val="auto"/>
          <w:sz w:val="24"/>
          <w:szCs w:val="24"/>
        </w:rPr>
        <w:t>7</w:t>
      </w:r>
      <w:r w:rsidRPr="000504AD">
        <w:rPr>
          <w:rFonts w:asciiTheme="minorHAnsi" w:eastAsia="Calibri" w:hAnsiTheme="minorHAnsi" w:cstheme="minorHAnsi"/>
          <w:color w:val="auto"/>
          <w:sz w:val="24"/>
          <w:szCs w:val="24"/>
        </w:rPr>
        <w:t xml:space="preserve"> priedas „Pasiūlymų vertinimo kriterijai ir sąlygos“</w:t>
      </w:r>
      <w:bookmarkEnd w:id="76"/>
      <w:bookmarkEnd w:id="77"/>
      <w:bookmarkEnd w:id="78"/>
    </w:p>
    <w:p w14:paraId="6A0BFF9D" w14:textId="5B00F046" w:rsidR="00FE3D7C" w:rsidRPr="000504AD" w:rsidRDefault="007A2417" w:rsidP="000504AD">
      <w:pPr>
        <w:pStyle w:val="Antrat2"/>
        <w:spacing w:before="0"/>
        <w:jc w:val="right"/>
        <w:rPr>
          <w:rFonts w:asciiTheme="minorHAnsi" w:hAnsiTheme="minorHAnsi" w:cstheme="minorHAnsi"/>
          <w:b/>
          <w:color w:val="auto"/>
          <w:sz w:val="24"/>
          <w:szCs w:val="24"/>
        </w:rPr>
      </w:pPr>
      <w:bookmarkStart w:id="79" w:name="_Toc233993172"/>
      <w:r w:rsidRPr="000504AD">
        <w:rPr>
          <w:rFonts w:asciiTheme="minorHAnsi" w:hAnsiTheme="minorHAnsi" w:cstheme="minorHAnsi"/>
          <w:color w:val="auto"/>
          <w:sz w:val="24"/>
          <w:szCs w:val="24"/>
        </w:rPr>
        <w:t>Pirkimo sąlygų 7 priedo 1 d.  „</w:t>
      </w:r>
      <w:r w:rsidR="00A21614" w:rsidRPr="000504AD">
        <w:rPr>
          <w:rFonts w:asciiTheme="minorHAnsi" w:hAnsiTheme="minorHAnsi" w:cstheme="minorHAnsi"/>
          <w:color w:val="auto"/>
          <w:sz w:val="24"/>
          <w:szCs w:val="24"/>
        </w:rPr>
        <w:t>Kainos ir kokybės santykio vertinimas</w:t>
      </w:r>
      <w:r w:rsidRPr="000504AD">
        <w:rPr>
          <w:rFonts w:asciiTheme="minorHAnsi" w:hAnsiTheme="minorHAnsi" w:cstheme="minorHAnsi"/>
          <w:color w:val="auto"/>
          <w:sz w:val="24"/>
          <w:szCs w:val="24"/>
        </w:rPr>
        <w:t>“</w:t>
      </w:r>
      <w:bookmarkEnd w:id="79"/>
    </w:p>
    <w:p w14:paraId="70093D16" w14:textId="77777777" w:rsidR="007A2417" w:rsidRPr="000504AD" w:rsidRDefault="007A2417" w:rsidP="000504AD">
      <w:pPr>
        <w:spacing w:after="0" w:line="240" w:lineRule="auto"/>
        <w:jc w:val="center"/>
        <w:rPr>
          <w:rFonts w:cstheme="minorHAnsi"/>
          <w:b/>
          <w:bCs/>
          <w:sz w:val="24"/>
          <w:szCs w:val="24"/>
        </w:rPr>
      </w:pPr>
    </w:p>
    <w:p w14:paraId="3E7E4B80" w14:textId="6876271D" w:rsidR="0058012F" w:rsidRPr="000504AD" w:rsidRDefault="00F6207A" w:rsidP="000504AD">
      <w:pPr>
        <w:spacing w:after="0" w:line="240" w:lineRule="auto"/>
        <w:jc w:val="center"/>
        <w:rPr>
          <w:rFonts w:cstheme="minorHAnsi"/>
          <w:sz w:val="24"/>
          <w:szCs w:val="24"/>
        </w:rPr>
      </w:pPr>
      <w:r w:rsidRPr="000504AD">
        <w:rPr>
          <w:rFonts w:cstheme="minorHAnsi"/>
          <w:b/>
          <w:bCs/>
          <w:sz w:val="24"/>
          <w:szCs w:val="24"/>
        </w:rPr>
        <w:t>KAINOS IR KOKYBĖS SANTYKIO VERTINIMAS</w:t>
      </w:r>
    </w:p>
    <w:p w14:paraId="0E234B2A" w14:textId="77777777" w:rsidR="0058012F" w:rsidRPr="000504AD" w:rsidRDefault="0058012F" w:rsidP="000504AD">
      <w:pPr>
        <w:spacing w:after="0" w:line="240" w:lineRule="auto"/>
        <w:rPr>
          <w:rFonts w:cstheme="minorHAnsi"/>
          <w:sz w:val="24"/>
          <w:szCs w:val="24"/>
        </w:rPr>
      </w:pPr>
      <w:r w:rsidRPr="000504AD">
        <w:rPr>
          <w:rFonts w:cstheme="minorHAnsi"/>
          <w:sz w:val="24"/>
          <w:szCs w:val="24"/>
        </w:rPr>
        <w:t> </w:t>
      </w:r>
    </w:p>
    <w:p w14:paraId="7B073FAE" w14:textId="77777777" w:rsidR="0058012F" w:rsidRPr="000504AD" w:rsidRDefault="0058012F" w:rsidP="000504AD">
      <w:pPr>
        <w:spacing w:after="0" w:line="240" w:lineRule="auto"/>
        <w:jc w:val="both"/>
        <w:rPr>
          <w:rFonts w:cstheme="minorHAnsi"/>
          <w:sz w:val="24"/>
          <w:szCs w:val="24"/>
        </w:rPr>
      </w:pPr>
      <w:r w:rsidRPr="000504AD">
        <w:rPr>
          <w:rFonts w:cstheme="minorHAnsi"/>
          <w:sz w:val="24"/>
          <w:szCs w:val="24"/>
        </w:rPr>
        <w:t xml:space="preserve">1. Perkančiosios organizacijos nustatytas kriterijus, pagal kurį bus išrinktas ekonomiškai naudingiausias pasiūlymas – </w:t>
      </w:r>
      <w:r w:rsidRPr="000504AD">
        <w:rPr>
          <w:rFonts w:cstheme="minorHAnsi"/>
          <w:b/>
          <w:bCs/>
          <w:sz w:val="24"/>
          <w:szCs w:val="24"/>
        </w:rPr>
        <w:t>kainos ir kokybės santykis</w:t>
      </w:r>
      <w:r w:rsidRPr="000504AD">
        <w:rPr>
          <w:rFonts w:cstheme="minorHAnsi"/>
          <w:sz w:val="24"/>
          <w:szCs w:val="24"/>
        </w:rPr>
        <w:t xml:space="preserve">. </w:t>
      </w:r>
      <w:r w:rsidRPr="000504AD">
        <w:rPr>
          <w:rFonts w:cstheme="minorHAnsi"/>
          <w:b/>
          <w:bCs/>
          <w:sz w:val="24"/>
          <w:szCs w:val="24"/>
        </w:rPr>
        <w:t>Ekonomiškai naudingiausias pasiūlymas – tai pasiūlymas, kurio balų suma, apskaičiuota pagal toliau nustatytus pasiūlymų̨ vertinimo kriterijus ir sąlygas, yra didžiausia</w:t>
      </w:r>
      <w:r w:rsidRPr="000504AD">
        <w:rPr>
          <w:rFonts w:cstheme="minorHAnsi"/>
          <w:sz w:val="24"/>
          <w:szCs w:val="24"/>
        </w:rPr>
        <w:t>. Suteikiami balai apvalinami iki dviejų skaičių po kablelio.</w:t>
      </w:r>
    </w:p>
    <w:p w14:paraId="6022E39B" w14:textId="77777777" w:rsidR="0058012F" w:rsidRPr="000504AD" w:rsidRDefault="0058012F" w:rsidP="000504AD">
      <w:pPr>
        <w:spacing w:after="0" w:line="240" w:lineRule="auto"/>
        <w:jc w:val="both"/>
        <w:rPr>
          <w:rFonts w:cstheme="minorHAnsi"/>
          <w:sz w:val="24"/>
          <w:szCs w:val="24"/>
        </w:rPr>
      </w:pPr>
      <w:r w:rsidRPr="000504AD">
        <w:rPr>
          <w:rFonts w:cstheme="minorHAnsi"/>
          <w:sz w:val="24"/>
          <w:szCs w:val="24"/>
        </w:rPr>
        <w:t>2. Dalyvių pasiūlymai bus vertinami pagal šiuos vertinimo kriterijus ir jų lyginamuosius svorius.</w:t>
      </w:r>
    </w:p>
    <w:p w14:paraId="71971C4B" w14:textId="4EDF1F77" w:rsidR="0085787F" w:rsidRPr="000504AD" w:rsidRDefault="0085787F" w:rsidP="000504AD">
      <w:pPr>
        <w:spacing w:after="0" w:line="240" w:lineRule="auto"/>
        <w:jc w:val="both"/>
        <w:rPr>
          <w:rFonts w:cstheme="minorHAnsi"/>
          <w:b/>
          <w:bCs/>
          <w:sz w:val="24"/>
          <w:szCs w:val="24"/>
        </w:rPr>
      </w:pPr>
      <w:r w:rsidRPr="000504AD">
        <w:rPr>
          <w:rFonts w:cstheme="minorHAnsi"/>
          <w:sz w:val="24"/>
          <w:szCs w:val="24"/>
        </w:rPr>
        <w:t>3. Pasiūlymų vertinimo kriterijai:</w:t>
      </w:r>
    </w:p>
    <w:tbl>
      <w:tblPr>
        <w:tblStyle w:val="Lentelstinklelis"/>
        <w:tblW w:w="9357" w:type="dxa"/>
        <w:tblInd w:w="137" w:type="dxa"/>
        <w:tblLook w:val="04A0" w:firstRow="1" w:lastRow="0" w:firstColumn="1" w:lastColumn="0" w:noHBand="0" w:noVBand="1"/>
      </w:tblPr>
      <w:tblGrid>
        <w:gridCol w:w="5106"/>
        <w:gridCol w:w="4251"/>
      </w:tblGrid>
      <w:tr w:rsidR="00454C2F" w:rsidRPr="000504AD" w14:paraId="0D0D1127" w14:textId="77777777" w:rsidTr="009A6B4F">
        <w:tc>
          <w:tcPr>
            <w:tcW w:w="5106" w:type="dxa"/>
            <w:tcBorders>
              <w:top w:val="single" w:sz="4" w:space="0" w:color="auto"/>
              <w:left w:val="single" w:sz="4" w:space="0" w:color="auto"/>
              <w:bottom w:val="single" w:sz="4" w:space="0" w:color="auto"/>
              <w:right w:val="single" w:sz="4" w:space="0" w:color="auto"/>
            </w:tcBorders>
            <w:vAlign w:val="center"/>
            <w:hideMark/>
          </w:tcPr>
          <w:p w14:paraId="4D255212" w14:textId="77777777" w:rsidR="0085787F" w:rsidRPr="000504AD" w:rsidRDefault="0085787F" w:rsidP="000504AD">
            <w:pPr>
              <w:jc w:val="both"/>
              <w:rPr>
                <w:rFonts w:asciiTheme="minorHAnsi" w:cstheme="minorHAnsi"/>
                <w:b/>
                <w:bCs/>
                <w:sz w:val="24"/>
                <w:szCs w:val="24"/>
              </w:rPr>
            </w:pPr>
            <w:r w:rsidRPr="000504AD">
              <w:rPr>
                <w:rFonts w:asciiTheme="minorHAnsi" w:cstheme="minorHAnsi"/>
                <w:b/>
                <w:bCs/>
                <w:sz w:val="24"/>
                <w:szCs w:val="24"/>
              </w:rPr>
              <w:t>Vertinimo kriterijus</w:t>
            </w:r>
          </w:p>
        </w:tc>
        <w:tc>
          <w:tcPr>
            <w:tcW w:w="4251" w:type="dxa"/>
            <w:tcBorders>
              <w:top w:val="single" w:sz="4" w:space="0" w:color="auto"/>
              <w:left w:val="single" w:sz="4" w:space="0" w:color="auto"/>
              <w:bottom w:val="single" w:sz="4" w:space="0" w:color="auto"/>
              <w:right w:val="single" w:sz="4" w:space="0" w:color="auto"/>
            </w:tcBorders>
            <w:vAlign w:val="center"/>
            <w:hideMark/>
          </w:tcPr>
          <w:p w14:paraId="2BCA5AE0" w14:textId="77777777" w:rsidR="0085787F" w:rsidRPr="000504AD" w:rsidRDefault="0085787F" w:rsidP="000504AD">
            <w:pPr>
              <w:jc w:val="both"/>
              <w:rPr>
                <w:rFonts w:asciiTheme="minorHAnsi" w:cstheme="minorHAnsi"/>
                <w:b/>
                <w:bCs/>
                <w:sz w:val="24"/>
                <w:szCs w:val="24"/>
              </w:rPr>
            </w:pPr>
            <w:r w:rsidRPr="000504AD">
              <w:rPr>
                <w:rFonts w:asciiTheme="minorHAnsi" w:cstheme="minorHAnsi"/>
                <w:b/>
                <w:bCs/>
                <w:sz w:val="24"/>
                <w:szCs w:val="24"/>
              </w:rPr>
              <w:t>Lyginamasis svoris ekonominio naudingumo įvertinime, proc.</w:t>
            </w:r>
          </w:p>
        </w:tc>
      </w:tr>
      <w:tr w:rsidR="00454C2F" w:rsidRPr="000504AD" w14:paraId="6B985507" w14:textId="77777777" w:rsidTr="009A6B4F">
        <w:trPr>
          <w:trHeight w:val="452"/>
        </w:trPr>
        <w:tc>
          <w:tcPr>
            <w:tcW w:w="5106" w:type="dxa"/>
            <w:tcBorders>
              <w:top w:val="single" w:sz="4" w:space="0" w:color="auto"/>
              <w:left w:val="single" w:sz="4" w:space="0" w:color="auto"/>
              <w:bottom w:val="single" w:sz="4" w:space="0" w:color="auto"/>
              <w:right w:val="single" w:sz="4" w:space="0" w:color="auto"/>
            </w:tcBorders>
            <w:vAlign w:val="center"/>
            <w:hideMark/>
          </w:tcPr>
          <w:p w14:paraId="4957CD79" w14:textId="77777777" w:rsidR="0085787F" w:rsidRPr="000504AD" w:rsidRDefault="0085787F" w:rsidP="000504AD">
            <w:pPr>
              <w:jc w:val="both"/>
              <w:rPr>
                <w:rFonts w:asciiTheme="minorHAnsi" w:cstheme="minorHAnsi"/>
                <w:sz w:val="24"/>
                <w:szCs w:val="24"/>
              </w:rPr>
            </w:pPr>
            <w:r w:rsidRPr="000504AD">
              <w:rPr>
                <w:rFonts w:asciiTheme="minorHAnsi" w:cstheme="minorHAnsi"/>
                <w:b/>
                <w:bCs/>
                <w:sz w:val="24"/>
                <w:szCs w:val="24"/>
              </w:rPr>
              <w:t>Pirmas kriterijus</w:t>
            </w:r>
            <w:r w:rsidRPr="000504AD">
              <w:rPr>
                <w:rFonts w:asciiTheme="minorHAnsi" w:cstheme="minorHAnsi"/>
                <w:sz w:val="24"/>
                <w:szCs w:val="24"/>
              </w:rPr>
              <w:t>: Kaina (K)</w:t>
            </w:r>
          </w:p>
        </w:tc>
        <w:tc>
          <w:tcPr>
            <w:tcW w:w="4251" w:type="dxa"/>
            <w:tcBorders>
              <w:top w:val="single" w:sz="4" w:space="0" w:color="auto"/>
              <w:left w:val="single" w:sz="4" w:space="0" w:color="auto"/>
              <w:bottom w:val="single" w:sz="4" w:space="0" w:color="auto"/>
              <w:right w:val="single" w:sz="4" w:space="0" w:color="auto"/>
            </w:tcBorders>
            <w:vAlign w:val="center"/>
            <w:hideMark/>
          </w:tcPr>
          <w:p w14:paraId="48727FA9" w14:textId="77777777" w:rsidR="0085787F" w:rsidRPr="000504AD" w:rsidRDefault="0085787F" w:rsidP="000504AD">
            <w:pPr>
              <w:jc w:val="both"/>
              <w:rPr>
                <w:rFonts w:asciiTheme="minorHAnsi" w:cstheme="minorHAnsi"/>
                <w:sz w:val="24"/>
                <w:szCs w:val="24"/>
              </w:rPr>
            </w:pPr>
            <w:r w:rsidRPr="000504AD">
              <w:rPr>
                <w:rFonts w:asciiTheme="minorHAnsi" w:cstheme="minorHAnsi"/>
                <w:sz w:val="24"/>
                <w:szCs w:val="24"/>
              </w:rPr>
              <w:t>X = 45</w:t>
            </w:r>
          </w:p>
        </w:tc>
      </w:tr>
      <w:tr w:rsidR="00454C2F" w:rsidRPr="000504AD" w14:paraId="3363797E" w14:textId="77777777" w:rsidTr="009A6B4F">
        <w:trPr>
          <w:trHeight w:val="434"/>
        </w:trPr>
        <w:tc>
          <w:tcPr>
            <w:tcW w:w="5106" w:type="dxa"/>
            <w:tcBorders>
              <w:top w:val="single" w:sz="4" w:space="0" w:color="auto"/>
              <w:left w:val="single" w:sz="4" w:space="0" w:color="auto"/>
              <w:bottom w:val="single" w:sz="4" w:space="0" w:color="auto"/>
              <w:right w:val="single" w:sz="4" w:space="0" w:color="auto"/>
            </w:tcBorders>
            <w:vAlign w:val="center"/>
            <w:hideMark/>
          </w:tcPr>
          <w:p w14:paraId="4E02D731" w14:textId="77777777" w:rsidR="0085787F" w:rsidRPr="000504AD" w:rsidRDefault="0085787F" w:rsidP="000504AD">
            <w:pPr>
              <w:jc w:val="both"/>
              <w:rPr>
                <w:rFonts w:asciiTheme="minorHAnsi" w:cstheme="minorHAnsi"/>
                <w:sz w:val="24"/>
                <w:szCs w:val="24"/>
              </w:rPr>
            </w:pPr>
            <w:r w:rsidRPr="000504AD">
              <w:rPr>
                <w:rFonts w:asciiTheme="minorHAnsi" w:cstheme="minorHAnsi"/>
                <w:b/>
                <w:bCs/>
                <w:sz w:val="24"/>
                <w:szCs w:val="24"/>
              </w:rPr>
              <w:t>Antras kriterijus</w:t>
            </w:r>
            <w:r w:rsidRPr="000504AD">
              <w:rPr>
                <w:rFonts w:asciiTheme="minorHAnsi" w:cstheme="minorHAnsi"/>
                <w:sz w:val="24"/>
                <w:szCs w:val="24"/>
              </w:rPr>
              <w:t>: Tiekėjo siūlomos papildomos sistemos funkcijos ir neprivalomos charakteristikos (P</w:t>
            </w:r>
            <w:r w:rsidRPr="000504AD">
              <w:rPr>
                <w:rFonts w:asciiTheme="minorHAnsi" w:cstheme="minorHAnsi"/>
                <w:sz w:val="24"/>
                <w:szCs w:val="24"/>
                <w:vertAlign w:val="subscript"/>
              </w:rPr>
              <w:t>1</w:t>
            </w:r>
            <w:r w:rsidRPr="000504AD">
              <w:rPr>
                <w:rFonts w:asciiTheme="minorHAnsi" w:cstheme="minorHAnsi"/>
                <w:sz w:val="24"/>
                <w:szCs w:val="24"/>
              </w:rPr>
              <w:t>)</w:t>
            </w:r>
          </w:p>
        </w:tc>
        <w:tc>
          <w:tcPr>
            <w:tcW w:w="4251" w:type="dxa"/>
            <w:tcBorders>
              <w:top w:val="single" w:sz="4" w:space="0" w:color="auto"/>
              <w:left w:val="single" w:sz="4" w:space="0" w:color="auto"/>
              <w:bottom w:val="single" w:sz="4" w:space="0" w:color="auto"/>
              <w:right w:val="single" w:sz="4" w:space="0" w:color="auto"/>
            </w:tcBorders>
            <w:vAlign w:val="center"/>
            <w:hideMark/>
          </w:tcPr>
          <w:p w14:paraId="5E065122" w14:textId="0823B027" w:rsidR="0085787F" w:rsidRPr="000504AD" w:rsidRDefault="00000000" w:rsidP="000504AD">
            <w:pPr>
              <w:jc w:val="both"/>
              <w:rPr>
                <w:rFonts w:asciiTheme="minorHAnsi" w:cstheme="minorHAnsi"/>
                <w:sz w:val="24"/>
                <w:szCs w:val="24"/>
              </w:rPr>
            </w:pPr>
            <m:oMath>
              <m:sSub>
                <m:sSubPr>
                  <m:ctrlPr>
                    <w:rPr>
                      <w:rFonts w:ascii="Cambria Math" w:hAnsi="Cambria Math" w:cstheme="minorHAnsi"/>
                      <w:i/>
                      <w:iCs/>
                      <w:sz w:val="24"/>
                      <w:szCs w:val="24"/>
                      <w:lang w:val="en-US"/>
                    </w:rPr>
                  </m:ctrlPr>
                </m:sSubPr>
                <m:e>
                  <m:r>
                    <w:rPr>
                      <w:rFonts w:ascii="Cambria Math" w:hAnsi="Cambria Math" w:cstheme="minorHAnsi"/>
                      <w:sz w:val="24"/>
                      <w:szCs w:val="24"/>
                      <w:lang w:val="en-US"/>
                    </w:rPr>
                    <m:t>Y</m:t>
                  </m:r>
                </m:e>
                <m:sub>
                  <m:r>
                    <w:rPr>
                      <w:rFonts w:ascii="Cambria Math" w:hAnsi="Cambria Math" w:cstheme="minorHAnsi"/>
                      <w:sz w:val="24"/>
                      <w:szCs w:val="24"/>
                      <w:lang w:val="en-US"/>
                    </w:rPr>
                    <m:t>1</m:t>
                  </m:r>
                </m:sub>
              </m:sSub>
              <m:r>
                <w:rPr>
                  <w:rFonts w:ascii="Cambria Math" w:hAnsi="Cambria Math" w:cstheme="minorHAnsi"/>
                  <w:sz w:val="24"/>
                  <w:szCs w:val="24"/>
                  <w:lang w:val="en-US"/>
                </w:rPr>
                <m:t xml:space="preserve"> </m:t>
              </m:r>
            </m:oMath>
            <w:r w:rsidR="0085787F" w:rsidRPr="000504AD">
              <w:rPr>
                <w:rFonts w:asciiTheme="minorHAnsi" w:cstheme="minorHAnsi"/>
                <w:sz w:val="24"/>
                <w:szCs w:val="24"/>
                <w:vertAlign w:val="subscript"/>
              </w:rPr>
              <w:t xml:space="preserve"> </w:t>
            </w:r>
            <w:r w:rsidR="0085787F" w:rsidRPr="000504AD">
              <w:rPr>
                <w:rFonts w:asciiTheme="minorHAnsi" w:cstheme="minorHAnsi"/>
                <w:sz w:val="24"/>
                <w:szCs w:val="24"/>
              </w:rPr>
              <w:t>= 20</w:t>
            </w:r>
          </w:p>
        </w:tc>
      </w:tr>
      <w:tr w:rsidR="00454C2F" w:rsidRPr="000504AD" w14:paraId="408156BA" w14:textId="77777777" w:rsidTr="009A6B4F">
        <w:trPr>
          <w:trHeight w:val="434"/>
        </w:trPr>
        <w:tc>
          <w:tcPr>
            <w:tcW w:w="5106" w:type="dxa"/>
            <w:tcBorders>
              <w:top w:val="single" w:sz="4" w:space="0" w:color="auto"/>
              <w:left w:val="single" w:sz="4" w:space="0" w:color="auto"/>
              <w:bottom w:val="single" w:sz="4" w:space="0" w:color="auto"/>
              <w:right w:val="single" w:sz="4" w:space="0" w:color="auto"/>
            </w:tcBorders>
            <w:vAlign w:val="center"/>
            <w:hideMark/>
          </w:tcPr>
          <w:p w14:paraId="0A389F15" w14:textId="77777777" w:rsidR="0085787F" w:rsidRPr="000504AD" w:rsidRDefault="0085787F" w:rsidP="000504AD">
            <w:pPr>
              <w:jc w:val="both"/>
              <w:rPr>
                <w:rFonts w:asciiTheme="minorHAnsi" w:cstheme="minorHAnsi"/>
                <w:sz w:val="24"/>
                <w:szCs w:val="24"/>
              </w:rPr>
            </w:pPr>
            <w:r w:rsidRPr="000504AD">
              <w:rPr>
                <w:rFonts w:asciiTheme="minorHAnsi" w:cstheme="minorHAnsi"/>
                <w:b/>
                <w:bCs/>
                <w:sz w:val="24"/>
                <w:szCs w:val="24"/>
              </w:rPr>
              <w:t>Trečias kriterijus</w:t>
            </w:r>
            <w:r w:rsidRPr="000504AD">
              <w:rPr>
                <w:rFonts w:asciiTheme="minorHAnsi" w:cstheme="minorHAnsi"/>
                <w:sz w:val="24"/>
                <w:szCs w:val="24"/>
              </w:rPr>
              <w:t>: Paslaugų įvedimo į eksploataciją terminas (</w:t>
            </w:r>
            <w:bookmarkStart w:id="80" w:name="_Hlk214959816"/>
            <w:r w:rsidRPr="000504AD">
              <w:rPr>
                <w:rFonts w:asciiTheme="minorHAnsi" w:cstheme="minorHAnsi"/>
                <w:sz w:val="24"/>
                <w:szCs w:val="24"/>
              </w:rPr>
              <w:t>P</w:t>
            </w:r>
            <w:r w:rsidRPr="000504AD">
              <w:rPr>
                <w:rFonts w:asciiTheme="minorHAnsi" w:cstheme="minorHAnsi"/>
                <w:sz w:val="24"/>
                <w:szCs w:val="24"/>
                <w:vertAlign w:val="subscript"/>
              </w:rPr>
              <w:t>2</w:t>
            </w:r>
            <w:bookmarkEnd w:id="80"/>
            <w:r w:rsidRPr="000504AD">
              <w:rPr>
                <w:rFonts w:asciiTheme="minorHAnsi" w:cstheme="minorHAnsi"/>
                <w:sz w:val="24"/>
                <w:szCs w:val="24"/>
              </w:rPr>
              <w:t>)</w:t>
            </w:r>
          </w:p>
        </w:tc>
        <w:tc>
          <w:tcPr>
            <w:tcW w:w="4251" w:type="dxa"/>
            <w:tcBorders>
              <w:top w:val="single" w:sz="4" w:space="0" w:color="auto"/>
              <w:left w:val="single" w:sz="4" w:space="0" w:color="auto"/>
              <w:bottom w:val="single" w:sz="4" w:space="0" w:color="auto"/>
              <w:right w:val="single" w:sz="4" w:space="0" w:color="auto"/>
            </w:tcBorders>
            <w:vAlign w:val="center"/>
            <w:hideMark/>
          </w:tcPr>
          <w:p w14:paraId="393BA6F8" w14:textId="61F4D1DB" w:rsidR="0085787F" w:rsidRPr="000504AD" w:rsidRDefault="00000000" w:rsidP="000504AD">
            <w:pPr>
              <w:jc w:val="both"/>
              <w:rPr>
                <w:rFonts w:asciiTheme="minorHAnsi" w:cstheme="minorHAnsi"/>
                <w:sz w:val="24"/>
                <w:szCs w:val="24"/>
              </w:rPr>
            </w:pPr>
            <m:oMath>
              <m:sSub>
                <m:sSubPr>
                  <m:ctrlPr>
                    <w:rPr>
                      <w:rFonts w:ascii="Cambria Math" w:hAnsi="Cambria Math" w:cstheme="minorHAnsi"/>
                      <w:i/>
                      <w:iCs/>
                      <w:sz w:val="24"/>
                      <w:szCs w:val="24"/>
                      <w:lang w:val="en-US"/>
                    </w:rPr>
                  </m:ctrlPr>
                </m:sSubPr>
                <m:e>
                  <m:r>
                    <w:rPr>
                      <w:rFonts w:ascii="Cambria Math" w:hAnsi="Cambria Math" w:cstheme="minorHAnsi"/>
                      <w:sz w:val="24"/>
                      <w:szCs w:val="24"/>
                      <w:lang w:val="en-US"/>
                    </w:rPr>
                    <m:t>Y</m:t>
                  </m:r>
                </m:e>
                <m:sub>
                  <m:r>
                    <w:rPr>
                      <w:rFonts w:ascii="Cambria Math" w:hAnsi="Cambria Math" w:cstheme="minorHAnsi"/>
                      <w:sz w:val="24"/>
                      <w:szCs w:val="24"/>
                      <w:lang w:val="en-US"/>
                    </w:rPr>
                    <m:t>2</m:t>
                  </m:r>
                </m:sub>
              </m:sSub>
              <m:r>
                <w:rPr>
                  <w:rFonts w:ascii="Cambria Math" w:hAnsi="Cambria Math" w:cstheme="minorHAnsi"/>
                  <w:sz w:val="24"/>
                  <w:szCs w:val="24"/>
                  <w:lang w:val="en-US"/>
                </w:rPr>
                <m:t xml:space="preserve"> </m:t>
              </m:r>
            </m:oMath>
            <w:r w:rsidR="0085787F" w:rsidRPr="000504AD">
              <w:rPr>
                <w:rFonts w:asciiTheme="minorHAnsi" w:cstheme="minorHAnsi"/>
                <w:sz w:val="24"/>
                <w:szCs w:val="24"/>
              </w:rPr>
              <w:t>= 10</w:t>
            </w:r>
          </w:p>
        </w:tc>
      </w:tr>
      <w:tr w:rsidR="0085787F" w:rsidRPr="000504AD" w14:paraId="2FC79A3F" w14:textId="77777777" w:rsidTr="009A6B4F">
        <w:trPr>
          <w:trHeight w:val="434"/>
        </w:trPr>
        <w:tc>
          <w:tcPr>
            <w:tcW w:w="5106" w:type="dxa"/>
            <w:tcBorders>
              <w:top w:val="single" w:sz="4" w:space="0" w:color="auto"/>
              <w:left w:val="single" w:sz="4" w:space="0" w:color="auto"/>
              <w:bottom w:val="single" w:sz="4" w:space="0" w:color="auto"/>
              <w:right w:val="single" w:sz="4" w:space="0" w:color="auto"/>
            </w:tcBorders>
            <w:vAlign w:val="center"/>
            <w:hideMark/>
          </w:tcPr>
          <w:p w14:paraId="3CE90738" w14:textId="77777777" w:rsidR="0085787F" w:rsidRPr="000504AD" w:rsidRDefault="0085787F" w:rsidP="000504AD">
            <w:pPr>
              <w:jc w:val="both"/>
              <w:rPr>
                <w:rFonts w:asciiTheme="minorHAnsi" w:cstheme="minorHAnsi"/>
                <w:sz w:val="24"/>
                <w:szCs w:val="24"/>
              </w:rPr>
            </w:pPr>
            <w:r w:rsidRPr="000504AD">
              <w:rPr>
                <w:rFonts w:asciiTheme="minorHAnsi" w:cstheme="minorHAnsi"/>
                <w:b/>
                <w:bCs/>
                <w:sz w:val="24"/>
                <w:szCs w:val="24"/>
              </w:rPr>
              <w:t>Ketvirtas kriterijus</w:t>
            </w:r>
            <w:r w:rsidRPr="000504AD">
              <w:rPr>
                <w:rFonts w:asciiTheme="minorHAnsi" w:cstheme="minorHAnsi"/>
                <w:sz w:val="24"/>
                <w:szCs w:val="24"/>
              </w:rPr>
              <w:t>: Techninės įrangos garantijos trukmė, mėnesiais (</w:t>
            </w:r>
            <w:bookmarkStart w:id="81" w:name="_Hlk214959836"/>
            <w:r w:rsidRPr="000504AD">
              <w:rPr>
                <w:rFonts w:asciiTheme="minorHAnsi" w:cstheme="minorHAnsi"/>
                <w:sz w:val="24"/>
                <w:szCs w:val="24"/>
              </w:rPr>
              <w:t>P</w:t>
            </w:r>
            <w:r w:rsidRPr="000504AD">
              <w:rPr>
                <w:rFonts w:asciiTheme="minorHAnsi" w:cstheme="minorHAnsi"/>
                <w:sz w:val="24"/>
                <w:szCs w:val="24"/>
                <w:vertAlign w:val="subscript"/>
              </w:rPr>
              <w:t>3</w:t>
            </w:r>
            <w:bookmarkEnd w:id="81"/>
            <w:r w:rsidRPr="000504AD">
              <w:rPr>
                <w:rFonts w:asciiTheme="minorHAnsi" w:cstheme="minorHAnsi"/>
                <w:sz w:val="24"/>
                <w:szCs w:val="24"/>
              </w:rPr>
              <w:t>)</w:t>
            </w:r>
          </w:p>
        </w:tc>
        <w:tc>
          <w:tcPr>
            <w:tcW w:w="4251" w:type="dxa"/>
            <w:tcBorders>
              <w:top w:val="single" w:sz="4" w:space="0" w:color="auto"/>
              <w:left w:val="single" w:sz="4" w:space="0" w:color="auto"/>
              <w:bottom w:val="single" w:sz="4" w:space="0" w:color="auto"/>
              <w:right w:val="single" w:sz="4" w:space="0" w:color="auto"/>
            </w:tcBorders>
            <w:vAlign w:val="center"/>
            <w:hideMark/>
          </w:tcPr>
          <w:p w14:paraId="52C6CD87" w14:textId="097C9F9D" w:rsidR="0085787F" w:rsidRPr="000504AD" w:rsidRDefault="00000000" w:rsidP="000504AD">
            <w:pPr>
              <w:jc w:val="both"/>
              <w:rPr>
                <w:rFonts w:asciiTheme="minorHAnsi" w:cstheme="minorHAnsi"/>
                <w:sz w:val="24"/>
                <w:szCs w:val="24"/>
              </w:rPr>
            </w:pPr>
            <m:oMath>
              <m:sSub>
                <m:sSubPr>
                  <m:ctrlPr>
                    <w:rPr>
                      <w:rFonts w:ascii="Cambria Math" w:hAnsi="Cambria Math" w:cstheme="minorHAnsi"/>
                      <w:i/>
                      <w:iCs/>
                      <w:sz w:val="24"/>
                      <w:szCs w:val="24"/>
                      <w:lang w:val="en-US"/>
                    </w:rPr>
                  </m:ctrlPr>
                </m:sSubPr>
                <m:e>
                  <m:r>
                    <w:rPr>
                      <w:rFonts w:ascii="Cambria Math" w:hAnsi="Cambria Math" w:cstheme="minorHAnsi"/>
                      <w:sz w:val="24"/>
                      <w:szCs w:val="24"/>
                      <w:lang w:val="en-US"/>
                    </w:rPr>
                    <m:t>Y</m:t>
                  </m:r>
                </m:e>
                <m:sub>
                  <m:r>
                    <w:rPr>
                      <w:rFonts w:ascii="Cambria Math" w:hAnsi="Cambria Math" w:cstheme="minorHAnsi"/>
                      <w:sz w:val="24"/>
                      <w:szCs w:val="24"/>
                      <w:lang w:val="en-US"/>
                    </w:rPr>
                    <m:t>3</m:t>
                  </m:r>
                </m:sub>
              </m:sSub>
              <m:r>
                <w:rPr>
                  <w:rFonts w:ascii="Cambria Math" w:hAnsi="Cambria Math" w:cstheme="minorHAnsi"/>
                  <w:sz w:val="24"/>
                  <w:szCs w:val="24"/>
                  <w:lang w:val="en-US"/>
                </w:rPr>
                <m:t xml:space="preserve"> </m:t>
              </m:r>
            </m:oMath>
            <w:r w:rsidR="0085787F" w:rsidRPr="000504AD">
              <w:rPr>
                <w:rFonts w:asciiTheme="minorHAnsi" w:cstheme="minorHAnsi"/>
                <w:sz w:val="24"/>
                <w:szCs w:val="24"/>
              </w:rPr>
              <w:t>= 25</w:t>
            </w:r>
          </w:p>
        </w:tc>
      </w:tr>
    </w:tbl>
    <w:p w14:paraId="17753370" w14:textId="77777777" w:rsidR="0085787F" w:rsidRPr="000504AD" w:rsidRDefault="0085787F" w:rsidP="000504AD">
      <w:pPr>
        <w:spacing w:after="0" w:line="240" w:lineRule="auto"/>
        <w:jc w:val="both"/>
        <w:rPr>
          <w:rFonts w:cstheme="minorHAnsi"/>
          <w:b/>
          <w:bCs/>
          <w:sz w:val="24"/>
          <w:szCs w:val="24"/>
        </w:rPr>
      </w:pPr>
    </w:p>
    <w:p w14:paraId="06430D48" w14:textId="4C5B2189" w:rsidR="0085787F" w:rsidRPr="000504AD" w:rsidRDefault="0085787F" w:rsidP="000504AD">
      <w:pPr>
        <w:spacing w:after="0" w:line="240" w:lineRule="auto"/>
        <w:jc w:val="both"/>
        <w:rPr>
          <w:rFonts w:cstheme="minorHAnsi"/>
          <w:sz w:val="24"/>
          <w:szCs w:val="24"/>
        </w:rPr>
      </w:pPr>
      <w:r w:rsidRPr="000504AD">
        <w:rPr>
          <w:rFonts w:cstheme="minorHAnsi"/>
          <w:sz w:val="24"/>
          <w:szCs w:val="24"/>
        </w:rPr>
        <w:t>4. Ekonominis naudingumas (S) apskaičiuojamas sudedant Tiekėjo pasiūlymo kainos K ir kriterijų (P) balus (ekonominio naudingumo balas apvalinamas keturių skaičių po kablelio tikslumu):</w:t>
      </w:r>
    </w:p>
    <w:p w14:paraId="55614278" w14:textId="77777777" w:rsidR="0085787F" w:rsidRPr="000504AD" w:rsidRDefault="0085787F" w:rsidP="000504AD">
      <w:pPr>
        <w:spacing w:after="0" w:line="240" w:lineRule="auto"/>
        <w:jc w:val="center"/>
        <w:rPr>
          <w:rFonts w:cstheme="minorHAnsi"/>
          <w:b/>
          <w:bCs/>
          <w:i/>
          <w:iCs/>
          <w:sz w:val="24"/>
          <w:szCs w:val="24"/>
        </w:rPr>
      </w:pPr>
      <w:r w:rsidRPr="000504AD">
        <w:rPr>
          <w:rFonts w:cstheme="minorHAnsi"/>
          <w:b/>
          <w:bCs/>
          <w:i/>
          <w:iCs/>
          <w:sz w:val="24"/>
          <w:szCs w:val="24"/>
        </w:rPr>
        <w:t>S = K + P</w:t>
      </w:r>
    </w:p>
    <w:p w14:paraId="0F3FE218" w14:textId="473AB9D3" w:rsidR="0085787F" w:rsidRPr="000504AD" w:rsidRDefault="0085787F" w:rsidP="000504AD">
      <w:pPr>
        <w:spacing w:after="0" w:line="240" w:lineRule="auto"/>
        <w:jc w:val="both"/>
        <w:rPr>
          <w:rFonts w:cstheme="minorHAnsi"/>
          <w:sz w:val="24"/>
          <w:szCs w:val="24"/>
        </w:rPr>
      </w:pPr>
      <w:r w:rsidRPr="000504AD">
        <w:rPr>
          <w:rFonts w:cstheme="minorHAnsi"/>
          <w:sz w:val="24"/>
          <w:szCs w:val="24"/>
        </w:rPr>
        <w:t>5. Pirmojo kriterijaus K reikšmė apskaičiuojama vertinamo pasiūlymo kainos (</w:t>
      </w:r>
      <w:proofErr w:type="spellStart"/>
      <w:r w:rsidRPr="000504AD">
        <w:rPr>
          <w:rFonts w:cstheme="minorHAnsi"/>
          <w:sz w:val="24"/>
          <w:szCs w:val="24"/>
        </w:rPr>
        <w:t>K</w:t>
      </w:r>
      <w:r w:rsidRPr="000504AD">
        <w:rPr>
          <w:rFonts w:cstheme="minorHAnsi"/>
          <w:sz w:val="24"/>
          <w:szCs w:val="24"/>
          <w:vertAlign w:val="subscript"/>
        </w:rPr>
        <w:t>p</w:t>
      </w:r>
      <w:proofErr w:type="spellEnd"/>
      <w:r w:rsidRPr="000504AD">
        <w:rPr>
          <w:rFonts w:cstheme="minorHAnsi"/>
          <w:sz w:val="24"/>
          <w:szCs w:val="24"/>
        </w:rPr>
        <w:t>) ir maksimalios priimtinos Perkančiajai organizacijai pasiūlymo kainos (</w:t>
      </w:r>
      <w:proofErr w:type="spellStart"/>
      <w:r w:rsidRPr="000504AD">
        <w:rPr>
          <w:rFonts w:cstheme="minorHAnsi"/>
          <w:sz w:val="24"/>
          <w:szCs w:val="24"/>
        </w:rPr>
        <w:t>K</w:t>
      </w:r>
      <w:r w:rsidRPr="000504AD">
        <w:rPr>
          <w:rFonts w:cstheme="minorHAnsi"/>
          <w:sz w:val="24"/>
          <w:szCs w:val="24"/>
          <w:vertAlign w:val="subscript"/>
        </w:rPr>
        <w:t>max</w:t>
      </w:r>
      <w:proofErr w:type="spellEnd"/>
      <w:r w:rsidRPr="000504AD">
        <w:rPr>
          <w:rFonts w:cstheme="minorHAnsi"/>
          <w:sz w:val="24"/>
          <w:szCs w:val="24"/>
        </w:rPr>
        <w:t>) santykį atimant iš 1 ir padauginant iš kainos lyginamojo svorio (X):</w:t>
      </w:r>
    </w:p>
    <w:p w14:paraId="20D166CC" w14:textId="77777777" w:rsidR="0085787F" w:rsidRPr="000504AD" w:rsidRDefault="0085787F" w:rsidP="000504AD">
      <w:pPr>
        <w:spacing w:after="0" w:line="240" w:lineRule="auto"/>
        <w:jc w:val="center"/>
        <w:rPr>
          <w:rFonts w:cstheme="minorHAnsi"/>
          <w:i/>
          <w:iCs/>
          <w:sz w:val="24"/>
          <w:szCs w:val="24"/>
        </w:rPr>
      </w:pPr>
      <w:r w:rsidRPr="000504AD">
        <w:rPr>
          <w:rFonts w:cstheme="minorHAnsi"/>
          <w:i/>
          <w:iCs/>
          <w:sz w:val="24"/>
          <w:szCs w:val="24"/>
        </w:rPr>
        <w:t xml:space="preserve">K = (1 - </w:t>
      </w:r>
      <w:proofErr w:type="spellStart"/>
      <w:r w:rsidRPr="000504AD">
        <w:rPr>
          <w:rFonts w:cstheme="minorHAnsi"/>
          <w:i/>
          <w:iCs/>
          <w:sz w:val="24"/>
          <w:szCs w:val="24"/>
        </w:rPr>
        <w:t>Kp</w:t>
      </w:r>
      <w:proofErr w:type="spellEnd"/>
      <w:r w:rsidRPr="000504AD">
        <w:rPr>
          <w:rFonts w:cstheme="minorHAnsi"/>
          <w:i/>
          <w:iCs/>
          <w:sz w:val="24"/>
          <w:szCs w:val="24"/>
        </w:rPr>
        <w:t xml:space="preserve"> / </w:t>
      </w:r>
      <w:proofErr w:type="spellStart"/>
      <w:r w:rsidRPr="000504AD">
        <w:rPr>
          <w:rFonts w:cstheme="minorHAnsi"/>
          <w:i/>
          <w:iCs/>
          <w:sz w:val="24"/>
          <w:szCs w:val="24"/>
        </w:rPr>
        <w:t>Kmax</w:t>
      </w:r>
      <w:proofErr w:type="spellEnd"/>
      <w:r w:rsidRPr="000504AD">
        <w:rPr>
          <w:rFonts w:cstheme="minorHAnsi"/>
          <w:i/>
          <w:iCs/>
          <w:sz w:val="24"/>
          <w:szCs w:val="24"/>
        </w:rPr>
        <w:t xml:space="preserve"> ) × X</w:t>
      </w:r>
    </w:p>
    <w:p w14:paraId="1C615CCE" w14:textId="60B0E480" w:rsidR="0085787F" w:rsidRPr="000504AD" w:rsidRDefault="0085787F" w:rsidP="000504AD">
      <w:pPr>
        <w:spacing w:after="0" w:line="240" w:lineRule="auto"/>
        <w:jc w:val="both"/>
        <w:rPr>
          <w:rFonts w:cstheme="minorHAnsi"/>
          <w:sz w:val="24"/>
          <w:szCs w:val="24"/>
        </w:rPr>
      </w:pPr>
      <w:r w:rsidRPr="000504AD">
        <w:rPr>
          <w:rFonts w:cstheme="minorHAnsi"/>
          <w:sz w:val="24"/>
          <w:szCs w:val="24"/>
        </w:rPr>
        <w:t>6. Kriterijų (P) balai apskaičiuojami sudedant Antrojo, Trečiojo ir Ketvirtojo kriterijų reikšmes:</w:t>
      </w:r>
    </w:p>
    <w:p w14:paraId="5E320341" w14:textId="1EC5ECD4" w:rsidR="0085787F" w:rsidRPr="000504AD" w:rsidRDefault="00A12639" w:rsidP="000504AD">
      <w:pPr>
        <w:spacing w:after="0" w:line="240" w:lineRule="auto"/>
        <w:jc w:val="center"/>
        <w:rPr>
          <w:rFonts w:cstheme="minorHAnsi"/>
          <w:b/>
          <w:bCs/>
          <w:i/>
          <w:iCs/>
          <w:sz w:val="24"/>
          <w:szCs w:val="24"/>
        </w:rPr>
      </w:pPr>
      <m:oMath>
        <m:r>
          <w:rPr>
            <w:rFonts w:ascii="Cambria Math" w:hAnsi="Cambria Math" w:cstheme="minorHAnsi"/>
            <w:sz w:val="24"/>
            <w:szCs w:val="24"/>
          </w:rPr>
          <m:t>P=</m:t>
        </m:r>
      </m:oMath>
      <w:r w:rsidR="0085787F" w:rsidRPr="000504AD">
        <w:rPr>
          <w:rFonts w:cstheme="minorHAnsi"/>
          <w:sz w:val="24"/>
          <w:szCs w:val="24"/>
        </w:rPr>
        <w:t xml:space="preserve"> P</w:t>
      </w:r>
      <w:r w:rsidR="0085787F" w:rsidRPr="000504AD">
        <w:rPr>
          <w:rFonts w:cstheme="minorHAnsi"/>
          <w:sz w:val="24"/>
          <w:szCs w:val="24"/>
          <w:vertAlign w:val="subscript"/>
        </w:rPr>
        <w:t>1+</w:t>
      </w:r>
      <w:r w:rsidR="0085787F" w:rsidRPr="000504AD">
        <w:rPr>
          <w:rFonts w:cstheme="minorHAnsi"/>
          <w:sz w:val="24"/>
          <w:szCs w:val="24"/>
        </w:rPr>
        <w:t xml:space="preserve"> P</w:t>
      </w:r>
      <w:r w:rsidR="0085787F" w:rsidRPr="000504AD">
        <w:rPr>
          <w:rFonts w:cstheme="minorHAnsi"/>
          <w:sz w:val="24"/>
          <w:szCs w:val="24"/>
          <w:vertAlign w:val="subscript"/>
        </w:rPr>
        <w:t>2+</w:t>
      </w:r>
      <w:r w:rsidR="0085787F" w:rsidRPr="000504AD">
        <w:rPr>
          <w:rFonts w:cstheme="minorHAnsi"/>
          <w:sz w:val="24"/>
          <w:szCs w:val="24"/>
        </w:rPr>
        <w:t xml:space="preserve"> P</w:t>
      </w:r>
      <w:r w:rsidR="0085787F" w:rsidRPr="000504AD">
        <w:rPr>
          <w:rFonts w:cstheme="minorHAnsi"/>
          <w:sz w:val="24"/>
          <w:szCs w:val="24"/>
          <w:vertAlign w:val="subscript"/>
        </w:rPr>
        <w:t>3</w:t>
      </w:r>
    </w:p>
    <w:p w14:paraId="3FB3CC33" w14:textId="55F5C958" w:rsidR="0085787F" w:rsidRPr="000504AD" w:rsidRDefault="0085787F" w:rsidP="000504AD">
      <w:pPr>
        <w:spacing w:after="0" w:line="240" w:lineRule="auto"/>
        <w:jc w:val="both"/>
        <w:rPr>
          <w:rFonts w:cstheme="minorHAnsi"/>
          <w:sz w:val="24"/>
          <w:szCs w:val="24"/>
        </w:rPr>
      </w:pPr>
      <w:r w:rsidRPr="000504AD">
        <w:rPr>
          <w:rFonts w:cstheme="minorHAnsi"/>
          <w:sz w:val="24"/>
          <w:szCs w:val="24"/>
        </w:rPr>
        <w:t>7. Antrojo kriterijaus P</w:t>
      </w:r>
      <w:r w:rsidRPr="000504AD">
        <w:rPr>
          <w:rFonts w:cstheme="minorHAnsi"/>
          <w:sz w:val="24"/>
          <w:szCs w:val="24"/>
          <w:vertAlign w:val="subscript"/>
        </w:rPr>
        <w:t>1</w:t>
      </w:r>
      <w:r w:rsidRPr="000504AD">
        <w:rPr>
          <w:rFonts w:cstheme="minorHAnsi"/>
          <w:sz w:val="24"/>
          <w:szCs w:val="24"/>
        </w:rPr>
        <w:t xml:space="preserve"> vertinimas atliekamas vertinant toliau pateikiamoje lentelėje nurodytus parametrus (nuo 1 iki 10) ir jų atitikties balus:</w:t>
      </w:r>
    </w:p>
    <w:p w14:paraId="370F2566" w14:textId="77777777" w:rsidR="0085787F" w:rsidRPr="000504AD" w:rsidRDefault="00000000" w:rsidP="000504AD">
      <w:pPr>
        <w:spacing w:after="0" w:line="240" w:lineRule="auto"/>
        <w:jc w:val="both"/>
        <w:rPr>
          <w:rFonts w:cstheme="minorHAnsi"/>
          <w:i/>
          <w:iCs/>
          <w:sz w:val="24"/>
          <w:szCs w:val="24"/>
          <w:lang w:val="en-US"/>
        </w:rPr>
      </w:pPr>
      <m:oMathPara>
        <m:oMath>
          <m:sSub>
            <m:sSubPr>
              <m:ctrlPr>
                <w:rPr>
                  <w:rFonts w:ascii="Cambria Math" w:hAnsi="Cambria Math" w:cstheme="minorHAnsi"/>
                  <w:i/>
                  <w:iCs/>
                  <w:sz w:val="24"/>
                  <w:szCs w:val="24"/>
                  <w:lang w:val="en-US"/>
                </w:rPr>
              </m:ctrlPr>
            </m:sSubPr>
            <m:e>
              <m:r>
                <w:rPr>
                  <w:rFonts w:ascii="Cambria Math" w:hAnsi="Cambria Math" w:cstheme="minorHAnsi"/>
                  <w:sz w:val="24"/>
                  <w:szCs w:val="24"/>
                  <w:lang w:val="en-US"/>
                </w:rPr>
                <m:t>P</m:t>
              </m:r>
            </m:e>
            <m:sub>
              <m:r>
                <w:rPr>
                  <w:rFonts w:ascii="Cambria Math" w:hAnsi="Cambria Math" w:cstheme="minorHAnsi"/>
                  <w:sz w:val="24"/>
                  <w:szCs w:val="24"/>
                  <w:lang w:val="en-US"/>
                </w:rPr>
                <m:t>1</m:t>
              </m:r>
            </m:sub>
          </m:sSub>
          <m:r>
            <w:rPr>
              <w:rFonts w:ascii="Cambria Math" w:hAnsi="Cambria Math" w:cstheme="minorHAnsi"/>
              <w:sz w:val="24"/>
              <w:szCs w:val="24"/>
              <w:lang w:val="en-US"/>
            </w:rPr>
            <m:t>=</m:t>
          </m:r>
          <m:d>
            <m:dPr>
              <m:begChr m:val="["/>
              <m:endChr m:val="]"/>
              <m:ctrlPr>
                <w:rPr>
                  <w:rFonts w:ascii="Cambria Math" w:hAnsi="Cambria Math" w:cstheme="minorHAnsi"/>
                  <w:i/>
                  <w:iCs/>
                  <w:sz w:val="24"/>
                  <w:szCs w:val="24"/>
                  <w:lang w:val="en-US"/>
                </w:rPr>
              </m:ctrlPr>
            </m:dPr>
            <m:e>
              <m:nary>
                <m:naryPr>
                  <m:chr m:val="∑"/>
                  <m:limLoc m:val="undOvr"/>
                  <m:supHide m:val="1"/>
                  <m:ctrlPr>
                    <w:rPr>
                      <w:rFonts w:ascii="Cambria Math" w:hAnsi="Cambria Math" w:cstheme="minorHAnsi"/>
                      <w:i/>
                      <w:iCs/>
                      <w:sz w:val="24"/>
                      <w:szCs w:val="24"/>
                      <w:lang w:val="en-US"/>
                    </w:rPr>
                  </m:ctrlPr>
                </m:naryPr>
                <m:sub>
                  <m:r>
                    <w:rPr>
                      <w:rFonts w:ascii="Cambria Math" w:hAnsi="Cambria Math" w:cstheme="minorHAnsi"/>
                      <w:sz w:val="24"/>
                      <w:szCs w:val="24"/>
                      <w:lang w:val="en-US"/>
                    </w:rPr>
                    <m:t>j</m:t>
                  </m:r>
                </m:sub>
                <m:sup/>
                <m:e>
                  <m:d>
                    <m:dPr>
                      <m:ctrlPr>
                        <w:rPr>
                          <w:rFonts w:ascii="Cambria Math" w:hAnsi="Cambria Math" w:cstheme="minorHAnsi"/>
                          <w:i/>
                          <w:iCs/>
                          <w:sz w:val="24"/>
                          <w:szCs w:val="24"/>
                          <w:lang w:val="en-US"/>
                        </w:rPr>
                      </m:ctrlPr>
                    </m:dPr>
                    <m:e>
                      <m:sSub>
                        <m:sSubPr>
                          <m:ctrlPr>
                            <w:rPr>
                              <w:rFonts w:ascii="Cambria Math" w:hAnsi="Cambria Math" w:cstheme="minorHAnsi"/>
                              <w:i/>
                              <w:iCs/>
                              <w:sz w:val="24"/>
                              <w:szCs w:val="24"/>
                              <w:lang w:val="en-US"/>
                            </w:rPr>
                          </m:ctrlPr>
                        </m:sSubPr>
                        <m:e>
                          <m:r>
                            <w:rPr>
                              <w:rFonts w:ascii="Cambria Math" w:hAnsi="Cambria Math" w:cstheme="minorHAnsi"/>
                              <w:sz w:val="24"/>
                              <w:szCs w:val="24"/>
                              <w:lang w:val="en-US"/>
                            </w:rPr>
                            <m:t>B</m:t>
                          </m:r>
                        </m:e>
                        <m:sub>
                          <m:r>
                            <w:rPr>
                              <w:rFonts w:ascii="Cambria Math" w:hAnsi="Cambria Math" w:cstheme="minorHAnsi"/>
                              <w:sz w:val="24"/>
                              <w:szCs w:val="24"/>
                              <w:lang w:val="en-US"/>
                            </w:rPr>
                            <m:t>j</m:t>
                          </m:r>
                        </m:sub>
                      </m:sSub>
                      <m:r>
                        <w:rPr>
                          <w:rFonts w:ascii="Cambria Math" w:hAnsi="Cambria Math" w:cstheme="minorHAnsi"/>
                          <w:sz w:val="24"/>
                          <w:szCs w:val="24"/>
                          <w:lang w:val="en-US"/>
                        </w:rPr>
                        <m:t>×</m:t>
                      </m:r>
                      <m:sSub>
                        <m:sSubPr>
                          <m:ctrlPr>
                            <w:rPr>
                              <w:rFonts w:ascii="Cambria Math" w:hAnsi="Cambria Math" w:cstheme="minorHAnsi"/>
                              <w:i/>
                              <w:iCs/>
                              <w:sz w:val="24"/>
                              <w:szCs w:val="24"/>
                              <w:lang w:val="en-US"/>
                            </w:rPr>
                          </m:ctrlPr>
                        </m:sSubPr>
                        <m:e>
                          <m:r>
                            <w:rPr>
                              <w:rFonts w:ascii="Cambria Math" w:hAnsi="Cambria Math" w:cstheme="minorHAnsi"/>
                              <w:sz w:val="24"/>
                              <w:szCs w:val="24"/>
                              <w:lang w:val="en-US"/>
                            </w:rPr>
                            <m:t>L</m:t>
                          </m:r>
                        </m:e>
                        <m:sub>
                          <m:r>
                            <w:rPr>
                              <w:rFonts w:ascii="Cambria Math" w:hAnsi="Cambria Math" w:cstheme="minorHAnsi"/>
                              <w:sz w:val="24"/>
                              <w:szCs w:val="24"/>
                              <w:lang w:val="en-US"/>
                            </w:rPr>
                            <m:t>j</m:t>
                          </m:r>
                        </m:sub>
                      </m:sSub>
                    </m:e>
                  </m:d>
                </m:e>
              </m:nary>
            </m:e>
          </m:d>
          <m:r>
            <w:rPr>
              <w:rFonts w:ascii="Cambria Math" w:hAnsi="Cambria Math" w:cstheme="minorHAnsi"/>
              <w:sz w:val="24"/>
              <w:szCs w:val="24"/>
              <w:lang w:val="en-US"/>
            </w:rPr>
            <m:t>×</m:t>
          </m:r>
          <m:sSub>
            <m:sSubPr>
              <m:ctrlPr>
                <w:rPr>
                  <w:rFonts w:ascii="Cambria Math" w:hAnsi="Cambria Math" w:cstheme="minorHAnsi"/>
                  <w:i/>
                  <w:iCs/>
                  <w:sz w:val="24"/>
                  <w:szCs w:val="24"/>
                  <w:lang w:val="en-US"/>
                </w:rPr>
              </m:ctrlPr>
            </m:sSubPr>
            <m:e>
              <m:r>
                <w:rPr>
                  <w:rFonts w:ascii="Cambria Math" w:hAnsi="Cambria Math" w:cstheme="minorHAnsi"/>
                  <w:sz w:val="24"/>
                  <w:szCs w:val="24"/>
                  <w:lang w:val="en-US"/>
                </w:rPr>
                <m:t>Y</m:t>
              </m:r>
            </m:e>
            <m:sub>
              <m:r>
                <w:rPr>
                  <w:rFonts w:ascii="Cambria Math" w:hAnsi="Cambria Math" w:cstheme="minorHAnsi"/>
                  <w:sz w:val="24"/>
                  <w:szCs w:val="24"/>
                  <w:lang w:val="en-US"/>
                </w:rPr>
                <m:t>1</m:t>
              </m:r>
            </m:sub>
          </m:sSub>
          <m:r>
            <w:rPr>
              <w:rFonts w:ascii="Cambria Math" w:hAnsi="Cambria Math" w:cstheme="minorHAnsi"/>
              <w:sz w:val="24"/>
              <w:szCs w:val="24"/>
              <w:lang w:val="en-US"/>
            </w:rPr>
            <m:t>, kur:</m:t>
          </m:r>
        </m:oMath>
      </m:oMathPara>
    </w:p>
    <w:p w14:paraId="7172608B" w14:textId="6D92E2AE" w:rsidR="0085787F" w:rsidRPr="000504AD" w:rsidRDefault="0085787F" w:rsidP="000504AD">
      <w:pPr>
        <w:spacing w:after="0" w:line="240" w:lineRule="auto"/>
        <w:jc w:val="both"/>
        <w:rPr>
          <w:rFonts w:cstheme="minorHAnsi"/>
          <w:i/>
          <w:iCs/>
          <w:sz w:val="24"/>
          <w:szCs w:val="24"/>
          <w:lang w:val="pt-BR"/>
        </w:rPr>
      </w:pPr>
      <w:r w:rsidRPr="000504AD">
        <w:rPr>
          <w:rFonts w:cstheme="minorHAnsi"/>
          <w:sz w:val="24"/>
          <w:szCs w:val="24"/>
        </w:rPr>
        <w:t>•</w:t>
      </w:r>
      <w:proofErr w:type="spellStart"/>
      <w:r w:rsidRPr="000504AD">
        <w:rPr>
          <w:rFonts w:cstheme="minorHAnsi"/>
          <w:bCs/>
          <w:sz w:val="24"/>
          <w:szCs w:val="24"/>
        </w:rPr>
        <w:t>L</w:t>
      </w:r>
      <w:r w:rsidRPr="000504AD">
        <w:rPr>
          <w:rFonts w:cstheme="minorHAnsi"/>
          <w:bCs/>
          <w:sz w:val="24"/>
          <w:szCs w:val="24"/>
          <w:vertAlign w:val="subscript"/>
        </w:rPr>
        <w:t>j</w:t>
      </w:r>
      <w:proofErr w:type="spellEnd"/>
      <w:r w:rsidRPr="000504AD">
        <w:rPr>
          <w:rFonts w:cstheme="minorHAnsi"/>
          <w:bCs/>
          <w:sz w:val="24"/>
          <w:szCs w:val="24"/>
        </w:rPr>
        <w:t xml:space="preserve"> – kriterijaus parametro lyginamasis svoris;</w:t>
      </w:r>
    </w:p>
    <w:p w14:paraId="4BEEA483" w14:textId="61004773" w:rsidR="0085787F" w:rsidRPr="000504AD" w:rsidRDefault="0085787F" w:rsidP="000504AD">
      <w:pPr>
        <w:spacing w:after="0" w:line="240" w:lineRule="auto"/>
        <w:jc w:val="both"/>
        <w:rPr>
          <w:rFonts w:cstheme="minorHAnsi"/>
          <w:bCs/>
          <w:sz w:val="24"/>
          <w:szCs w:val="24"/>
        </w:rPr>
      </w:pPr>
      <w:r w:rsidRPr="000504AD">
        <w:rPr>
          <w:rFonts w:cstheme="minorHAnsi"/>
          <w:sz w:val="24"/>
          <w:szCs w:val="24"/>
        </w:rPr>
        <w:t>•</w:t>
      </w:r>
      <w:proofErr w:type="spellStart"/>
      <w:r w:rsidRPr="000504AD">
        <w:rPr>
          <w:rFonts w:cstheme="minorHAnsi"/>
          <w:bCs/>
          <w:sz w:val="24"/>
          <w:szCs w:val="24"/>
        </w:rPr>
        <w:t>B</w:t>
      </w:r>
      <w:r w:rsidRPr="000504AD">
        <w:rPr>
          <w:rFonts w:cstheme="minorHAnsi"/>
          <w:bCs/>
          <w:sz w:val="24"/>
          <w:szCs w:val="24"/>
          <w:vertAlign w:val="subscript"/>
        </w:rPr>
        <w:t>j</w:t>
      </w:r>
      <w:proofErr w:type="spellEnd"/>
      <w:r w:rsidRPr="000504AD">
        <w:rPr>
          <w:rFonts w:cstheme="minorHAnsi"/>
          <w:bCs/>
          <w:sz w:val="24"/>
          <w:szCs w:val="24"/>
        </w:rPr>
        <w:t xml:space="preserve"> – Tiekėjo kiekvieno parametro įvertinimo reikšmė (1, 0,5 arba 0);</w:t>
      </w:r>
    </w:p>
    <w:p w14:paraId="1D2A24B6" w14:textId="5CE8909A" w:rsidR="0085787F" w:rsidRPr="000504AD" w:rsidRDefault="0085787F" w:rsidP="000504AD">
      <w:pPr>
        <w:spacing w:after="0" w:line="240" w:lineRule="auto"/>
        <w:jc w:val="both"/>
        <w:rPr>
          <w:rFonts w:cstheme="minorHAnsi"/>
          <w:bCs/>
          <w:sz w:val="24"/>
          <w:szCs w:val="24"/>
        </w:rPr>
      </w:pPr>
      <w:r w:rsidRPr="000504AD">
        <w:rPr>
          <w:rFonts w:cstheme="minorHAnsi"/>
          <w:sz w:val="24"/>
          <w:szCs w:val="24"/>
        </w:rPr>
        <w:t>•</w:t>
      </w:r>
      <w:r w:rsidRPr="000504AD">
        <w:rPr>
          <w:rFonts w:cstheme="minorHAnsi"/>
          <w:bCs/>
          <w:sz w:val="24"/>
          <w:szCs w:val="24"/>
        </w:rPr>
        <w:t>P</w:t>
      </w:r>
      <w:r w:rsidRPr="000504AD">
        <w:rPr>
          <w:rFonts w:cstheme="minorHAnsi"/>
          <w:bCs/>
          <w:sz w:val="24"/>
          <w:szCs w:val="24"/>
          <w:vertAlign w:val="subscript"/>
        </w:rPr>
        <w:t xml:space="preserve">1 </w:t>
      </w:r>
      <w:r w:rsidRPr="000504AD">
        <w:rPr>
          <w:rFonts w:cstheme="minorHAnsi"/>
          <w:bCs/>
          <w:sz w:val="24"/>
          <w:szCs w:val="24"/>
        </w:rPr>
        <w:t>– kriterijaus lyginamasis svoris.</w:t>
      </w:r>
    </w:p>
    <w:tbl>
      <w:tblPr>
        <w:tblW w:w="10214" w:type="dxa"/>
        <w:tblInd w:w="-572" w:type="dxa"/>
        <w:tblCellMar>
          <w:left w:w="10" w:type="dxa"/>
          <w:right w:w="10" w:type="dxa"/>
        </w:tblCellMar>
        <w:tblLook w:val="04A0" w:firstRow="1" w:lastRow="0" w:firstColumn="1" w:lastColumn="0" w:noHBand="0" w:noVBand="1"/>
      </w:tblPr>
      <w:tblGrid>
        <w:gridCol w:w="7088"/>
        <w:gridCol w:w="709"/>
        <w:gridCol w:w="1559"/>
        <w:gridCol w:w="858"/>
      </w:tblGrid>
      <w:tr w:rsidR="00454C2F" w:rsidRPr="000504AD" w14:paraId="6BEF660E"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shd w:val="clear" w:color="auto" w:fill="D0CECE"/>
            <w:noWrap/>
            <w:tcMar>
              <w:top w:w="0" w:type="dxa"/>
              <w:left w:w="108" w:type="dxa"/>
              <w:bottom w:w="0" w:type="dxa"/>
              <w:right w:w="108" w:type="dxa"/>
            </w:tcMar>
            <w:vAlign w:val="center"/>
            <w:hideMark/>
          </w:tcPr>
          <w:p w14:paraId="74CF1BE7" w14:textId="77777777" w:rsidR="0085787F" w:rsidRPr="000504AD" w:rsidRDefault="0085787F" w:rsidP="000504AD">
            <w:pPr>
              <w:spacing w:after="0" w:line="240" w:lineRule="auto"/>
              <w:jc w:val="both"/>
              <w:rPr>
                <w:rFonts w:cstheme="minorHAnsi"/>
                <w:b/>
                <w:sz w:val="24"/>
                <w:szCs w:val="24"/>
              </w:rPr>
            </w:pPr>
            <w:r w:rsidRPr="000504AD">
              <w:rPr>
                <w:rFonts w:cstheme="minorHAnsi"/>
                <w:b/>
                <w:sz w:val="24"/>
                <w:szCs w:val="24"/>
              </w:rPr>
              <w:lastRenderedPageBreak/>
              <w:t>Parametras</w:t>
            </w:r>
          </w:p>
        </w:tc>
        <w:tc>
          <w:tcPr>
            <w:tcW w:w="709" w:type="dxa"/>
            <w:tcBorders>
              <w:top w:val="single" w:sz="4" w:space="0" w:color="000000"/>
              <w:left w:val="nil"/>
              <w:bottom w:val="single" w:sz="4" w:space="0" w:color="000000"/>
              <w:right w:val="single" w:sz="4" w:space="0" w:color="auto"/>
            </w:tcBorders>
            <w:shd w:val="clear" w:color="auto" w:fill="D0CECE"/>
            <w:vAlign w:val="center"/>
            <w:hideMark/>
          </w:tcPr>
          <w:p w14:paraId="486E5930" w14:textId="77777777" w:rsidR="0085787F" w:rsidRPr="000504AD" w:rsidRDefault="0085787F" w:rsidP="000504AD">
            <w:pPr>
              <w:spacing w:after="0" w:line="240" w:lineRule="auto"/>
              <w:jc w:val="both"/>
              <w:rPr>
                <w:rFonts w:cstheme="minorHAnsi"/>
                <w:b/>
                <w:bCs/>
                <w:sz w:val="24"/>
                <w:szCs w:val="24"/>
              </w:rPr>
            </w:pPr>
            <w:proofErr w:type="spellStart"/>
            <w:r w:rsidRPr="000504AD">
              <w:rPr>
                <w:rFonts w:cstheme="minorHAnsi"/>
                <w:b/>
                <w:bCs/>
                <w:sz w:val="24"/>
                <w:szCs w:val="24"/>
              </w:rPr>
              <w:t>L</w:t>
            </w:r>
            <w:r w:rsidRPr="000504AD">
              <w:rPr>
                <w:rFonts w:cstheme="minorHAnsi"/>
                <w:b/>
                <w:bCs/>
                <w:sz w:val="24"/>
                <w:szCs w:val="24"/>
                <w:vertAlign w:val="subscript"/>
              </w:rPr>
              <w:t>j</w:t>
            </w:r>
            <w:proofErr w:type="spellEnd"/>
          </w:p>
        </w:tc>
        <w:tc>
          <w:tcPr>
            <w:tcW w:w="1559" w:type="dxa"/>
            <w:tcBorders>
              <w:top w:val="single" w:sz="4" w:space="0" w:color="000000"/>
              <w:left w:val="single" w:sz="4" w:space="0" w:color="auto"/>
              <w:bottom w:val="single" w:sz="4" w:space="0" w:color="000000"/>
              <w:right w:val="single" w:sz="4" w:space="0" w:color="000000"/>
            </w:tcBorders>
            <w:shd w:val="clear" w:color="auto" w:fill="D0CECE"/>
            <w:noWrap/>
            <w:tcMar>
              <w:top w:w="0" w:type="dxa"/>
              <w:left w:w="108" w:type="dxa"/>
              <w:bottom w:w="0" w:type="dxa"/>
              <w:right w:w="108" w:type="dxa"/>
            </w:tcMar>
            <w:vAlign w:val="center"/>
            <w:hideMark/>
          </w:tcPr>
          <w:p w14:paraId="4C607269" w14:textId="77777777" w:rsidR="0085787F" w:rsidRPr="000504AD" w:rsidRDefault="0085787F" w:rsidP="000504AD">
            <w:pPr>
              <w:spacing w:after="0" w:line="240" w:lineRule="auto"/>
              <w:jc w:val="both"/>
              <w:rPr>
                <w:rFonts w:cstheme="minorHAnsi"/>
                <w:b/>
                <w:bCs/>
                <w:sz w:val="24"/>
                <w:szCs w:val="24"/>
              </w:rPr>
            </w:pPr>
            <w:r w:rsidRPr="000504AD">
              <w:rPr>
                <w:rFonts w:cstheme="minorHAnsi"/>
                <w:b/>
                <w:bCs/>
                <w:sz w:val="24"/>
                <w:szCs w:val="24"/>
              </w:rPr>
              <w:t>(</w:t>
            </w:r>
            <w:proofErr w:type="spellStart"/>
            <w:r w:rsidRPr="000504AD">
              <w:rPr>
                <w:rFonts w:cstheme="minorHAnsi"/>
                <w:b/>
                <w:bCs/>
                <w:sz w:val="24"/>
                <w:szCs w:val="24"/>
              </w:rPr>
              <w:t>B</w:t>
            </w:r>
            <w:r w:rsidRPr="000504AD">
              <w:rPr>
                <w:rFonts w:cstheme="minorHAnsi"/>
                <w:b/>
                <w:bCs/>
                <w:sz w:val="24"/>
                <w:szCs w:val="24"/>
                <w:vertAlign w:val="subscript"/>
              </w:rPr>
              <w:t>j</w:t>
            </w:r>
            <w:proofErr w:type="spellEnd"/>
            <w:r w:rsidRPr="000504AD">
              <w:rPr>
                <w:rFonts w:cstheme="minorHAnsi"/>
                <w:b/>
                <w:bCs/>
                <w:sz w:val="24"/>
                <w:szCs w:val="24"/>
              </w:rPr>
              <w:t>)</w:t>
            </w:r>
          </w:p>
          <w:p w14:paraId="2B11F62B" w14:textId="77777777" w:rsidR="0085787F" w:rsidRPr="000504AD" w:rsidRDefault="0085787F" w:rsidP="000504AD">
            <w:pPr>
              <w:spacing w:after="0" w:line="240" w:lineRule="auto"/>
              <w:jc w:val="both"/>
              <w:rPr>
                <w:rFonts w:cstheme="minorHAnsi"/>
                <w:b/>
                <w:bCs/>
                <w:sz w:val="24"/>
                <w:szCs w:val="24"/>
              </w:rPr>
            </w:pPr>
            <w:r w:rsidRPr="000504AD">
              <w:rPr>
                <w:rFonts w:cstheme="minorHAnsi"/>
                <w:b/>
                <w:bCs/>
                <w:sz w:val="24"/>
                <w:szCs w:val="24"/>
              </w:rPr>
              <w:t>Balai skiriami už:</w:t>
            </w:r>
          </w:p>
        </w:tc>
        <w:tc>
          <w:tcPr>
            <w:tcW w:w="858" w:type="dxa"/>
            <w:tcBorders>
              <w:top w:val="single" w:sz="4" w:space="0" w:color="000000"/>
              <w:left w:val="nil"/>
              <w:bottom w:val="single" w:sz="4" w:space="0" w:color="000000"/>
              <w:right w:val="single" w:sz="4" w:space="0" w:color="000000"/>
            </w:tcBorders>
            <w:shd w:val="clear" w:color="auto" w:fill="D0CECE"/>
            <w:noWrap/>
            <w:tcMar>
              <w:top w:w="0" w:type="dxa"/>
              <w:left w:w="108" w:type="dxa"/>
              <w:bottom w:w="0" w:type="dxa"/>
              <w:right w:w="108" w:type="dxa"/>
            </w:tcMar>
            <w:vAlign w:val="center"/>
            <w:hideMark/>
          </w:tcPr>
          <w:p w14:paraId="6B1DA928" w14:textId="77777777" w:rsidR="0085787F" w:rsidRPr="000504AD" w:rsidRDefault="0085787F" w:rsidP="000504AD">
            <w:pPr>
              <w:spacing w:after="0" w:line="240" w:lineRule="auto"/>
              <w:jc w:val="both"/>
              <w:rPr>
                <w:rFonts w:cstheme="minorHAnsi"/>
                <w:b/>
                <w:bCs/>
                <w:sz w:val="24"/>
                <w:szCs w:val="24"/>
              </w:rPr>
            </w:pPr>
            <w:proofErr w:type="spellStart"/>
            <w:r w:rsidRPr="000504AD">
              <w:rPr>
                <w:rFonts w:cstheme="minorHAnsi"/>
                <w:b/>
                <w:bCs/>
                <w:sz w:val="24"/>
                <w:szCs w:val="24"/>
              </w:rPr>
              <w:t>B</w:t>
            </w:r>
            <w:r w:rsidRPr="000504AD">
              <w:rPr>
                <w:rFonts w:cstheme="minorHAnsi"/>
                <w:b/>
                <w:bCs/>
                <w:sz w:val="24"/>
                <w:szCs w:val="24"/>
                <w:vertAlign w:val="subscript"/>
              </w:rPr>
              <w:t>j</w:t>
            </w:r>
            <w:proofErr w:type="spellEnd"/>
            <w:r w:rsidRPr="000504AD">
              <w:rPr>
                <w:rFonts w:cstheme="minorHAnsi"/>
                <w:b/>
                <w:bCs/>
                <w:sz w:val="24"/>
                <w:szCs w:val="24"/>
              </w:rPr>
              <w:t xml:space="preserve"> x </w:t>
            </w:r>
            <w:proofErr w:type="spellStart"/>
            <w:r w:rsidRPr="000504AD">
              <w:rPr>
                <w:rFonts w:cstheme="minorHAnsi"/>
                <w:b/>
                <w:bCs/>
                <w:sz w:val="24"/>
                <w:szCs w:val="24"/>
              </w:rPr>
              <w:t>L</w:t>
            </w:r>
            <w:r w:rsidRPr="000504AD">
              <w:rPr>
                <w:rFonts w:cstheme="minorHAnsi"/>
                <w:b/>
                <w:bCs/>
                <w:sz w:val="24"/>
                <w:szCs w:val="24"/>
                <w:vertAlign w:val="subscript"/>
              </w:rPr>
              <w:t>j</w:t>
            </w:r>
            <w:proofErr w:type="spellEnd"/>
          </w:p>
        </w:tc>
      </w:tr>
      <w:tr w:rsidR="00454C2F" w:rsidRPr="000504AD" w14:paraId="71F17317"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shd w:val="clear" w:color="auto" w:fill="D0CECE"/>
            <w:noWrap/>
            <w:tcMar>
              <w:top w:w="0" w:type="dxa"/>
              <w:left w:w="108" w:type="dxa"/>
              <w:bottom w:w="0" w:type="dxa"/>
              <w:right w:w="108" w:type="dxa"/>
            </w:tcMar>
            <w:vAlign w:val="center"/>
            <w:hideMark/>
          </w:tcPr>
          <w:p w14:paraId="5A2B111C" w14:textId="77777777" w:rsidR="0085787F" w:rsidRPr="000504AD" w:rsidRDefault="0085787F" w:rsidP="000504AD">
            <w:pPr>
              <w:spacing w:after="0" w:line="240" w:lineRule="auto"/>
              <w:jc w:val="both"/>
              <w:rPr>
                <w:rFonts w:cstheme="minorHAnsi"/>
                <w:bCs/>
                <w:i/>
                <w:iCs/>
                <w:sz w:val="24"/>
                <w:szCs w:val="24"/>
              </w:rPr>
            </w:pPr>
            <w:r w:rsidRPr="000504AD">
              <w:rPr>
                <w:rFonts w:cstheme="minorHAnsi"/>
                <w:bCs/>
                <w:i/>
                <w:iCs/>
                <w:sz w:val="24"/>
                <w:szCs w:val="24"/>
              </w:rPr>
              <w:t>1</w:t>
            </w:r>
          </w:p>
        </w:tc>
        <w:tc>
          <w:tcPr>
            <w:tcW w:w="709" w:type="dxa"/>
            <w:tcBorders>
              <w:top w:val="single" w:sz="4" w:space="0" w:color="000000"/>
              <w:left w:val="nil"/>
              <w:bottom w:val="single" w:sz="4" w:space="0" w:color="000000"/>
              <w:right w:val="single" w:sz="4" w:space="0" w:color="auto"/>
            </w:tcBorders>
            <w:shd w:val="clear" w:color="auto" w:fill="D0CECE"/>
            <w:vAlign w:val="center"/>
            <w:hideMark/>
          </w:tcPr>
          <w:p w14:paraId="413C39E9" w14:textId="77777777" w:rsidR="0085787F" w:rsidRPr="000504AD" w:rsidRDefault="0085787F" w:rsidP="000504AD">
            <w:pPr>
              <w:spacing w:after="0" w:line="240" w:lineRule="auto"/>
              <w:jc w:val="both"/>
              <w:rPr>
                <w:rFonts w:cstheme="minorHAnsi"/>
                <w:bCs/>
                <w:i/>
                <w:iCs/>
                <w:sz w:val="24"/>
                <w:szCs w:val="24"/>
              </w:rPr>
            </w:pPr>
            <w:r w:rsidRPr="000504AD">
              <w:rPr>
                <w:rFonts w:cstheme="minorHAnsi"/>
                <w:bCs/>
                <w:i/>
                <w:iCs/>
                <w:sz w:val="24"/>
                <w:szCs w:val="24"/>
              </w:rPr>
              <w:t>2</w:t>
            </w:r>
          </w:p>
        </w:tc>
        <w:tc>
          <w:tcPr>
            <w:tcW w:w="1559" w:type="dxa"/>
            <w:tcBorders>
              <w:top w:val="single" w:sz="4" w:space="0" w:color="000000"/>
              <w:left w:val="single" w:sz="4" w:space="0" w:color="auto"/>
              <w:bottom w:val="single" w:sz="4" w:space="0" w:color="000000"/>
              <w:right w:val="single" w:sz="4" w:space="0" w:color="000000"/>
            </w:tcBorders>
            <w:shd w:val="clear" w:color="auto" w:fill="D0CECE"/>
            <w:noWrap/>
            <w:tcMar>
              <w:top w:w="0" w:type="dxa"/>
              <w:left w:w="108" w:type="dxa"/>
              <w:bottom w:w="0" w:type="dxa"/>
              <w:right w:w="108" w:type="dxa"/>
            </w:tcMar>
            <w:vAlign w:val="center"/>
            <w:hideMark/>
          </w:tcPr>
          <w:p w14:paraId="3E867836" w14:textId="77777777" w:rsidR="0085787F" w:rsidRPr="000504AD" w:rsidRDefault="0085787F" w:rsidP="000504AD">
            <w:pPr>
              <w:spacing w:after="0" w:line="240" w:lineRule="auto"/>
              <w:jc w:val="both"/>
              <w:rPr>
                <w:rFonts w:cstheme="minorHAnsi"/>
                <w:bCs/>
                <w:i/>
                <w:iCs/>
                <w:sz w:val="24"/>
                <w:szCs w:val="24"/>
              </w:rPr>
            </w:pPr>
            <w:r w:rsidRPr="000504AD">
              <w:rPr>
                <w:rFonts w:cstheme="minorHAnsi"/>
                <w:bCs/>
                <w:i/>
                <w:iCs/>
                <w:sz w:val="24"/>
                <w:szCs w:val="24"/>
              </w:rPr>
              <w:t>3</w:t>
            </w:r>
          </w:p>
        </w:tc>
        <w:tc>
          <w:tcPr>
            <w:tcW w:w="858" w:type="dxa"/>
            <w:tcBorders>
              <w:top w:val="single" w:sz="4" w:space="0" w:color="000000"/>
              <w:left w:val="nil"/>
              <w:bottom w:val="single" w:sz="4" w:space="0" w:color="000000"/>
              <w:right w:val="single" w:sz="4" w:space="0" w:color="000000"/>
            </w:tcBorders>
            <w:shd w:val="clear" w:color="auto" w:fill="D0CECE"/>
            <w:noWrap/>
            <w:tcMar>
              <w:top w:w="0" w:type="dxa"/>
              <w:left w:w="108" w:type="dxa"/>
              <w:bottom w:w="0" w:type="dxa"/>
              <w:right w:w="108" w:type="dxa"/>
            </w:tcMar>
            <w:vAlign w:val="center"/>
            <w:hideMark/>
          </w:tcPr>
          <w:p w14:paraId="47BE7DEB" w14:textId="77777777" w:rsidR="0085787F" w:rsidRPr="000504AD" w:rsidRDefault="0085787F" w:rsidP="000504AD">
            <w:pPr>
              <w:spacing w:after="0" w:line="240" w:lineRule="auto"/>
              <w:jc w:val="both"/>
              <w:rPr>
                <w:rFonts w:cstheme="minorHAnsi"/>
                <w:bCs/>
                <w:i/>
                <w:iCs/>
                <w:sz w:val="24"/>
                <w:szCs w:val="24"/>
              </w:rPr>
            </w:pPr>
            <w:r w:rsidRPr="000504AD">
              <w:rPr>
                <w:rFonts w:cstheme="minorHAnsi"/>
                <w:bCs/>
                <w:i/>
                <w:iCs/>
                <w:sz w:val="24"/>
                <w:szCs w:val="24"/>
              </w:rPr>
              <w:t>4</w:t>
            </w:r>
          </w:p>
        </w:tc>
      </w:tr>
      <w:tr w:rsidR="00454C2F" w:rsidRPr="000504AD" w14:paraId="5FAF6037"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56D92793" w14:textId="6B986BEE" w:rsidR="0085787F" w:rsidRPr="000504AD" w:rsidRDefault="0085787F" w:rsidP="000504AD">
            <w:pPr>
              <w:spacing w:after="0" w:line="240" w:lineRule="auto"/>
              <w:jc w:val="both"/>
              <w:rPr>
                <w:rFonts w:cstheme="minorHAnsi"/>
                <w:b/>
                <w:sz w:val="24"/>
                <w:szCs w:val="24"/>
              </w:rPr>
            </w:pPr>
            <w:r w:rsidRPr="000504AD">
              <w:rPr>
                <w:rFonts w:cstheme="minorHAnsi"/>
                <w:sz w:val="24"/>
                <w:szCs w:val="24"/>
              </w:rPr>
              <w:t>1. Visi el. bilietų skaitytuvo išoriniai komponentai atitinka ne mažesnį nei IK8 atsparumo mechaniniam poveikiui lygį.</w:t>
            </w:r>
          </w:p>
        </w:tc>
        <w:tc>
          <w:tcPr>
            <w:tcW w:w="709" w:type="dxa"/>
            <w:tcBorders>
              <w:top w:val="single" w:sz="4" w:space="0" w:color="000000"/>
              <w:left w:val="nil"/>
              <w:bottom w:val="single" w:sz="4" w:space="0" w:color="000000"/>
              <w:right w:val="single" w:sz="4" w:space="0" w:color="auto"/>
            </w:tcBorders>
            <w:vAlign w:val="center"/>
            <w:hideMark/>
          </w:tcPr>
          <w:p w14:paraId="63D013BB"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0,1</w:t>
            </w:r>
          </w:p>
        </w:tc>
        <w:tc>
          <w:tcPr>
            <w:tcW w:w="1559"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hideMark/>
          </w:tcPr>
          <w:p w14:paraId="4091EB43"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Taip – 1;</w:t>
            </w:r>
          </w:p>
          <w:p w14:paraId="38FB4C9F"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Ne – 0.</w:t>
            </w:r>
          </w:p>
        </w:tc>
        <w:tc>
          <w:tcPr>
            <w:tcW w:w="858"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1BB73D17" w14:textId="77777777" w:rsidR="0085787F" w:rsidRPr="000504AD" w:rsidRDefault="0085787F" w:rsidP="000504AD">
            <w:pPr>
              <w:spacing w:after="0" w:line="240" w:lineRule="auto"/>
              <w:jc w:val="both"/>
              <w:rPr>
                <w:rFonts w:cstheme="minorHAnsi"/>
                <w:sz w:val="24"/>
                <w:szCs w:val="24"/>
              </w:rPr>
            </w:pPr>
          </w:p>
        </w:tc>
      </w:tr>
      <w:tr w:rsidR="00454C2F" w:rsidRPr="000504AD" w14:paraId="4D0F3159"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660AF50C" w14:textId="46266BA7" w:rsidR="0085787F" w:rsidRPr="000504AD" w:rsidRDefault="0085787F" w:rsidP="000504AD">
            <w:pPr>
              <w:spacing w:after="0" w:line="240" w:lineRule="auto"/>
              <w:jc w:val="both"/>
              <w:rPr>
                <w:rFonts w:cstheme="minorHAnsi"/>
                <w:b/>
                <w:sz w:val="24"/>
                <w:szCs w:val="24"/>
              </w:rPr>
            </w:pPr>
            <w:r w:rsidRPr="000504AD">
              <w:rPr>
                <w:rFonts w:cstheme="minorHAnsi"/>
                <w:sz w:val="24"/>
                <w:szCs w:val="24"/>
              </w:rPr>
              <w:t>2. El. bilietų skaitytuvo ekrano įstrižainė didesnė kaip 4,5 colio,  bet ne didesnė nei 10 colių.</w:t>
            </w:r>
          </w:p>
        </w:tc>
        <w:tc>
          <w:tcPr>
            <w:tcW w:w="709" w:type="dxa"/>
            <w:tcBorders>
              <w:top w:val="single" w:sz="4" w:space="0" w:color="000000"/>
              <w:left w:val="nil"/>
              <w:bottom w:val="single" w:sz="4" w:space="0" w:color="000000"/>
              <w:right w:val="single" w:sz="4" w:space="0" w:color="auto"/>
            </w:tcBorders>
            <w:vAlign w:val="center"/>
            <w:hideMark/>
          </w:tcPr>
          <w:p w14:paraId="4D67A9BF" w14:textId="29CFECE2" w:rsidR="0085787F" w:rsidRPr="000504AD" w:rsidRDefault="0085787F" w:rsidP="000504AD">
            <w:pPr>
              <w:spacing w:after="0" w:line="240" w:lineRule="auto"/>
              <w:jc w:val="both"/>
              <w:rPr>
                <w:rFonts w:cstheme="minorHAnsi"/>
                <w:sz w:val="24"/>
                <w:szCs w:val="24"/>
              </w:rPr>
            </w:pPr>
            <w:r w:rsidRPr="000504AD">
              <w:rPr>
                <w:rFonts w:cstheme="minorHAnsi"/>
                <w:sz w:val="24"/>
                <w:szCs w:val="24"/>
              </w:rPr>
              <w:t>0,</w:t>
            </w:r>
            <w:r w:rsidR="000A089E" w:rsidRPr="000504AD">
              <w:rPr>
                <w:rFonts w:cstheme="minorHAnsi"/>
                <w:sz w:val="24"/>
                <w:szCs w:val="24"/>
              </w:rPr>
              <w:t>2</w:t>
            </w:r>
          </w:p>
        </w:tc>
        <w:tc>
          <w:tcPr>
            <w:tcW w:w="1559"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1CE7DCCE" w14:textId="77777777" w:rsidR="0085787F" w:rsidRPr="000504AD" w:rsidRDefault="0085787F" w:rsidP="000504AD">
            <w:pPr>
              <w:spacing w:after="0" w:line="240" w:lineRule="auto"/>
              <w:jc w:val="both"/>
              <w:rPr>
                <w:rFonts w:cstheme="minorHAnsi"/>
                <w:sz w:val="24"/>
                <w:szCs w:val="24"/>
              </w:rPr>
            </w:pPr>
          </w:p>
          <w:p w14:paraId="060E8B34"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4,51 - 6,99 colio imtinai – 0,5 balo;</w:t>
            </w:r>
          </w:p>
          <w:p w14:paraId="76FEFE7D"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7 - 10 colio imtinai – 1 balas.</w:t>
            </w:r>
          </w:p>
          <w:p w14:paraId="2F75EEE2" w14:textId="77777777" w:rsidR="0085787F" w:rsidRPr="000504AD" w:rsidRDefault="0085787F" w:rsidP="000504AD">
            <w:pPr>
              <w:spacing w:after="0" w:line="240" w:lineRule="auto"/>
              <w:jc w:val="both"/>
              <w:rPr>
                <w:rFonts w:cstheme="minorHAnsi"/>
                <w:sz w:val="24"/>
                <w:szCs w:val="24"/>
              </w:rPr>
            </w:pPr>
          </w:p>
        </w:tc>
        <w:tc>
          <w:tcPr>
            <w:tcW w:w="858"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5A5A161D" w14:textId="77777777" w:rsidR="0085787F" w:rsidRPr="000504AD" w:rsidRDefault="0085787F" w:rsidP="000504AD">
            <w:pPr>
              <w:spacing w:after="0" w:line="240" w:lineRule="auto"/>
              <w:jc w:val="both"/>
              <w:rPr>
                <w:rFonts w:cstheme="minorHAnsi"/>
                <w:sz w:val="24"/>
                <w:szCs w:val="24"/>
              </w:rPr>
            </w:pPr>
          </w:p>
        </w:tc>
      </w:tr>
      <w:tr w:rsidR="00454C2F" w:rsidRPr="000504AD" w14:paraId="6B8A83A0"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5AE502DD" w14:textId="1203971C" w:rsidR="0085787F" w:rsidRPr="000504AD" w:rsidRDefault="0085787F" w:rsidP="000504AD">
            <w:pPr>
              <w:spacing w:after="0" w:line="240" w:lineRule="auto"/>
              <w:jc w:val="both"/>
              <w:rPr>
                <w:rFonts w:cstheme="minorHAnsi"/>
                <w:b/>
                <w:sz w:val="24"/>
                <w:szCs w:val="24"/>
              </w:rPr>
            </w:pPr>
            <w:r w:rsidRPr="000504AD">
              <w:rPr>
                <w:rFonts w:cstheme="minorHAnsi"/>
                <w:sz w:val="24"/>
                <w:szCs w:val="24"/>
              </w:rPr>
              <w:t xml:space="preserve">3. El. bilietų skaitytuvo ekrano raiška didesnė nei 800 x 480 </w:t>
            </w:r>
            <w:proofErr w:type="spellStart"/>
            <w:r w:rsidRPr="000504AD">
              <w:rPr>
                <w:rFonts w:cstheme="minorHAnsi"/>
                <w:sz w:val="24"/>
                <w:szCs w:val="24"/>
              </w:rPr>
              <w:t>px</w:t>
            </w:r>
            <w:proofErr w:type="spellEnd"/>
            <w:r w:rsidRPr="000504AD">
              <w:rPr>
                <w:rFonts w:cstheme="minorHAnsi"/>
                <w:sz w:val="24"/>
                <w:szCs w:val="24"/>
              </w:rPr>
              <w:t>.</w:t>
            </w:r>
          </w:p>
        </w:tc>
        <w:tc>
          <w:tcPr>
            <w:tcW w:w="709" w:type="dxa"/>
            <w:tcBorders>
              <w:top w:val="single" w:sz="4" w:space="0" w:color="000000"/>
              <w:left w:val="nil"/>
              <w:bottom w:val="single" w:sz="4" w:space="0" w:color="000000"/>
              <w:right w:val="single" w:sz="4" w:space="0" w:color="auto"/>
            </w:tcBorders>
            <w:vAlign w:val="center"/>
            <w:hideMark/>
          </w:tcPr>
          <w:p w14:paraId="1EABC8D4"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0,1</w:t>
            </w:r>
          </w:p>
        </w:tc>
        <w:tc>
          <w:tcPr>
            <w:tcW w:w="1559"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hideMark/>
          </w:tcPr>
          <w:p w14:paraId="3F44401D"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Taip – 1;</w:t>
            </w:r>
          </w:p>
          <w:p w14:paraId="385C5CDF"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Ne – 0.</w:t>
            </w:r>
          </w:p>
        </w:tc>
        <w:tc>
          <w:tcPr>
            <w:tcW w:w="858"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4A63A3AA" w14:textId="77777777" w:rsidR="0085787F" w:rsidRPr="000504AD" w:rsidRDefault="0085787F" w:rsidP="000504AD">
            <w:pPr>
              <w:spacing w:after="0" w:line="240" w:lineRule="auto"/>
              <w:jc w:val="both"/>
              <w:rPr>
                <w:rFonts w:cstheme="minorHAnsi"/>
                <w:sz w:val="24"/>
                <w:szCs w:val="24"/>
              </w:rPr>
            </w:pPr>
          </w:p>
        </w:tc>
      </w:tr>
      <w:tr w:rsidR="00454C2F" w:rsidRPr="000504AD" w14:paraId="7A8AEA30"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3BE88D48" w14:textId="1FDCF7F3" w:rsidR="0085787F" w:rsidRPr="000504AD" w:rsidRDefault="0085787F" w:rsidP="000504AD">
            <w:pPr>
              <w:spacing w:after="0" w:line="240" w:lineRule="auto"/>
              <w:jc w:val="both"/>
              <w:rPr>
                <w:rFonts w:cstheme="minorHAnsi"/>
                <w:b/>
                <w:sz w:val="24"/>
                <w:szCs w:val="24"/>
              </w:rPr>
            </w:pPr>
            <w:r w:rsidRPr="000504AD">
              <w:rPr>
                <w:rFonts w:cstheme="minorHAnsi"/>
                <w:sz w:val="24"/>
                <w:szCs w:val="24"/>
              </w:rPr>
              <w:t>4. El. bilietų skaitytuvo ekrano ryškumas didesnis nei 600cd/m</w:t>
            </w:r>
            <w:r w:rsidRPr="000504AD">
              <w:rPr>
                <w:rFonts w:cstheme="minorHAnsi"/>
                <w:sz w:val="24"/>
                <w:szCs w:val="24"/>
                <w:vertAlign w:val="superscript"/>
              </w:rPr>
              <w:t>2</w:t>
            </w:r>
            <w:r w:rsidRPr="000504AD">
              <w:rPr>
                <w:rFonts w:cstheme="minorHAnsi"/>
                <w:sz w:val="24"/>
                <w:szCs w:val="24"/>
              </w:rPr>
              <w:t>, bet ne didesnis nei 1200 cd/m</w:t>
            </w:r>
            <w:r w:rsidRPr="000504AD">
              <w:rPr>
                <w:rFonts w:cstheme="minorHAnsi"/>
                <w:sz w:val="24"/>
                <w:szCs w:val="24"/>
                <w:vertAlign w:val="superscript"/>
              </w:rPr>
              <w:t>2</w:t>
            </w:r>
            <w:r w:rsidRPr="000504AD">
              <w:rPr>
                <w:rFonts w:cstheme="minorHAnsi"/>
                <w:sz w:val="24"/>
                <w:szCs w:val="24"/>
              </w:rPr>
              <w:t>.</w:t>
            </w:r>
          </w:p>
        </w:tc>
        <w:tc>
          <w:tcPr>
            <w:tcW w:w="709" w:type="dxa"/>
            <w:tcBorders>
              <w:top w:val="single" w:sz="4" w:space="0" w:color="000000"/>
              <w:left w:val="nil"/>
              <w:bottom w:val="single" w:sz="4" w:space="0" w:color="000000"/>
              <w:right w:val="single" w:sz="4" w:space="0" w:color="auto"/>
            </w:tcBorders>
            <w:vAlign w:val="center"/>
            <w:hideMark/>
          </w:tcPr>
          <w:p w14:paraId="6380DC3F"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0,1</w:t>
            </w:r>
          </w:p>
        </w:tc>
        <w:tc>
          <w:tcPr>
            <w:tcW w:w="1559"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hideMark/>
          </w:tcPr>
          <w:p w14:paraId="618E359A"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601-1000 cd/m</w:t>
            </w:r>
            <w:r w:rsidRPr="000504AD">
              <w:rPr>
                <w:rFonts w:cstheme="minorHAnsi"/>
                <w:sz w:val="24"/>
                <w:szCs w:val="24"/>
                <w:vertAlign w:val="superscript"/>
              </w:rPr>
              <w:t>2</w:t>
            </w:r>
            <w:r w:rsidRPr="000504AD">
              <w:rPr>
                <w:rFonts w:cstheme="minorHAnsi"/>
                <w:sz w:val="24"/>
                <w:szCs w:val="24"/>
              </w:rPr>
              <w:t xml:space="preserve"> – 0,5 balo;</w:t>
            </w:r>
          </w:p>
          <w:p w14:paraId="27AB312F"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1001-1200 cd/m</w:t>
            </w:r>
            <w:r w:rsidRPr="000504AD">
              <w:rPr>
                <w:rFonts w:cstheme="minorHAnsi"/>
                <w:sz w:val="24"/>
                <w:szCs w:val="24"/>
                <w:vertAlign w:val="superscript"/>
              </w:rPr>
              <w:t xml:space="preserve">2 </w:t>
            </w:r>
            <w:r w:rsidRPr="000504AD">
              <w:rPr>
                <w:rFonts w:cstheme="minorHAnsi"/>
                <w:sz w:val="24"/>
                <w:szCs w:val="24"/>
              </w:rPr>
              <w:t>– 1 balas.</w:t>
            </w:r>
          </w:p>
        </w:tc>
        <w:tc>
          <w:tcPr>
            <w:tcW w:w="858"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6D8AA28D" w14:textId="77777777" w:rsidR="0085787F" w:rsidRPr="000504AD" w:rsidRDefault="0085787F" w:rsidP="000504AD">
            <w:pPr>
              <w:spacing w:after="0" w:line="240" w:lineRule="auto"/>
              <w:jc w:val="both"/>
              <w:rPr>
                <w:rFonts w:cstheme="minorHAnsi"/>
                <w:sz w:val="24"/>
                <w:szCs w:val="24"/>
              </w:rPr>
            </w:pPr>
          </w:p>
        </w:tc>
      </w:tr>
      <w:tr w:rsidR="00454C2F" w:rsidRPr="000504AD" w14:paraId="45B19CCA"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3E473417" w14:textId="52A92232" w:rsidR="0085787F" w:rsidRPr="000504AD" w:rsidRDefault="0085787F" w:rsidP="000504AD">
            <w:pPr>
              <w:spacing w:after="0" w:line="240" w:lineRule="auto"/>
              <w:jc w:val="both"/>
              <w:rPr>
                <w:rFonts w:cstheme="minorHAnsi"/>
                <w:b/>
                <w:sz w:val="24"/>
                <w:szCs w:val="24"/>
              </w:rPr>
            </w:pPr>
            <w:r w:rsidRPr="000504AD">
              <w:rPr>
                <w:rFonts w:cstheme="minorHAnsi"/>
                <w:sz w:val="24"/>
                <w:szCs w:val="24"/>
              </w:rPr>
              <w:t>5. Tiekėjo siūlomas sprendimas užtikrina  apsaugą nuo bilietų tiražavimo ir perdavimo bilietus neteisėtai naudoti kitiems asmenims.</w:t>
            </w:r>
          </w:p>
        </w:tc>
        <w:tc>
          <w:tcPr>
            <w:tcW w:w="709" w:type="dxa"/>
            <w:tcBorders>
              <w:top w:val="single" w:sz="4" w:space="0" w:color="000000"/>
              <w:left w:val="nil"/>
              <w:bottom w:val="single" w:sz="4" w:space="0" w:color="000000"/>
              <w:right w:val="single" w:sz="4" w:space="0" w:color="auto"/>
            </w:tcBorders>
            <w:vAlign w:val="center"/>
            <w:hideMark/>
          </w:tcPr>
          <w:p w14:paraId="4CA62B8C"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0,1</w:t>
            </w:r>
          </w:p>
        </w:tc>
        <w:tc>
          <w:tcPr>
            <w:tcW w:w="1559"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hideMark/>
          </w:tcPr>
          <w:p w14:paraId="1DE187DB"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Taip – 1;</w:t>
            </w:r>
          </w:p>
          <w:p w14:paraId="7025A8E8"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Ne – 0.</w:t>
            </w:r>
          </w:p>
        </w:tc>
        <w:tc>
          <w:tcPr>
            <w:tcW w:w="858"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6FCDD001" w14:textId="77777777" w:rsidR="0085787F" w:rsidRPr="000504AD" w:rsidRDefault="0085787F" w:rsidP="000504AD">
            <w:pPr>
              <w:spacing w:after="0" w:line="240" w:lineRule="auto"/>
              <w:jc w:val="both"/>
              <w:rPr>
                <w:rFonts w:cstheme="minorHAnsi"/>
                <w:sz w:val="24"/>
                <w:szCs w:val="24"/>
              </w:rPr>
            </w:pPr>
          </w:p>
        </w:tc>
      </w:tr>
      <w:tr w:rsidR="00454C2F" w:rsidRPr="000504AD" w14:paraId="50D86B15"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49D8D6E9" w14:textId="24871268" w:rsidR="0085787F" w:rsidRPr="000504AD" w:rsidRDefault="0085787F" w:rsidP="000504AD">
            <w:pPr>
              <w:spacing w:after="0" w:line="240" w:lineRule="auto"/>
              <w:jc w:val="both"/>
              <w:rPr>
                <w:rFonts w:cstheme="minorHAnsi"/>
                <w:sz w:val="24"/>
                <w:szCs w:val="24"/>
              </w:rPr>
            </w:pPr>
            <w:r w:rsidRPr="000504AD">
              <w:rPr>
                <w:rFonts w:cstheme="minorHAnsi"/>
                <w:sz w:val="24"/>
                <w:szCs w:val="24"/>
              </w:rPr>
              <w:t>6. Tiekėjo siūloma sistema leidžia automatiškai kaupti lojalumo taškus, vykdyti jų panaudojimą ir įgyvendinti išmokų mechanizmus, taip pat turi šias funkcijas ir savybes:</w:t>
            </w:r>
          </w:p>
          <w:p w14:paraId="1EB98735" w14:textId="077B957C" w:rsidR="0085787F" w:rsidRPr="000504AD" w:rsidRDefault="0085787F" w:rsidP="000504AD">
            <w:pPr>
              <w:spacing w:after="0" w:line="240" w:lineRule="auto"/>
              <w:jc w:val="both"/>
              <w:rPr>
                <w:rFonts w:cstheme="minorHAnsi"/>
                <w:sz w:val="24"/>
                <w:szCs w:val="24"/>
              </w:rPr>
            </w:pPr>
            <w:r w:rsidRPr="000504AD">
              <w:rPr>
                <w:rFonts w:cstheme="minorHAnsi"/>
                <w:sz w:val="24"/>
                <w:szCs w:val="24"/>
              </w:rPr>
              <w:t>•automatinis taškų skaičiavimas pagal nustatytas taisykles (pvz., kelionių skaičių, sumokėtą sumą, naudojimosi dažnumą ar pasirinktas maršrutų zonas);</w:t>
            </w:r>
          </w:p>
          <w:p w14:paraId="4E84B892" w14:textId="61F20E74" w:rsidR="0085787F" w:rsidRPr="000504AD" w:rsidRDefault="0085787F" w:rsidP="000504AD">
            <w:pPr>
              <w:spacing w:after="0" w:line="240" w:lineRule="auto"/>
              <w:jc w:val="both"/>
              <w:rPr>
                <w:rFonts w:cstheme="minorHAnsi"/>
                <w:sz w:val="24"/>
                <w:szCs w:val="24"/>
              </w:rPr>
            </w:pPr>
            <w:r w:rsidRPr="000504AD">
              <w:rPr>
                <w:rFonts w:cstheme="minorHAnsi"/>
                <w:sz w:val="24"/>
                <w:szCs w:val="24"/>
              </w:rPr>
              <w:t>•galimybė taikyti kelias lojalumo programas (pvz., nuolaidas dažnai keliaujantiems ir pagal socialines grupes);</w:t>
            </w:r>
          </w:p>
          <w:p w14:paraId="54A99B58" w14:textId="36C63A2B" w:rsidR="0085787F" w:rsidRPr="000504AD" w:rsidRDefault="0085787F" w:rsidP="000504AD">
            <w:pPr>
              <w:spacing w:after="0" w:line="240" w:lineRule="auto"/>
              <w:jc w:val="both"/>
              <w:rPr>
                <w:rFonts w:cstheme="minorHAnsi"/>
                <w:sz w:val="24"/>
                <w:szCs w:val="24"/>
              </w:rPr>
            </w:pPr>
            <w:r w:rsidRPr="000504AD">
              <w:rPr>
                <w:rFonts w:cstheme="minorHAnsi"/>
                <w:sz w:val="24"/>
                <w:szCs w:val="24"/>
              </w:rPr>
              <w:t>•taškų apskaita realiuoju laiku, susiejant su naudotojo paskyra;</w:t>
            </w:r>
          </w:p>
          <w:p w14:paraId="09B964CD" w14:textId="048B3CED" w:rsidR="0085787F" w:rsidRPr="000504AD" w:rsidRDefault="0085787F" w:rsidP="000504AD">
            <w:pPr>
              <w:spacing w:after="0" w:line="240" w:lineRule="auto"/>
              <w:jc w:val="both"/>
              <w:rPr>
                <w:rFonts w:cstheme="minorHAnsi"/>
                <w:sz w:val="24"/>
                <w:szCs w:val="24"/>
              </w:rPr>
            </w:pPr>
            <w:r w:rsidRPr="000504AD">
              <w:rPr>
                <w:rFonts w:cstheme="minorHAnsi"/>
                <w:sz w:val="24"/>
                <w:szCs w:val="24"/>
              </w:rPr>
              <w:t>•lankstus taškų galiojimo ir konvertavimo mechanizmas (pvz., taškai gali būti keičiami į bilietus ar nuolaidas);</w:t>
            </w:r>
          </w:p>
          <w:p w14:paraId="285CBA2E" w14:textId="0788CE1E" w:rsidR="0085787F" w:rsidRPr="000504AD" w:rsidRDefault="0085787F" w:rsidP="000504AD">
            <w:pPr>
              <w:spacing w:after="0" w:line="240" w:lineRule="auto"/>
              <w:jc w:val="both"/>
              <w:rPr>
                <w:rFonts w:cstheme="minorHAnsi"/>
                <w:sz w:val="24"/>
                <w:szCs w:val="24"/>
              </w:rPr>
            </w:pPr>
            <w:r w:rsidRPr="000504AD">
              <w:rPr>
                <w:rFonts w:cstheme="minorHAnsi"/>
                <w:sz w:val="24"/>
                <w:szCs w:val="24"/>
              </w:rPr>
              <w:t>•automatizuotas išmokų ir atsiskaitymų mechanizmas (pvz., automatinis nuolaidos pritaikymas naujo bilieto įsigijimo metu);</w:t>
            </w:r>
          </w:p>
          <w:p w14:paraId="085F48E9" w14:textId="366438A2" w:rsidR="0085787F" w:rsidRPr="000504AD" w:rsidRDefault="0085787F" w:rsidP="000504AD">
            <w:pPr>
              <w:spacing w:after="0" w:line="240" w:lineRule="auto"/>
              <w:jc w:val="both"/>
              <w:rPr>
                <w:rFonts w:cstheme="minorHAnsi"/>
                <w:sz w:val="24"/>
                <w:szCs w:val="24"/>
              </w:rPr>
            </w:pPr>
            <w:r w:rsidRPr="000504AD">
              <w:rPr>
                <w:rFonts w:cstheme="minorHAnsi"/>
                <w:sz w:val="24"/>
                <w:szCs w:val="24"/>
              </w:rPr>
              <w:t>•administracinė sąsaja lojalumo programų valdymui, taisyklių nustatymui ir ataskaitų generavimui.</w:t>
            </w:r>
          </w:p>
        </w:tc>
        <w:tc>
          <w:tcPr>
            <w:tcW w:w="709" w:type="dxa"/>
            <w:tcBorders>
              <w:top w:val="single" w:sz="4" w:space="0" w:color="000000"/>
              <w:left w:val="nil"/>
              <w:bottom w:val="single" w:sz="4" w:space="0" w:color="000000"/>
              <w:right w:val="single" w:sz="4" w:space="0" w:color="auto"/>
            </w:tcBorders>
            <w:vAlign w:val="center"/>
            <w:hideMark/>
          </w:tcPr>
          <w:p w14:paraId="4A7CD016"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0,1</w:t>
            </w:r>
          </w:p>
        </w:tc>
        <w:tc>
          <w:tcPr>
            <w:tcW w:w="1559"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hideMark/>
          </w:tcPr>
          <w:p w14:paraId="3147B3BC"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Taip – 1;</w:t>
            </w:r>
          </w:p>
          <w:p w14:paraId="26C701AC"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Ne – 0.</w:t>
            </w:r>
          </w:p>
        </w:tc>
        <w:tc>
          <w:tcPr>
            <w:tcW w:w="858"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3B97FD2D" w14:textId="77777777" w:rsidR="0085787F" w:rsidRPr="000504AD" w:rsidRDefault="0085787F" w:rsidP="000504AD">
            <w:pPr>
              <w:spacing w:after="0" w:line="240" w:lineRule="auto"/>
              <w:jc w:val="both"/>
              <w:rPr>
                <w:rFonts w:cstheme="minorHAnsi"/>
                <w:sz w:val="24"/>
                <w:szCs w:val="24"/>
              </w:rPr>
            </w:pPr>
          </w:p>
        </w:tc>
      </w:tr>
      <w:tr w:rsidR="00454C2F" w:rsidRPr="000504AD" w14:paraId="19D7B542"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1990E643" w14:textId="35736C4C" w:rsidR="0085787F" w:rsidRPr="000504AD" w:rsidRDefault="0085787F" w:rsidP="000504AD">
            <w:pPr>
              <w:spacing w:after="0" w:line="240" w:lineRule="auto"/>
              <w:jc w:val="both"/>
              <w:rPr>
                <w:rFonts w:cstheme="minorHAnsi"/>
                <w:sz w:val="24"/>
                <w:szCs w:val="24"/>
              </w:rPr>
            </w:pPr>
            <w:r w:rsidRPr="000504AD">
              <w:rPr>
                <w:rFonts w:cstheme="minorHAnsi"/>
                <w:sz w:val="24"/>
                <w:szCs w:val="24"/>
              </w:rPr>
              <w:t>7. Tiekėjo siūloma klientų savitarna turi integruotą pagalbinę DI funkciją arba virtualų asistentą, kuris geba:</w:t>
            </w:r>
          </w:p>
          <w:p w14:paraId="66DE65D0" w14:textId="08F325DB" w:rsidR="0085787F" w:rsidRPr="000504AD" w:rsidRDefault="0085787F" w:rsidP="000504AD">
            <w:pPr>
              <w:spacing w:after="0" w:line="240" w:lineRule="auto"/>
              <w:jc w:val="both"/>
              <w:rPr>
                <w:rFonts w:cstheme="minorHAnsi"/>
                <w:sz w:val="24"/>
                <w:szCs w:val="24"/>
              </w:rPr>
            </w:pPr>
            <w:r w:rsidRPr="000504AD">
              <w:rPr>
                <w:rFonts w:cstheme="minorHAnsi"/>
                <w:sz w:val="24"/>
                <w:szCs w:val="24"/>
              </w:rPr>
              <w:t>•atsakyti į naudotojo klausimus apie bilietų pirkimą, sąskaitas, paskyros valdymą;</w:t>
            </w:r>
          </w:p>
          <w:p w14:paraId="7CF4D5B8" w14:textId="46E9E7FB" w:rsidR="0085787F" w:rsidRPr="000504AD" w:rsidRDefault="0085787F" w:rsidP="000504AD">
            <w:pPr>
              <w:spacing w:after="0" w:line="240" w:lineRule="auto"/>
              <w:jc w:val="both"/>
              <w:rPr>
                <w:rFonts w:cstheme="minorHAnsi"/>
                <w:sz w:val="24"/>
                <w:szCs w:val="24"/>
              </w:rPr>
            </w:pPr>
            <w:r w:rsidRPr="000504AD">
              <w:rPr>
                <w:rFonts w:cstheme="minorHAnsi"/>
                <w:sz w:val="24"/>
                <w:szCs w:val="24"/>
              </w:rPr>
              <w:t>•pateikti atsakymus realiuoju laiku.</w:t>
            </w:r>
          </w:p>
        </w:tc>
        <w:tc>
          <w:tcPr>
            <w:tcW w:w="709" w:type="dxa"/>
            <w:tcBorders>
              <w:top w:val="single" w:sz="4" w:space="0" w:color="000000"/>
              <w:left w:val="nil"/>
              <w:bottom w:val="single" w:sz="4" w:space="0" w:color="000000"/>
              <w:right w:val="single" w:sz="4" w:space="0" w:color="auto"/>
            </w:tcBorders>
            <w:vAlign w:val="center"/>
            <w:hideMark/>
          </w:tcPr>
          <w:p w14:paraId="57B7E908" w14:textId="6BD7EBF5" w:rsidR="0085787F" w:rsidRPr="000504AD" w:rsidRDefault="0085787F" w:rsidP="000504AD">
            <w:pPr>
              <w:spacing w:after="0" w:line="240" w:lineRule="auto"/>
              <w:jc w:val="both"/>
              <w:rPr>
                <w:rFonts w:cstheme="minorHAnsi"/>
                <w:sz w:val="24"/>
                <w:szCs w:val="24"/>
              </w:rPr>
            </w:pPr>
            <w:r w:rsidRPr="000504AD">
              <w:rPr>
                <w:rFonts w:cstheme="minorHAnsi"/>
                <w:sz w:val="24"/>
                <w:szCs w:val="24"/>
              </w:rPr>
              <w:t>0,1</w:t>
            </w:r>
            <w:r w:rsidR="000A089E" w:rsidRPr="000504AD">
              <w:rPr>
                <w:rFonts w:cstheme="minorHAnsi"/>
                <w:sz w:val="24"/>
                <w:szCs w:val="24"/>
              </w:rPr>
              <w:t>5</w:t>
            </w:r>
          </w:p>
        </w:tc>
        <w:tc>
          <w:tcPr>
            <w:tcW w:w="1559"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hideMark/>
          </w:tcPr>
          <w:p w14:paraId="4573B50B"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Taip – 1;</w:t>
            </w:r>
          </w:p>
          <w:p w14:paraId="02F5385F"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Ne – 0.</w:t>
            </w:r>
          </w:p>
        </w:tc>
        <w:tc>
          <w:tcPr>
            <w:tcW w:w="858"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14805208" w14:textId="77777777" w:rsidR="0085787F" w:rsidRPr="000504AD" w:rsidRDefault="0085787F" w:rsidP="000504AD">
            <w:pPr>
              <w:spacing w:after="0" w:line="240" w:lineRule="auto"/>
              <w:jc w:val="both"/>
              <w:rPr>
                <w:rFonts w:cstheme="minorHAnsi"/>
                <w:sz w:val="24"/>
                <w:szCs w:val="24"/>
              </w:rPr>
            </w:pPr>
          </w:p>
        </w:tc>
      </w:tr>
      <w:tr w:rsidR="00454C2F" w:rsidRPr="000504AD" w14:paraId="7D74E490" w14:textId="77777777" w:rsidTr="00A12639">
        <w:trPr>
          <w:cantSplit/>
        </w:trPr>
        <w:tc>
          <w:tcPr>
            <w:tcW w:w="7088"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03515FE0" w14:textId="7823186E" w:rsidR="0085787F" w:rsidRPr="000504AD" w:rsidRDefault="0085787F" w:rsidP="000504AD">
            <w:pPr>
              <w:spacing w:after="0" w:line="240" w:lineRule="auto"/>
              <w:jc w:val="both"/>
              <w:rPr>
                <w:rFonts w:cstheme="minorHAnsi"/>
                <w:b/>
                <w:sz w:val="24"/>
                <w:szCs w:val="24"/>
              </w:rPr>
            </w:pPr>
            <w:r w:rsidRPr="000504AD">
              <w:rPr>
                <w:rFonts w:cstheme="minorHAnsi"/>
                <w:sz w:val="24"/>
                <w:szCs w:val="24"/>
              </w:rPr>
              <w:lastRenderedPageBreak/>
              <w:t xml:space="preserve">8. </w:t>
            </w:r>
            <w:r w:rsidR="00851F1A" w:rsidRPr="000504AD">
              <w:rPr>
                <w:rFonts w:cstheme="minorHAnsi"/>
                <w:sz w:val="24"/>
                <w:szCs w:val="24"/>
              </w:rPr>
              <w:t>Tiekėjo siūlomos Sistemos programinė įranga aptarnauja dispečerinės balso pokalbius su konkrečiu vairuotoju borto kompiuterio pagalba</w:t>
            </w:r>
            <w:r w:rsidRPr="000504AD">
              <w:rPr>
                <w:rFonts w:cstheme="minorHAnsi"/>
                <w:sz w:val="24"/>
                <w:szCs w:val="24"/>
              </w:rPr>
              <w:t>.</w:t>
            </w:r>
          </w:p>
        </w:tc>
        <w:tc>
          <w:tcPr>
            <w:tcW w:w="709" w:type="dxa"/>
            <w:tcBorders>
              <w:top w:val="single" w:sz="4" w:space="0" w:color="000000"/>
              <w:left w:val="nil"/>
              <w:bottom w:val="single" w:sz="4" w:space="0" w:color="000000"/>
              <w:right w:val="single" w:sz="4" w:space="0" w:color="auto"/>
            </w:tcBorders>
            <w:vAlign w:val="center"/>
            <w:hideMark/>
          </w:tcPr>
          <w:p w14:paraId="63D7BF02"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0,15</w:t>
            </w:r>
          </w:p>
        </w:tc>
        <w:tc>
          <w:tcPr>
            <w:tcW w:w="1559"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hideMark/>
          </w:tcPr>
          <w:p w14:paraId="66C79721"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Taip – 1;</w:t>
            </w:r>
          </w:p>
          <w:p w14:paraId="11FDB0F2" w14:textId="77777777" w:rsidR="0085787F" w:rsidRPr="000504AD" w:rsidRDefault="0085787F" w:rsidP="000504AD">
            <w:pPr>
              <w:spacing w:after="0" w:line="240" w:lineRule="auto"/>
              <w:jc w:val="both"/>
              <w:rPr>
                <w:rFonts w:cstheme="minorHAnsi"/>
                <w:sz w:val="24"/>
                <w:szCs w:val="24"/>
              </w:rPr>
            </w:pPr>
            <w:r w:rsidRPr="000504AD">
              <w:rPr>
                <w:rFonts w:cstheme="minorHAnsi"/>
                <w:sz w:val="24"/>
                <w:szCs w:val="24"/>
              </w:rPr>
              <w:t>Ne – 0.</w:t>
            </w:r>
          </w:p>
        </w:tc>
        <w:tc>
          <w:tcPr>
            <w:tcW w:w="858"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4C79F33A" w14:textId="77777777" w:rsidR="0085787F" w:rsidRPr="000504AD" w:rsidRDefault="0085787F" w:rsidP="000504AD">
            <w:pPr>
              <w:spacing w:after="0" w:line="240" w:lineRule="auto"/>
              <w:jc w:val="both"/>
              <w:rPr>
                <w:rFonts w:cstheme="minorHAnsi"/>
                <w:sz w:val="24"/>
                <w:szCs w:val="24"/>
              </w:rPr>
            </w:pPr>
          </w:p>
        </w:tc>
      </w:tr>
    </w:tbl>
    <w:p w14:paraId="7FE59D94" w14:textId="77777777" w:rsidR="0085787F" w:rsidRPr="000504AD" w:rsidRDefault="0085787F" w:rsidP="000504AD">
      <w:pPr>
        <w:spacing w:after="0" w:line="240" w:lineRule="auto"/>
        <w:jc w:val="both"/>
        <w:rPr>
          <w:rFonts w:cstheme="minorHAnsi"/>
          <w:sz w:val="24"/>
          <w:szCs w:val="24"/>
        </w:rPr>
      </w:pPr>
    </w:p>
    <w:p w14:paraId="78B9FA3E" w14:textId="77777777" w:rsidR="0085787F" w:rsidRPr="000504AD" w:rsidRDefault="0085787F" w:rsidP="000504AD">
      <w:pPr>
        <w:spacing w:after="0" w:line="240" w:lineRule="auto"/>
        <w:ind w:left="-426" w:right="-240"/>
        <w:jc w:val="both"/>
        <w:rPr>
          <w:rFonts w:cstheme="minorHAnsi"/>
          <w:sz w:val="24"/>
          <w:szCs w:val="24"/>
        </w:rPr>
      </w:pPr>
      <w:r w:rsidRPr="000504AD">
        <w:rPr>
          <w:rFonts w:cstheme="minorHAnsi"/>
          <w:sz w:val="24"/>
          <w:szCs w:val="24"/>
        </w:rPr>
        <w:t>7. Trečiojo kriterijaus P</w:t>
      </w:r>
      <w:r w:rsidRPr="000504AD">
        <w:rPr>
          <w:rFonts w:cstheme="minorHAnsi"/>
          <w:sz w:val="24"/>
          <w:szCs w:val="24"/>
          <w:vertAlign w:val="subscript"/>
        </w:rPr>
        <w:t>2</w:t>
      </w:r>
      <w:r w:rsidRPr="000504AD">
        <w:rPr>
          <w:rFonts w:cstheme="minorHAnsi"/>
          <w:sz w:val="24"/>
          <w:szCs w:val="24"/>
        </w:rPr>
        <w:t xml:space="preserve"> balo reikšmė apskaičiuojama vertinamo Paslaugų įvedimo į eksploataciją termino (</w:t>
      </w:r>
      <w:proofErr w:type="spellStart"/>
      <w:r w:rsidRPr="000504AD">
        <w:rPr>
          <w:rFonts w:cstheme="minorHAnsi"/>
          <w:sz w:val="24"/>
          <w:szCs w:val="24"/>
        </w:rPr>
        <w:t>V</w:t>
      </w:r>
      <w:r w:rsidRPr="000504AD">
        <w:rPr>
          <w:rFonts w:cstheme="minorHAnsi"/>
          <w:sz w:val="24"/>
          <w:szCs w:val="24"/>
          <w:vertAlign w:val="subscript"/>
        </w:rPr>
        <w:t>p</w:t>
      </w:r>
      <w:proofErr w:type="spellEnd"/>
      <w:r w:rsidRPr="000504AD">
        <w:rPr>
          <w:rFonts w:cstheme="minorHAnsi"/>
          <w:sz w:val="24"/>
          <w:szCs w:val="24"/>
        </w:rPr>
        <w:t>) ir maksimalaus priimtino Perkančiajai organizacijai Paslaugų įvedimo į eksploataciją termino (</w:t>
      </w:r>
      <w:proofErr w:type="spellStart"/>
      <w:r w:rsidRPr="000504AD">
        <w:rPr>
          <w:rFonts w:cstheme="minorHAnsi"/>
          <w:sz w:val="24"/>
          <w:szCs w:val="24"/>
        </w:rPr>
        <w:t>V</w:t>
      </w:r>
      <w:r w:rsidRPr="000504AD">
        <w:rPr>
          <w:rFonts w:cstheme="minorHAnsi"/>
          <w:sz w:val="24"/>
          <w:szCs w:val="24"/>
          <w:vertAlign w:val="subscript"/>
        </w:rPr>
        <w:t>max</w:t>
      </w:r>
      <w:proofErr w:type="spellEnd"/>
      <w:r w:rsidRPr="000504AD">
        <w:rPr>
          <w:rFonts w:cstheme="minorHAnsi"/>
          <w:sz w:val="24"/>
          <w:szCs w:val="24"/>
        </w:rPr>
        <w:t>) santykį atimant iš 1 ir padauginant iš kriterijaus lyginamojo svorio (P</w:t>
      </w:r>
      <w:r w:rsidRPr="000504AD">
        <w:rPr>
          <w:rFonts w:cstheme="minorHAnsi"/>
          <w:sz w:val="24"/>
          <w:szCs w:val="24"/>
          <w:vertAlign w:val="subscript"/>
        </w:rPr>
        <w:t>2</w:t>
      </w:r>
      <w:r w:rsidRPr="000504AD">
        <w:rPr>
          <w:rFonts w:cstheme="minorHAnsi"/>
          <w:sz w:val="24"/>
          <w:szCs w:val="24"/>
        </w:rPr>
        <w:t>):</w:t>
      </w:r>
    </w:p>
    <w:p w14:paraId="39FFCF29" w14:textId="77777777" w:rsidR="00A12639" w:rsidRPr="000504AD" w:rsidRDefault="00A12639" w:rsidP="000504AD">
      <w:pPr>
        <w:spacing w:after="0" w:line="240" w:lineRule="auto"/>
        <w:ind w:left="-426" w:right="-240"/>
        <w:jc w:val="both"/>
        <w:rPr>
          <w:rFonts w:cstheme="minorHAnsi"/>
          <w:sz w:val="24"/>
          <w:szCs w:val="24"/>
        </w:rPr>
      </w:pPr>
    </w:p>
    <w:p w14:paraId="11C225B8" w14:textId="77777777" w:rsidR="0085787F" w:rsidRPr="000504AD" w:rsidRDefault="0085787F" w:rsidP="000504AD">
      <w:pPr>
        <w:spacing w:after="0" w:line="240" w:lineRule="auto"/>
        <w:ind w:left="-426" w:right="-240"/>
        <w:jc w:val="center"/>
        <w:rPr>
          <w:rFonts w:cstheme="minorHAnsi"/>
          <w:i/>
          <w:iCs/>
          <w:sz w:val="24"/>
          <w:szCs w:val="24"/>
          <w:vertAlign w:val="subscript"/>
        </w:rPr>
      </w:pPr>
      <w:r w:rsidRPr="000504AD">
        <w:rPr>
          <w:rFonts w:cstheme="minorHAnsi"/>
          <w:i/>
          <w:iCs/>
          <w:sz w:val="24"/>
          <w:szCs w:val="24"/>
        </w:rPr>
        <w:t>P</w:t>
      </w:r>
      <w:r w:rsidRPr="000504AD">
        <w:rPr>
          <w:rFonts w:cstheme="minorHAnsi"/>
          <w:i/>
          <w:iCs/>
          <w:sz w:val="24"/>
          <w:szCs w:val="24"/>
          <w:vertAlign w:val="subscript"/>
        </w:rPr>
        <w:t>2</w:t>
      </w:r>
      <w:r w:rsidRPr="000504AD">
        <w:rPr>
          <w:rFonts w:cstheme="minorHAnsi"/>
          <w:i/>
          <w:iCs/>
          <w:sz w:val="24"/>
          <w:szCs w:val="24"/>
        </w:rPr>
        <w:t xml:space="preserve"> = (1 - </w:t>
      </w:r>
      <w:proofErr w:type="spellStart"/>
      <w:r w:rsidRPr="000504AD">
        <w:rPr>
          <w:rFonts w:cstheme="minorHAnsi"/>
          <w:i/>
          <w:iCs/>
          <w:sz w:val="24"/>
          <w:szCs w:val="24"/>
        </w:rPr>
        <w:t>V</w:t>
      </w:r>
      <w:r w:rsidRPr="000504AD">
        <w:rPr>
          <w:rFonts w:cstheme="minorHAnsi"/>
          <w:i/>
          <w:iCs/>
          <w:sz w:val="24"/>
          <w:szCs w:val="24"/>
          <w:vertAlign w:val="subscript"/>
        </w:rPr>
        <w:t>p</w:t>
      </w:r>
      <w:proofErr w:type="spellEnd"/>
      <w:r w:rsidRPr="000504AD">
        <w:rPr>
          <w:rFonts w:cstheme="minorHAnsi"/>
          <w:i/>
          <w:iCs/>
          <w:sz w:val="24"/>
          <w:szCs w:val="24"/>
        </w:rPr>
        <w:t xml:space="preserve"> / </w:t>
      </w:r>
      <w:proofErr w:type="spellStart"/>
      <w:r w:rsidRPr="000504AD">
        <w:rPr>
          <w:rFonts w:cstheme="minorHAnsi"/>
          <w:i/>
          <w:iCs/>
          <w:sz w:val="24"/>
          <w:szCs w:val="24"/>
        </w:rPr>
        <w:t>V</w:t>
      </w:r>
      <w:r w:rsidRPr="000504AD">
        <w:rPr>
          <w:rFonts w:cstheme="minorHAnsi"/>
          <w:i/>
          <w:iCs/>
          <w:sz w:val="24"/>
          <w:szCs w:val="24"/>
          <w:vertAlign w:val="subscript"/>
        </w:rPr>
        <w:t>max</w:t>
      </w:r>
      <w:proofErr w:type="spellEnd"/>
      <w:r w:rsidRPr="000504AD">
        <w:rPr>
          <w:rFonts w:cstheme="minorHAnsi"/>
          <w:i/>
          <w:iCs/>
          <w:sz w:val="24"/>
          <w:szCs w:val="24"/>
        </w:rPr>
        <w:t xml:space="preserve"> ) × Y</w:t>
      </w:r>
      <w:r w:rsidRPr="000504AD">
        <w:rPr>
          <w:rFonts w:cstheme="minorHAnsi"/>
          <w:i/>
          <w:iCs/>
          <w:sz w:val="24"/>
          <w:szCs w:val="24"/>
          <w:vertAlign w:val="subscript"/>
        </w:rPr>
        <w:t>2</w:t>
      </w:r>
    </w:p>
    <w:p w14:paraId="3196C2B7" w14:textId="77777777" w:rsidR="00A12639" w:rsidRPr="000504AD" w:rsidRDefault="00A12639" w:rsidP="000504AD">
      <w:pPr>
        <w:spacing w:after="0" w:line="240" w:lineRule="auto"/>
        <w:ind w:left="-426" w:right="-240"/>
        <w:jc w:val="center"/>
        <w:rPr>
          <w:rFonts w:cstheme="minorHAnsi"/>
          <w:i/>
          <w:iCs/>
          <w:sz w:val="24"/>
          <w:szCs w:val="24"/>
        </w:rPr>
      </w:pPr>
    </w:p>
    <w:p w14:paraId="602DCDCC" w14:textId="414AF588" w:rsidR="0085787F" w:rsidRPr="000504AD" w:rsidRDefault="0085787F" w:rsidP="000504AD">
      <w:pPr>
        <w:spacing w:after="0" w:line="240" w:lineRule="auto"/>
        <w:ind w:left="-426" w:right="-240"/>
        <w:jc w:val="both"/>
        <w:rPr>
          <w:rFonts w:cstheme="minorHAnsi"/>
          <w:sz w:val="24"/>
          <w:szCs w:val="24"/>
        </w:rPr>
      </w:pPr>
      <w:r w:rsidRPr="000504AD">
        <w:rPr>
          <w:rFonts w:cstheme="minorHAnsi"/>
          <w:b/>
          <w:bCs/>
          <w:sz w:val="24"/>
          <w:szCs w:val="24"/>
        </w:rPr>
        <w:t>PASTABA</w:t>
      </w:r>
      <w:r w:rsidRPr="000504AD">
        <w:rPr>
          <w:rFonts w:cstheme="minorHAnsi"/>
          <w:sz w:val="24"/>
          <w:szCs w:val="24"/>
        </w:rPr>
        <w:t>: Pasiūlyme nurodoma Paslaugų įvedimo į eksploataciją trukmė negali būti trumpesnė nei 10 mėn. ir negali būti ilgesnė nei 1</w:t>
      </w:r>
      <w:r w:rsidR="005F680B">
        <w:rPr>
          <w:rFonts w:cstheme="minorHAnsi"/>
          <w:sz w:val="24"/>
          <w:szCs w:val="24"/>
        </w:rPr>
        <w:t>6</w:t>
      </w:r>
      <w:r w:rsidRPr="000504AD">
        <w:rPr>
          <w:rFonts w:cstheme="minorHAnsi"/>
          <w:sz w:val="24"/>
          <w:szCs w:val="24"/>
        </w:rPr>
        <w:t xml:space="preserve"> mėn. nuo pirkimo sutarties įsigaliojimo dienos.</w:t>
      </w:r>
    </w:p>
    <w:p w14:paraId="583CEFA9" w14:textId="77777777" w:rsidR="0085787F" w:rsidRPr="000504AD" w:rsidRDefault="0085787F" w:rsidP="000504AD">
      <w:pPr>
        <w:spacing w:after="0" w:line="240" w:lineRule="auto"/>
        <w:ind w:right="-240"/>
        <w:jc w:val="both"/>
        <w:rPr>
          <w:rFonts w:cstheme="minorHAnsi"/>
          <w:sz w:val="24"/>
          <w:szCs w:val="24"/>
        </w:rPr>
      </w:pPr>
    </w:p>
    <w:p w14:paraId="34C31D75" w14:textId="77777777" w:rsidR="0085787F" w:rsidRPr="000504AD" w:rsidRDefault="0085787F" w:rsidP="000504AD">
      <w:pPr>
        <w:spacing w:after="0" w:line="240" w:lineRule="auto"/>
        <w:ind w:left="-426" w:right="-240"/>
        <w:jc w:val="both"/>
        <w:rPr>
          <w:rFonts w:cstheme="minorHAnsi"/>
          <w:sz w:val="24"/>
          <w:szCs w:val="24"/>
        </w:rPr>
      </w:pPr>
      <w:r w:rsidRPr="000504AD">
        <w:rPr>
          <w:rFonts w:cstheme="minorHAnsi"/>
          <w:sz w:val="24"/>
          <w:szCs w:val="24"/>
        </w:rPr>
        <w:t>8. Ketvirtojo kriterijaus P</w:t>
      </w:r>
      <w:r w:rsidRPr="000504AD">
        <w:rPr>
          <w:rFonts w:cstheme="minorHAnsi"/>
          <w:sz w:val="24"/>
          <w:szCs w:val="24"/>
          <w:vertAlign w:val="subscript"/>
        </w:rPr>
        <w:t>3</w:t>
      </w:r>
      <w:r w:rsidRPr="000504AD">
        <w:rPr>
          <w:rFonts w:cstheme="minorHAnsi"/>
          <w:sz w:val="24"/>
          <w:szCs w:val="24"/>
        </w:rPr>
        <w:t xml:space="preserve"> balo reikšmė apskaičiuojama vertinamos Techninės įrangos garantijos trukmės (</w:t>
      </w:r>
      <w:proofErr w:type="spellStart"/>
      <w:r w:rsidRPr="000504AD">
        <w:rPr>
          <w:rFonts w:cstheme="minorHAnsi"/>
          <w:sz w:val="24"/>
          <w:szCs w:val="24"/>
        </w:rPr>
        <w:t>H</w:t>
      </w:r>
      <w:r w:rsidRPr="000504AD">
        <w:rPr>
          <w:rFonts w:cstheme="minorHAnsi"/>
          <w:sz w:val="24"/>
          <w:szCs w:val="24"/>
          <w:vertAlign w:val="subscript"/>
        </w:rPr>
        <w:t>p</w:t>
      </w:r>
      <w:proofErr w:type="spellEnd"/>
      <w:r w:rsidRPr="000504AD">
        <w:rPr>
          <w:rFonts w:cstheme="minorHAnsi"/>
          <w:sz w:val="24"/>
          <w:szCs w:val="24"/>
        </w:rPr>
        <w:t>) ir maksimalios priimtinos Perkančiajai organizacijai Techninės įrangos garantijos trukmės (</w:t>
      </w:r>
      <w:proofErr w:type="spellStart"/>
      <w:r w:rsidRPr="000504AD">
        <w:rPr>
          <w:rFonts w:cstheme="minorHAnsi"/>
          <w:sz w:val="24"/>
          <w:szCs w:val="24"/>
        </w:rPr>
        <w:t>H</w:t>
      </w:r>
      <w:r w:rsidRPr="000504AD">
        <w:rPr>
          <w:rFonts w:cstheme="minorHAnsi"/>
          <w:sz w:val="24"/>
          <w:szCs w:val="24"/>
          <w:vertAlign w:val="subscript"/>
        </w:rPr>
        <w:t>max</w:t>
      </w:r>
      <w:proofErr w:type="spellEnd"/>
      <w:r w:rsidRPr="000504AD">
        <w:rPr>
          <w:rFonts w:cstheme="minorHAnsi"/>
          <w:sz w:val="24"/>
          <w:szCs w:val="24"/>
        </w:rPr>
        <w:t>) santykį padauginant iš kriterijaus lyginamojo svorio (Y</w:t>
      </w:r>
      <w:r w:rsidRPr="000504AD">
        <w:rPr>
          <w:rFonts w:cstheme="minorHAnsi"/>
          <w:sz w:val="24"/>
          <w:szCs w:val="24"/>
          <w:vertAlign w:val="subscript"/>
        </w:rPr>
        <w:t>3</w:t>
      </w:r>
      <w:r w:rsidRPr="000504AD">
        <w:rPr>
          <w:rFonts w:cstheme="minorHAnsi"/>
          <w:sz w:val="24"/>
          <w:szCs w:val="24"/>
        </w:rPr>
        <w:t>):</w:t>
      </w:r>
    </w:p>
    <w:p w14:paraId="6CDF4528" w14:textId="77777777" w:rsidR="00A12639" w:rsidRPr="000504AD" w:rsidRDefault="00A12639" w:rsidP="000504AD">
      <w:pPr>
        <w:spacing w:after="0" w:line="240" w:lineRule="auto"/>
        <w:ind w:left="-426" w:right="-240"/>
        <w:jc w:val="both"/>
        <w:rPr>
          <w:rFonts w:cstheme="minorHAnsi"/>
          <w:sz w:val="24"/>
          <w:szCs w:val="24"/>
        </w:rPr>
      </w:pPr>
    </w:p>
    <w:p w14:paraId="3C4DDD08" w14:textId="72573FB9" w:rsidR="0085787F" w:rsidRPr="000504AD" w:rsidRDefault="00000000" w:rsidP="000504AD">
      <w:pPr>
        <w:spacing w:after="0" w:line="240" w:lineRule="auto"/>
        <w:ind w:left="-426" w:right="-240"/>
        <w:jc w:val="both"/>
        <w:rPr>
          <w:rFonts w:cstheme="minorHAnsi"/>
          <w:sz w:val="24"/>
          <w:szCs w:val="24"/>
        </w:rPr>
      </w:pPr>
      <m:oMathPara>
        <m:oMath>
          <m:sSub>
            <m:sSubPr>
              <m:ctrlPr>
                <w:rPr>
                  <w:rFonts w:ascii="Cambria Math" w:hAnsi="Cambria Math" w:cstheme="minorHAnsi"/>
                  <w:i/>
                  <w:sz w:val="24"/>
                  <w:szCs w:val="24"/>
                </w:rPr>
              </m:ctrlPr>
            </m:sSubPr>
            <m:e>
              <m:r>
                <w:rPr>
                  <w:rFonts w:ascii="Cambria Math" w:hAnsi="Cambria Math" w:cstheme="minorHAnsi"/>
                  <w:sz w:val="24"/>
                  <w:szCs w:val="24"/>
                </w:rPr>
                <m:t>P</m:t>
              </m:r>
            </m:e>
            <m:sub>
              <m:r>
                <w:rPr>
                  <w:rFonts w:ascii="Cambria Math" w:hAnsi="Cambria Math" w:cstheme="minorHAnsi"/>
                  <w:sz w:val="24"/>
                  <w:szCs w:val="24"/>
                </w:rPr>
                <m:t>3</m:t>
              </m:r>
            </m:sub>
          </m:sSub>
          <m:r>
            <w:rPr>
              <w:rFonts w:ascii="Cambria Math" w:hAnsi="Cambria Math" w:cstheme="minorHAnsi"/>
              <w:sz w:val="24"/>
              <w:szCs w:val="24"/>
            </w:rPr>
            <m:t>=</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H</m:t>
                  </m:r>
                </m:e>
                <m:sub>
                  <m:r>
                    <w:rPr>
                      <w:rFonts w:ascii="Cambria Math" w:hAnsi="Cambria Math" w:cstheme="minorHAnsi"/>
                      <w:sz w:val="24"/>
                      <w:szCs w:val="24"/>
                    </w:rPr>
                    <m:t>p</m:t>
                  </m:r>
                </m:sub>
              </m:sSub>
            </m:num>
            <m:den>
              <m:sSub>
                <m:sSubPr>
                  <m:ctrlPr>
                    <w:rPr>
                      <w:rFonts w:ascii="Cambria Math" w:hAnsi="Cambria Math" w:cstheme="minorHAnsi"/>
                      <w:i/>
                      <w:sz w:val="24"/>
                      <w:szCs w:val="24"/>
                    </w:rPr>
                  </m:ctrlPr>
                </m:sSubPr>
                <m:e>
                  <m:r>
                    <w:rPr>
                      <w:rFonts w:ascii="Cambria Math" w:hAnsi="Cambria Math" w:cstheme="minorHAnsi"/>
                      <w:sz w:val="24"/>
                      <w:szCs w:val="24"/>
                    </w:rPr>
                    <m:t>H</m:t>
                  </m:r>
                </m:e>
                <m:sub>
                  <m:r>
                    <w:rPr>
                      <w:rFonts w:ascii="Cambria Math" w:hAnsi="Cambria Math" w:cstheme="minorHAnsi"/>
                      <w:sz w:val="24"/>
                      <w:szCs w:val="24"/>
                    </w:rPr>
                    <m:t>max</m:t>
                  </m:r>
                </m:sub>
              </m:sSub>
            </m:den>
          </m:f>
          <m:r>
            <w:rPr>
              <w:rFonts w:ascii="Cambria Math" w:hAnsi="Cambria Math" w:cstheme="minorHAnsi"/>
              <w:sz w:val="24"/>
              <w:szCs w:val="24"/>
            </w:rPr>
            <m:t>×</m:t>
          </m:r>
          <m:sSub>
            <m:sSubPr>
              <m:ctrlPr>
                <w:rPr>
                  <w:rFonts w:ascii="Cambria Math" w:hAnsi="Cambria Math" w:cstheme="minorHAnsi"/>
                  <w:i/>
                  <w:sz w:val="24"/>
                  <w:szCs w:val="24"/>
                </w:rPr>
              </m:ctrlPr>
            </m:sSubPr>
            <m:e>
              <m:r>
                <w:rPr>
                  <w:rFonts w:ascii="Cambria Math" w:hAnsi="Cambria Math" w:cstheme="minorHAnsi"/>
                  <w:sz w:val="24"/>
                  <w:szCs w:val="24"/>
                </w:rPr>
                <m:t>Y</m:t>
              </m:r>
            </m:e>
            <m:sub>
              <m:r>
                <w:rPr>
                  <w:rFonts w:ascii="Cambria Math" w:hAnsi="Cambria Math" w:cstheme="minorHAnsi"/>
                  <w:sz w:val="24"/>
                  <w:szCs w:val="24"/>
                </w:rPr>
                <m:t>3</m:t>
              </m:r>
            </m:sub>
          </m:sSub>
        </m:oMath>
      </m:oMathPara>
    </w:p>
    <w:p w14:paraId="12255958" w14:textId="77777777" w:rsidR="0085787F" w:rsidRPr="000504AD" w:rsidRDefault="0085787F" w:rsidP="000504AD">
      <w:pPr>
        <w:spacing w:after="0" w:line="240" w:lineRule="auto"/>
        <w:ind w:left="-426" w:right="-240"/>
        <w:jc w:val="both"/>
        <w:rPr>
          <w:rFonts w:cstheme="minorHAnsi"/>
          <w:i/>
          <w:iCs/>
          <w:sz w:val="24"/>
          <w:szCs w:val="24"/>
        </w:rPr>
      </w:pPr>
    </w:p>
    <w:p w14:paraId="3DE14BDA" w14:textId="77777777" w:rsidR="0085787F" w:rsidRPr="000504AD" w:rsidRDefault="0085787F" w:rsidP="000504AD">
      <w:pPr>
        <w:spacing w:after="0" w:line="240" w:lineRule="auto"/>
        <w:ind w:left="-426" w:right="-240"/>
        <w:jc w:val="both"/>
        <w:rPr>
          <w:rFonts w:cstheme="minorHAnsi"/>
          <w:sz w:val="24"/>
          <w:szCs w:val="24"/>
        </w:rPr>
      </w:pPr>
      <w:r w:rsidRPr="000504AD">
        <w:rPr>
          <w:rFonts w:cstheme="minorHAnsi"/>
          <w:b/>
          <w:bCs/>
          <w:sz w:val="24"/>
          <w:szCs w:val="24"/>
        </w:rPr>
        <w:t xml:space="preserve">PASTABA: </w:t>
      </w:r>
      <w:r w:rsidRPr="000504AD">
        <w:rPr>
          <w:rFonts w:cstheme="minorHAnsi"/>
          <w:sz w:val="24"/>
          <w:szCs w:val="24"/>
        </w:rPr>
        <w:t>Pagal Lietuvos Respublikos teisės aktus prekės įstatyminė garantija yra 2 metai, todėl Tiekėjas negali siūlyti trumpesnės garantinio aptarnavimo trukmės nei 24 mėnesiai. Maksimalus vertinamas garantinio aptarnavimo terminas – 72 mėnesiai. Už ilgesnį garantinio aptarnavimo terminą Tiekėjui papildomi balai neskiriami.</w:t>
      </w:r>
    </w:p>
    <w:p w14:paraId="0727BD98" w14:textId="77777777" w:rsidR="0085787F" w:rsidRPr="000504AD" w:rsidRDefault="0085787F" w:rsidP="000504AD">
      <w:pPr>
        <w:spacing w:after="0" w:line="240" w:lineRule="auto"/>
        <w:ind w:left="-426" w:right="-949"/>
        <w:jc w:val="both"/>
        <w:rPr>
          <w:rFonts w:cstheme="minorHAnsi"/>
          <w:sz w:val="24"/>
          <w:szCs w:val="24"/>
        </w:rPr>
      </w:pPr>
    </w:p>
    <w:p w14:paraId="1AA12A11" w14:textId="77777777" w:rsidR="0085787F" w:rsidRPr="000504AD" w:rsidRDefault="0085787F" w:rsidP="000504AD">
      <w:pPr>
        <w:spacing w:after="0" w:line="240" w:lineRule="auto"/>
        <w:ind w:left="-426" w:right="-240"/>
        <w:jc w:val="both"/>
        <w:rPr>
          <w:rFonts w:cstheme="minorHAnsi"/>
          <w:sz w:val="24"/>
          <w:szCs w:val="24"/>
        </w:rPr>
      </w:pPr>
      <w:r w:rsidRPr="000504AD">
        <w:rPr>
          <w:rFonts w:cstheme="minorHAnsi"/>
          <w:sz w:val="24"/>
          <w:szCs w:val="24"/>
        </w:rPr>
        <w:t>9. Tais atvejais, jei kelių dalyvių pasiūlymų ekonominis naudingumas yra vienodas, nustatant pasiūlymų eilę, pirmesnis į eilę įrašomas dalyvis, kurio pasiūlymas pateiktas anksčiau.</w:t>
      </w:r>
    </w:p>
    <w:p w14:paraId="45C019B5" w14:textId="23438D79" w:rsidR="00857DE8" w:rsidRPr="000504AD" w:rsidRDefault="00857DE8" w:rsidP="000504AD">
      <w:pPr>
        <w:spacing w:after="0" w:line="240" w:lineRule="auto"/>
        <w:jc w:val="both"/>
        <w:rPr>
          <w:rFonts w:cstheme="minorHAnsi"/>
          <w:sz w:val="24"/>
          <w:szCs w:val="24"/>
        </w:rPr>
      </w:pPr>
    </w:p>
    <w:p w14:paraId="12B8DD77" w14:textId="0C17FE4A" w:rsidR="001E0B9F" w:rsidRPr="000504AD" w:rsidRDefault="001E0B9F" w:rsidP="000504AD">
      <w:pPr>
        <w:pStyle w:val="paragrafesrasas2lygis"/>
        <w:widowControl w:val="0"/>
        <w:spacing w:after="0" w:line="240" w:lineRule="auto"/>
        <w:rPr>
          <w:rFonts w:asciiTheme="minorHAnsi" w:hAnsiTheme="minorHAnsi" w:cstheme="minorHAnsi"/>
          <w:sz w:val="24"/>
          <w:szCs w:val="24"/>
        </w:rPr>
      </w:pPr>
    </w:p>
    <w:p w14:paraId="7002C7F2" w14:textId="77777777" w:rsidR="00A21614" w:rsidRPr="000504AD" w:rsidRDefault="009B6F95" w:rsidP="000504AD">
      <w:pPr>
        <w:widowControl w:val="0"/>
        <w:spacing w:after="0" w:line="240" w:lineRule="auto"/>
        <w:jc w:val="center"/>
        <w:rPr>
          <w:rFonts w:cstheme="minorHAnsi"/>
          <w:sz w:val="24"/>
          <w:szCs w:val="24"/>
        </w:rPr>
      </w:pPr>
      <w:r w:rsidRPr="000504AD">
        <w:rPr>
          <w:rFonts w:cstheme="minorHAnsi"/>
          <w:sz w:val="24"/>
          <w:szCs w:val="24"/>
        </w:rPr>
        <w:t>__________</w:t>
      </w:r>
    </w:p>
    <w:p w14:paraId="0EE920F4" w14:textId="1E95B30D" w:rsidR="00A4599F" w:rsidRPr="000504AD" w:rsidRDefault="00A4599F" w:rsidP="000504AD">
      <w:pPr>
        <w:widowControl w:val="0"/>
        <w:spacing w:after="0" w:line="240" w:lineRule="auto"/>
        <w:jc w:val="center"/>
        <w:rPr>
          <w:rFonts w:cstheme="minorHAnsi"/>
          <w:b/>
          <w:bCs/>
          <w:smallCaps/>
          <w:sz w:val="24"/>
          <w:szCs w:val="24"/>
        </w:rPr>
      </w:pPr>
      <w:r w:rsidRPr="000504AD">
        <w:rPr>
          <w:rFonts w:cstheme="minorHAnsi"/>
          <w:b/>
          <w:bCs/>
          <w:smallCaps/>
          <w:sz w:val="24"/>
          <w:szCs w:val="24"/>
        </w:rPr>
        <w:br w:type="page"/>
      </w:r>
    </w:p>
    <w:p w14:paraId="7A38EF79" w14:textId="68CBB80F" w:rsidR="00A21614" w:rsidRPr="000504AD" w:rsidRDefault="00A21614" w:rsidP="000504AD">
      <w:pPr>
        <w:pStyle w:val="Antrat2"/>
        <w:spacing w:before="0"/>
        <w:jc w:val="right"/>
        <w:rPr>
          <w:rFonts w:asciiTheme="minorHAnsi" w:hAnsiTheme="minorHAnsi" w:cstheme="minorHAnsi"/>
          <w:color w:val="auto"/>
          <w:sz w:val="24"/>
          <w:szCs w:val="24"/>
        </w:rPr>
      </w:pPr>
      <w:bookmarkStart w:id="82" w:name="_Toc233993173"/>
      <w:r w:rsidRPr="000504AD">
        <w:rPr>
          <w:rFonts w:asciiTheme="minorHAnsi" w:hAnsiTheme="minorHAnsi" w:cstheme="minorHAnsi"/>
          <w:color w:val="auto"/>
          <w:sz w:val="24"/>
          <w:szCs w:val="24"/>
        </w:rPr>
        <w:lastRenderedPageBreak/>
        <w:t>Pirkimo sąlygų 7 priedo 2 d.  „</w:t>
      </w:r>
      <w:r w:rsidR="00B03A3E" w:rsidRPr="000504AD">
        <w:rPr>
          <w:rFonts w:asciiTheme="minorHAnsi" w:hAnsiTheme="minorHAnsi" w:cstheme="minorHAnsi"/>
          <w:color w:val="auto"/>
          <w:sz w:val="24"/>
          <w:szCs w:val="24"/>
        </w:rPr>
        <w:t>Demonstracija</w:t>
      </w:r>
      <w:r w:rsidRPr="000504AD">
        <w:rPr>
          <w:rFonts w:asciiTheme="minorHAnsi" w:hAnsiTheme="minorHAnsi" w:cstheme="minorHAnsi"/>
          <w:color w:val="auto"/>
          <w:sz w:val="24"/>
          <w:szCs w:val="24"/>
        </w:rPr>
        <w:t>“</w:t>
      </w:r>
      <w:bookmarkEnd w:id="82"/>
    </w:p>
    <w:p w14:paraId="2745D0D4" w14:textId="77777777" w:rsidR="00B03A3E" w:rsidRPr="000504AD" w:rsidRDefault="00B03A3E" w:rsidP="000504AD">
      <w:pPr>
        <w:widowControl w:val="0"/>
        <w:spacing w:after="0" w:line="240" w:lineRule="auto"/>
        <w:jc w:val="center"/>
        <w:rPr>
          <w:rFonts w:cstheme="minorHAnsi"/>
          <w:sz w:val="24"/>
          <w:szCs w:val="24"/>
        </w:rPr>
      </w:pPr>
    </w:p>
    <w:p w14:paraId="089B88A9" w14:textId="77777777" w:rsidR="00851F1A" w:rsidRPr="000504AD" w:rsidRDefault="00851F1A" w:rsidP="000504AD">
      <w:pPr>
        <w:widowControl w:val="0"/>
        <w:spacing w:after="0" w:line="240" w:lineRule="auto"/>
        <w:jc w:val="center"/>
        <w:rPr>
          <w:rFonts w:cstheme="minorHAnsi"/>
          <w:b/>
          <w:bCs/>
          <w:smallCaps/>
          <w:sz w:val="24"/>
          <w:szCs w:val="24"/>
        </w:rPr>
      </w:pPr>
      <w:r w:rsidRPr="000504AD">
        <w:rPr>
          <w:rFonts w:cstheme="minorHAnsi"/>
          <w:b/>
          <w:bCs/>
          <w:smallCaps/>
          <w:sz w:val="24"/>
          <w:szCs w:val="24"/>
        </w:rPr>
        <w:t>DEMONSTRACIJOS TAISYKLĖS</w:t>
      </w:r>
    </w:p>
    <w:p w14:paraId="51D67E9B" w14:textId="77777777" w:rsidR="00851F1A" w:rsidRPr="000504AD" w:rsidRDefault="00851F1A" w:rsidP="000504AD">
      <w:pPr>
        <w:widowControl w:val="0"/>
        <w:spacing w:after="0" w:line="240" w:lineRule="auto"/>
        <w:jc w:val="center"/>
        <w:rPr>
          <w:rFonts w:cstheme="minorHAnsi"/>
          <w:b/>
          <w:bCs/>
          <w:smallCaps/>
          <w:sz w:val="24"/>
          <w:szCs w:val="24"/>
        </w:rPr>
      </w:pPr>
    </w:p>
    <w:p w14:paraId="2CC3D787"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1. Tiekėjas privalo pademonstruoti, kad jo siūlomas Pirkimo objektas atitinka Techninės specifikacijos reikalavimus. Demonstracija vyksta individualiai, iš anksto suderintu laiku ir priemonėmis su Perkančiąja organizacija.</w:t>
      </w:r>
    </w:p>
    <w:p w14:paraId="70301A00"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2. Demonstracijos metu bendravimas vyksta lietuvių kalba. Tuo atveju, jei Tiekėjas neturi galimybės bendrauti lietuviškai, jis turi užtikrinti vertėjo dalyvavimą demonstracijoje.</w:t>
      </w:r>
    </w:p>
    <w:p w14:paraId="0062688A"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3. Demonstracijoje dalyvauja Tiekėjas atstovai, Perkančiosios organizacijos pirkimo komisijos nariai bei paskirti ekspertai.</w:t>
      </w:r>
    </w:p>
    <w:p w14:paraId="5A513765"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4. Perkančiosios organizacijos atstovai demonstracijos metu gali nurodyti, kokius konkrečius naudojimo atvejus ar funkcinius reikalavimus reikia pademonstruoti, laikantis jų nustatyto eiliškumo, kuris gali nesutapti su Atitikties demonstravimo formoje pateikta seka.</w:t>
      </w:r>
    </w:p>
    <w:p w14:paraId="78C6FF8C"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5. Apie paskirtą demonstracijos laiką visi Tiekėjai informuojami per CVP IS ne vėliau kaip prieš 5 darbo dienas iki numatytos demonstracijos datos.</w:t>
      </w:r>
    </w:p>
    <w:p w14:paraId="05468EA1"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6. Demonstracijos eiga grindžiama Atitikties demonstravimo formoje pateiktais reikalavimais ir jų aprašais. Demonstracijos metu komisijos ir ekspertų užduoti klausimai turi būti susiję su demonstruojamu Pirkimo objektu. Klausimai, susiję su funkcijomis, kurios nėra įtrauktos į Atitikties demonstravimo formoje, nebus vertinami kaip atitikties dalis.</w:t>
      </w:r>
    </w:p>
    <w:p w14:paraId="7EDA7832"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 xml:space="preserve">7. Tiekėjas atsako už tinkamos demonstracinės aplinkos, įrangos, priemonių ir duomenų paruošimą. Demonstracija turi vykti nuotoliu </w:t>
      </w:r>
      <w:proofErr w:type="spellStart"/>
      <w:r w:rsidRPr="000504AD">
        <w:rPr>
          <w:rFonts w:cstheme="minorHAnsi"/>
          <w:sz w:val="24"/>
          <w:szCs w:val="24"/>
        </w:rPr>
        <w:t>Microsof</w:t>
      </w:r>
      <w:proofErr w:type="spellEnd"/>
      <w:r w:rsidRPr="000504AD">
        <w:rPr>
          <w:rFonts w:cstheme="minorHAnsi"/>
          <w:sz w:val="24"/>
          <w:szCs w:val="24"/>
        </w:rPr>
        <w:t xml:space="preserve"> </w:t>
      </w:r>
      <w:proofErr w:type="spellStart"/>
      <w:r w:rsidRPr="000504AD">
        <w:rPr>
          <w:rFonts w:cstheme="minorHAnsi"/>
          <w:sz w:val="24"/>
          <w:szCs w:val="24"/>
        </w:rPr>
        <w:t>Teams</w:t>
      </w:r>
      <w:proofErr w:type="spellEnd"/>
      <w:r w:rsidRPr="000504AD">
        <w:rPr>
          <w:rFonts w:cstheme="minorHAnsi"/>
          <w:sz w:val="24"/>
          <w:szCs w:val="24"/>
        </w:rPr>
        <w:t xml:space="preserve"> aplinkoje.</w:t>
      </w:r>
    </w:p>
    <w:p w14:paraId="1E4221D5"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8. Jei dėl Tiekėjo techninių nesklandumų demonstracija negali būti vykdoma pagal planą, ji gali būti atidėta ne daugiau kaip 2 valandoms, per kurias Tiekėjas turi pašalinti kliūtis ir atnaujinti demonstraciją. Galimi ne daugiau kaip trys atidėjimai, o jų bendra trukmė negali viršyti 2 valandų.</w:t>
      </w:r>
    </w:p>
    <w:p w14:paraId="6A18B208"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9. Demonstracijos eiga fiksuojama vaizdo ir (ar) garso priemonėmis ir protokoluojama.</w:t>
      </w:r>
    </w:p>
    <w:p w14:paraId="5072CBF3"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 xml:space="preserve">10. Jeigu Tiekėjas Atitikties demonstravimo metu pademonstruoja mažiau kaip 90 % Atitikties demonstravimo formoje nurodytų reikalavimų įgyvendinimo, laikoma, kad siūlomas Pirkimo objektas neatitinka Techninės specifikacijos reikalavimų. </w:t>
      </w:r>
    </w:p>
    <w:p w14:paraId="5F070A75" w14:textId="77777777" w:rsidR="00851F1A" w:rsidRPr="000504AD" w:rsidRDefault="00851F1A" w:rsidP="000504AD">
      <w:pPr>
        <w:spacing w:after="0" w:line="240" w:lineRule="auto"/>
        <w:ind w:firstLine="567"/>
        <w:jc w:val="both"/>
        <w:rPr>
          <w:rFonts w:cstheme="minorHAnsi"/>
          <w:sz w:val="24"/>
          <w:szCs w:val="24"/>
        </w:rPr>
      </w:pPr>
      <w:r w:rsidRPr="000504AD">
        <w:rPr>
          <w:rFonts w:cstheme="minorHAnsi"/>
          <w:sz w:val="24"/>
          <w:szCs w:val="24"/>
        </w:rPr>
        <w:t>11. Atitikties demonstravimo metu vertinami visi Atitikties demonstravimo formoje nurodyti panaudos atvejų atrankos kriterijai. Kiekvienam atrankos kriterijui yra nustatytas svoris (</w:t>
      </w:r>
      <w:proofErr w:type="spellStart"/>
      <w:r w:rsidRPr="000504AD">
        <w:rPr>
          <w:rFonts w:cstheme="minorHAnsi"/>
          <w:sz w:val="24"/>
          <w:szCs w:val="24"/>
        </w:rPr>
        <w:t>S</w:t>
      </w:r>
      <w:r w:rsidRPr="000504AD">
        <w:rPr>
          <w:rFonts w:cstheme="minorHAnsi"/>
          <w:sz w:val="24"/>
          <w:szCs w:val="24"/>
          <w:vertAlign w:val="subscript"/>
        </w:rPr>
        <w:t>i</w:t>
      </w:r>
      <w:proofErr w:type="spellEnd"/>
      <w:r w:rsidRPr="000504AD">
        <w:rPr>
          <w:rFonts w:cstheme="minorHAnsi"/>
          <w:sz w:val="24"/>
          <w:szCs w:val="24"/>
        </w:rPr>
        <w:t>), išreikštas balais. Vertinimo metu kiekvienam kriterijui suteikiama reikšmė:</w:t>
      </w:r>
    </w:p>
    <w:p w14:paraId="2C291AE6" w14:textId="77777777" w:rsidR="00851F1A" w:rsidRPr="000504AD" w:rsidRDefault="00851F1A" w:rsidP="000504AD">
      <w:pPr>
        <w:pStyle w:val="Sraopastraipa"/>
        <w:numPr>
          <w:ilvl w:val="0"/>
          <w:numId w:val="27"/>
        </w:numPr>
        <w:spacing w:after="0" w:line="240" w:lineRule="auto"/>
        <w:jc w:val="both"/>
        <w:rPr>
          <w:rFonts w:cstheme="minorHAnsi"/>
          <w:sz w:val="24"/>
          <w:szCs w:val="24"/>
        </w:rPr>
      </w:pPr>
      <w:r w:rsidRPr="000504AD">
        <w:rPr>
          <w:rFonts w:cstheme="minorHAnsi"/>
          <w:sz w:val="24"/>
          <w:szCs w:val="24"/>
        </w:rPr>
        <w:t>A</w:t>
      </w:r>
      <w:r w:rsidRPr="000504AD">
        <w:rPr>
          <w:rFonts w:cstheme="minorHAnsi"/>
          <w:sz w:val="24"/>
          <w:szCs w:val="24"/>
          <w:vertAlign w:val="subscript"/>
        </w:rPr>
        <w:t>i</w:t>
      </w:r>
      <w:r w:rsidRPr="000504AD">
        <w:rPr>
          <w:rFonts w:cstheme="minorHAnsi"/>
          <w:sz w:val="24"/>
          <w:szCs w:val="24"/>
        </w:rPr>
        <w:t xml:space="preserve"> = 1, jeigu kriterijus įgyvendintas tinkamai („Atitinka“);</w:t>
      </w:r>
    </w:p>
    <w:p w14:paraId="3FF9AEB7" w14:textId="77777777" w:rsidR="00851F1A" w:rsidRPr="000504AD" w:rsidRDefault="00851F1A" w:rsidP="000504AD">
      <w:pPr>
        <w:pStyle w:val="Sraopastraipa"/>
        <w:numPr>
          <w:ilvl w:val="0"/>
          <w:numId w:val="27"/>
        </w:numPr>
        <w:spacing w:after="0" w:line="240" w:lineRule="auto"/>
        <w:jc w:val="both"/>
        <w:rPr>
          <w:rFonts w:cstheme="minorHAnsi"/>
          <w:sz w:val="24"/>
          <w:szCs w:val="24"/>
        </w:rPr>
      </w:pPr>
      <w:r w:rsidRPr="000504AD">
        <w:rPr>
          <w:rFonts w:cstheme="minorHAnsi"/>
          <w:sz w:val="24"/>
          <w:szCs w:val="24"/>
        </w:rPr>
        <w:t>A</w:t>
      </w:r>
      <w:r w:rsidRPr="000504AD">
        <w:rPr>
          <w:rFonts w:cstheme="minorHAnsi"/>
          <w:sz w:val="24"/>
          <w:szCs w:val="24"/>
          <w:vertAlign w:val="subscript"/>
        </w:rPr>
        <w:t>i</w:t>
      </w:r>
      <w:r w:rsidRPr="000504AD">
        <w:rPr>
          <w:rFonts w:cstheme="minorHAnsi"/>
          <w:sz w:val="24"/>
          <w:szCs w:val="24"/>
        </w:rPr>
        <w:t xml:space="preserve"> = 0, jeigu kriterijus neįgyvendintas arba įgyvendintas netinkamai („Neatitinka“).</w:t>
      </w:r>
    </w:p>
    <w:p w14:paraId="68B06F0E" w14:textId="77777777" w:rsidR="00851F1A" w:rsidRPr="000504AD" w:rsidRDefault="00851F1A" w:rsidP="000504AD">
      <w:pPr>
        <w:spacing w:after="0" w:line="240" w:lineRule="auto"/>
        <w:ind w:firstLine="567"/>
        <w:jc w:val="both"/>
        <w:rPr>
          <w:rFonts w:cstheme="minorHAnsi"/>
          <w:sz w:val="24"/>
          <w:szCs w:val="24"/>
        </w:rPr>
      </w:pPr>
    </w:p>
    <w:p w14:paraId="53A15E5A" w14:textId="77777777" w:rsidR="00851F1A" w:rsidRPr="000504AD" w:rsidRDefault="00851F1A" w:rsidP="000504AD">
      <w:pPr>
        <w:spacing w:after="0" w:line="240" w:lineRule="auto"/>
        <w:jc w:val="both"/>
        <w:rPr>
          <w:rFonts w:cstheme="minorHAnsi"/>
          <w:sz w:val="24"/>
          <w:szCs w:val="24"/>
        </w:rPr>
      </w:pPr>
      <w:r w:rsidRPr="000504AD">
        <w:rPr>
          <w:rFonts w:cstheme="minorHAnsi"/>
          <w:sz w:val="24"/>
          <w:szCs w:val="24"/>
        </w:rPr>
        <w:t>Bendras atitikties procentas D apskaičiuojamas pagal formulę:</w:t>
      </w:r>
    </w:p>
    <w:p w14:paraId="70AD7C9B" w14:textId="77777777" w:rsidR="00851F1A" w:rsidRPr="000504AD" w:rsidRDefault="00851F1A" w:rsidP="000504AD">
      <w:pPr>
        <w:spacing w:after="0" w:line="240" w:lineRule="auto"/>
        <w:jc w:val="center"/>
        <w:rPr>
          <w:rFonts w:cstheme="minorHAnsi"/>
          <w:sz w:val="24"/>
          <w:szCs w:val="24"/>
        </w:rPr>
      </w:pPr>
      <m:oMath>
        <m:r>
          <w:rPr>
            <w:rFonts w:ascii="Cambria Math" w:hAnsi="Cambria Math" w:cstheme="minorHAnsi"/>
            <w:sz w:val="24"/>
            <w:szCs w:val="24"/>
          </w:rPr>
          <m:t>D=</m:t>
        </m:r>
        <m:d>
          <m:dPr>
            <m:ctrlPr>
              <w:rPr>
                <w:rFonts w:ascii="Cambria Math" w:hAnsi="Cambria Math" w:cstheme="minorHAnsi"/>
                <w:i/>
                <w:sz w:val="24"/>
                <w:szCs w:val="24"/>
              </w:rPr>
            </m:ctrlPr>
          </m:dPr>
          <m:e>
            <m:nary>
              <m:naryPr>
                <m:chr m:val="∑"/>
                <m:limLoc m:val="undOvr"/>
                <m:subHide m:val="1"/>
                <m:supHide m:val="1"/>
                <m:ctrlPr>
                  <w:rPr>
                    <w:rFonts w:ascii="Cambria Math" w:hAnsi="Cambria Math" w:cstheme="minorHAnsi"/>
                    <w:i/>
                    <w:sz w:val="24"/>
                    <w:szCs w:val="24"/>
                  </w:rPr>
                </m:ctrlPr>
              </m:naryPr>
              <m:sub/>
              <m:sup/>
              <m:e>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S</m:t>
                        </m:r>
                      </m:e>
                      <m:sub>
                        <m:r>
                          <w:rPr>
                            <w:rFonts w:ascii="Cambria Math" w:hAnsi="Cambria Math" w:cstheme="minorHAnsi"/>
                            <w:sz w:val="24"/>
                            <w:szCs w:val="24"/>
                          </w:rPr>
                          <m:t>i</m:t>
                        </m:r>
                      </m:sub>
                    </m:sSub>
                    <m:r>
                      <w:rPr>
                        <w:rFonts w:ascii="Cambria Math" w:hAnsi="Cambria Math" w:cstheme="minorHAnsi"/>
                        <w:sz w:val="24"/>
                        <w:szCs w:val="24"/>
                      </w:rPr>
                      <m:t>×</m:t>
                    </m:r>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i</m:t>
                        </m:r>
                      </m:sub>
                    </m:sSub>
                  </m:num>
                  <m:den>
                    <m:nary>
                      <m:naryPr>
                        <m:chr m:val="∑"/>
                        <m:limLoc m:val="undOvr"/>
                        <m:subHide m:val="1"/>
                        <m:supHide m:val="1"/>
                        <m:ctrlPr>
                          <w:rPr>
                            <w:rFonts w:ascii="Cambria Math" w:hAnsi="Cambria Math" w:cstheme="minorHAnsi"/>
                            <w:i/>
                            <w:sz w:val="24"/>
                            <w:szCs w:val="24"/>
                          </w:rPr>
                        </m:ctrlPr>
                      </m:naryPr>
                      <m:sub/>
                      <m:sup/>
                      <m:e>
                        <m:sSub>
                          <m:sSubPr>
                            <m:ctrlPr>
                              <w:rPr>
                                <w:rFonts w:ascii="Cambria Math" w:hAnsi="Cambria Math" w:cstheme="minorHAnsi"/>
                                <w:i/>
                                <w:sz w:val="24"/>
                                <w:szCs w:val="24"/>
                              </w:rPr>
                            </m:ctrlPr>
                          </m:sSubPr>
                          <m:e>
                            <m:r>
                              <w:rPr>
                                <w:rFonts w:ascii="Cambria Math" w:hAnsi="Cambria Math" w:cstheme="minorHAnsi"/>
                                <w:sz w:val="24"/>
                                <w:szCs w:val="24"/>
                              </w:rPr>
                              <m:t>S</m:t>
                            </m:r>
                          </m:e>
                          <m:sub>
                            <m:r>
                              <w:rPr>
                                <w:rFonts w:ascii="Cambria Math" w:hAnsi="Cambria Math" w:cstheme="minorHAnsi"/>
                                <w:sz w:val="24"/>
                                <w:szCs w:val="24"/>
                              </w:rPr>
                              <m:t>i</m:t>
                            </m:r>
                          </m:sub>
                        </m:sSub>
                      </m:e>
                    </m:nary>
                  </m:den>
                </m:f>
              </m:e>
            </m:nary>
          </m:e>
        </m:d>
        <m:r>
          <w:rPr>
            <w:rFonts w:ascii="Cambria Math" w:hAnsi="Cambria Math" w:cstheme="minorHAnsi"/>
            <w:sz w:val="24"/>
            <w:szCs w:val="24"/>
          </w:rPr>
          <m:t>×100%</m:t>
        </m:r>
      </m:oMath>
      <w:r w:rsidRPr="000504AD">
        <w:rPr>
          <w:rFonts w:cstheme="minorHAnsi"/>
          <w:sz w:val="24"/>
          <w:szCs w:val="24"/>
        </w:rPr>
        <w:t>,</w:t>
      </w:r>
    </w:p>
    <w:p w14:paraId="4A924550" w14:textId="77777777" w:rsidR="00851F1A" w:rsidRPr="000504AD" w:rsidRDefault="00851F1A" w:rsidP="000504AD">
      <w:pPr>
        <w:spacing w:after="0" w:line="240" w:lineRule="auto"/>
        <w:jc w:val="both"/>
        <w:rPr>
          <w:rFonts w:cstheme="minorHAnsi"/>
          <w:sz w:val="24"/>
          <w:szCs w:val="24"/>
        </w:rPr>
      </w:pPr>
      <w:r w:rsidRPr="000504AD">
        <w:rPr>
          <w:rFonts w:cstheme="minorHAnsi"/>
          <w:sz w:val="24"/>
          <w:szCs w:val="24"/>
        </w:rPr>
        <w:t>kur:</w:t>
      </w:r>
    </w:p>
    <w:p w14:paraId="6879E367" w14:textId="77777777" w:rsidR="00851F1A" w:rsidRPr="000504AD" w:rsidRDefault="00851F1A" w:rsidP="000504AD">
      <w:pPr>
        <w:spacing w:after="0" w:line="240" w:lineRule="auto"/>
        <w:jc w:val="both"/>
        <w:rPr>
          <w:rFonts w:cstheme="minorHAnsi"/>
          <w:sz w:val="24"/>
          <w:szCs w:val="24"/>
        </w:rPr>
      </w:pPr>
      <w:proofErr w:type="spellStart"/>
      <w:r w:rsidRPr="000504AD">
        <w:rPr>
          <w:rFonts w:cstheme="minorHAnsi"/>
          <w:sz w:val="24"/>
          <w:szCs w:val="24"/>
        </w:rPr>
        <w:t>S</w:t>
      </w:r>
      <w:r w:rsidRPr="000504AD">
        <w:rPr>
          <w:rFonts w:cstheme="minorHAnsi"/>
          <w:sz w:val="24"/>
          <w:szCs w:val="24"/>
          <w:vertAlign w:val="subscript"/>
        </w:rPr>
        <w:t>i</w:t>
      </w:r>
      <w:proofErr w:type="spellEnd"/>
      <w:r w:rsidRPr="000504AD">
        <w:rPr>
          <w:rFonts w:cstheme="minorHAnsi"/>
          <w:sz w:val="24"/>
          <w:szCs w:val="24"/>
        </w:rPr>
        <w:t xml:space="preserve"> – i-tojo kriterijaus svoris;</w:t>
      </w:r>
    </w:p>
    <w:p w14:paraId="2715E25A" w14:textId="77777777" w:rsidR="00851F1A" w:rsidRPr="000504AD" w:rsidRDefault="00851F1A" w:rsidP="000504AD">
      <w:pPr>
        <w:pStyle w:val="Sraopastraipa"/>
        <w:spacing w:after="0" w:line="240" w:lineRule="auto"/>
        <w:ind w:left="0"/>
        <w:rPr>
          <w:rFonts w:cstheme="minorHAnsi"/>
          <w:b/>
          <w:bCs/>
          <w:smallCaps/>
          <w:sz w:val="24"/>
          <w:szCs w:val="24"/>
        </w:rPr>
      </w:pPr>
      <w:r w:rsidRPr="000504AD">
        <w:rPr>
          <w:rFonts w:cstheme="minorHAnsi"/>
          <w:sz w:val="24"/>
          <w:szCs w:val="24"/>
        </w:rPr>
        <w:t>A</w:t>
      </w:r>
      <w:r w:rsidRPr="000504AD">
        <w:rPr>
          <w:rFonts w:cstheme="minorHAnsi"/>
          <w:sz w:val="24"/>
          <w:szCs w:val="24"/>
          <w:vertAlign w:val="subscript"/>
        </w:rPr>
        <w:t>i</w:t>
      </w:r>
      <w:r w:rsidRPr="000504AD">
        <w:rPr>
          <w:rFonts w:cstheme="minorHAnsi"/>
          <w:sz w:val="24"/>
          <w:szCs w:val="24"/>
        </w:rPr>
        <w:t xml:space="preserve"> – i-tojo kriterijaus atitikties reikšmė (1 arba 0);</w:t>
      </w:r>
      <w:r w:rsidRPr="000504AD">
        <w:rPr>
          <w:rFonts w:cstheme="minorHAnsi"/>
          <w:b/>
          <w:bCs/>
          <w:smallCaps/>
          <w:sz w:val="24"/>
          <w:szCs w:val="24"/>
        </w:rPr>
        <w:br w:type="page"/>
      </w:r>
    </w:p>
    <w:p w14:paraId="0D995ACF" w14:textId="77777777" w:rsidR="00851F1A" w:rsidRPr="000504AD" w:rsidRDefault="00851F1A" w:rsidP="000504AD">
      <w:pPr>
        <w:tabs>
          <w:tab w:val="left" w:pos="567"/>
          <w:tab w:val="left" w:pos="709"/>
          <w:tab w:val="left" w:pos="993"/>
        </w:tabs>
        <w:spacing w:after="0" w:line="240" w:lineRule="auto"/>
        <w:ind w:right="-887"/>
        <w:jc w:val="center"/>
        <w:rPr>
          <w:rFonts w:eastAsia="Calibri" w:cstheme="minorHAnsi"/>
          <w:b/>
          <w:bCs/>
          <w:caps/>
          <w:sz w:val="24"/>
          <w:szCs w:val="24"/>
        </w:rPr>
      </w:pPr>
      <w:r w:rsidRPr="000504AD">
        <w:rPr>
          <w:rFonts w:eastAsia="Calibri" w:cstheme="minorHAnsi"/>
          <w:b/>
          <w:bCs/>
          <w:caps/>
          <w:sz w:val="24"/>
          <w:szCs w:val="24"/>
        </w:rPr>
        <w:lastRenderedPageBreak/>
        <w:t>Atitikties demonstravimo Forma</w:t>
      </w:r>
    </w:p>
    <w:p w14:paraId="4F3D6EF2" w14:textId="77777777" w:rsidR="00851F1A" w:rsidRPr="000504AD" w:rsidRDefault="00851F1A" w:rsidP="000504AD">
      <w:pPr>
        <w:tabs>
          <w:tab w:val="left" w:pos="567"/>
          <w:tab w:val="left" w:pos="709"/>
          <w:tab w:val="left" w:pos="993"/>
        </w:tabs>
        <w:spacing w:after="0" w:line="240" w:lineRule="auto"/>
        <w:ind w:right="-887"/>
        <w:jc w:val="center"/>
        <w:rPr>
          <w:rFonts w:eastAsia="Calibri" w:cstheme="minorHAnsi"/>
          <w:b/>
          <w:bCs/>
          <w:caps/>
          <w:sz w:val="24"/>
          <w:szCs w:val="24"/>
        </w:rPr>
      </w:pPr>
    </w:p>
    <w:p w14:paraId="02D61927" w14:textId="77777777" w:rsidR="00851F1A" w:rsidRPr="000504AD" w:rsidRDefault="00851F1A" w:rsidP="000504AD">
      <w:pPr>
        <w:tabs>
          <w:tab w:val="left" w:pos="567"/>
          <w:tab w:val="left" w:pos="709"/>
          <w:tab w:val="left" w:pos="993"/>
        </w:tabs>
        <w:spacing w:after="0" w:line="240" w:lineRule="auto"/>
        <w:ind w:right="283"/>
        <w:jc w:val="both"/>
        <w:rPr>
          <w:rFonts w:eastAsia="Calibri" w:cstheme="minorHAnsi"/>
          <w:sz w:val="24"/>
          <w:szCs w:val="24"/>
        </w:rPr>
      </w:pPr>
      <w:r w:rsidRPr="000504AD">
        <w:rPr>
          <w:rFonts w:eastAsia="Calibri" w:cstheme="minorHAnsi"/>
          <w:sz w:val="24"/>
          <w:szCs w:val="24"/>
        </w:rPr>
        <w:tab/>
        <w:t xml:space="preserve">1. Šiame dokumente pateikiamas Tiekėjo siūlomos Sistemos atitikties Techninės specifikacijos reikalavimams demonstravimo aprašymas, kuriuo siekiama užtikrinti, kad Dalyvio siūloma Sistema atitinka techninės specifikacijos reikalavimus ir yra pilnai funkcionuojanti bazinių funkcijų lygmenyje. </w:t>
      </w:r>
    </w:p>
    <w:p w14:paraId="6A8F9B79" w14:textId="77777777" w:rsidR="00851F1A" w:rsidRPr="000504AD" w:rsidRDefault="00851F1A" w:rsidP="000504AD">
      <w:pPr>
        <w:spacing w:after="0" w:line="240" w:lineRule="auto"/>
        <w:ind w:right="141" w:firstLine="567"/>
        <w:jc w:val="both"/>
        <w:rPr>
          <w:rFonts w:eastAsia="Calibri" w:cstheme="minorHAnsi"/>
          <w:sz w:val="24"/>
          <w:szCs w:val="24"/>
        </w:rPr>
      </w:pPr>
      <w:r w:rsidRPr="000504AD">
        <w:rPr>
          <w:rFonts w:eastAsia="Calibri" w:cstheme="minorHAnsi"/>
          <w:sz w:val="24"/>
          <w:szCs w:val="24"/>
        </w:rPr>
        <w:t>2. Demonstracijos metu Tiekėjas turi pademonstruoti tik tas Sistemos funkcijas, kurios nurodytos 1 lentelėje. Komisijos nariai ir paskirti ekspertai turi teisę užduoti klausimus, susijusius tik su siūlomu Pirkimo objektu. Atsakymai į klausimus vertinami kaip Demonstracijos dalis tik tuo atveju, jei jie susiję su 1 lentelėje nurodytomis funkcijomis. Atsakymai į klausimus, nesusijusius su Demonstracijos metu rodomomis funkcijomis, nebus laikomi tinkamais vertinant Sistemos funkcionalumo atitiktį techninės specifikacijos reikalavimams.</w:t>
      </w:r>
    </w:p>
    <w:p w14:paraId="224C548B" w14:textId="77777777" w:rsidR="00851F1A" w:rsidRPr="000504AD" w:rsidRDefault="00851F1A" w:rsidP="000504AD">
      <w:pPr>
        <w:spacing w:after="0" w:line="240" w:lineRule="auto"/>
        <w:ind w:right="141" w:firstLine="567"/>
        <w:jc w:val="both"/>
        <w:rPr>
          <w:rFonts w:eastAsia="Calibri" w:cstheme="minorHAnsi"/>
          <w:sz w:val="24"/>
          <w:szCs w:val="24"/>
        </w:rPr>
      </w:pPr>
    </w:p>
    <w:p w14:paraId="65540BF8" w14:textId="1DA56EE1" w:rsidR="00851F1A" w:rsidRPr="000504AD" w:rsidRDefault="00851F1A" w:rsidP="000504AD">
      <w:pPr>
        <w:pStyle w:val="Antrat"/>
        <w:keepNext/>
        <w:spacing w:after="0"/>
        <w:rPr>
          <w:rFonts w:cstheme="minorHAnsi"/>
          <w:color w:val="auto"/>
          <w:sz w:val="24"/>
          <w:szCs w:val="24"/>
        </w:rPr>
      </w:pPr>
      <w:r w:rsidRPr="000504AD">
        <w:rPr>
          <w:rFonts w:cstheme="minorHAnsi"/>
          <w:color w:val="auto"/>
          <w:sz w:val="24"/>
          <w:szCs w:val="24"/>
        </w:rPr>
        <w:fldChar w:fldCharType="begin"/>
      </w:r>
      <w:r w:rsidRPr="000504AD">
        <w:rPr>
          <w:rFonts w:cstheme="minorHAnsi"/>
          <w:color w:val="auto"/>
          <w:sz w:val="24"/>
          <w:szCs w:val="24"/>
        </w:rPr>
        <w:instrText xml:space="preserve"> SEQ lentelė \* ARABIC </w:instrText>
      </w:r>
      <w:r w:rsidRPr="000504AD">
        <w:rPr>
          <w:rFonts w:cstheme="minorHAnsi"/>
          <w:color w:val="auto"/>
          <w:sz w:val="24"/>
          <w:szCs w:val="24"/>
        </w:rPr>
        <w:fldChar w:fldCharType="separate"/>
      </w:r>
      <w:r w:rsidR="00472C55" w:rsidRPr="000504AD">
        <w:rPr>
          <w:rFonts w:cstheme="minorHAnsi"/>
          <w:noProof/>
          <w:color w:val="auto"/>
          <w:sz w:val="24"/>
          <w:szCs w:val="24"/>
        </w:rPr>
        <w:t>1</w:t>
      </w:r>
      <w:r w:rsidRPr="000504AD">
        <w:rPr>
          <w:rFonts w:cstheme="minorHAnsi"/>
          <w:color w:val="auto"/>
          <w:sz w:val="24"/>
          <w:szCs w:val="24"/>
        </w:rPr>
        <w:fldChar w:fldCharType="end"/>
      </w:r>
      <w:r w:rsidRPr="000504AD">
        <w:rPr>
          <w:rFonts w:cstheme="minorHAnsi"/>
          <w:color w:val="auto"/>
          <w:sz w:val="24"/>
          <w:szCs w:val="24"/>
        </w:rPr>
        <w:t xml:space="preserve"> lentelė. Atitikties demonstravimo apimties detalizacija</w:t>
      </w:r>
    </w:p>
    <w:tbl>
      <w:tblPr>
        <w:tblStyle w:val="Lentelstinklelis"/>
        <w:tblW w:w="9080" w:type="dxa"/>
        <w:tblInd w:w="0" w:type="dxa"/>
        <w:tblLayout w:type="fixed"/>
        <w:tblLook w:val="04A0" w:firstRow="1" w:lastRow="0" w:firstColumn="1" w:lastColumn="0" w:noHBand="0" w:noVBand="1"/>
      </w:tblPr>
      <w:tblGrid>
        <w:gridCol w:w="2365"/>
        <w:gridCol w:w="2308"/>
        <w:gridCol w:w="1701"/>
        <w:gridCol w:w="851"/>
        <w:gridCol w:w="1847"/>
        <w:gridCol w:w="8"/>
      </w:tblGrid>
      <w:tr w:rsidR="00851F1A" w:rsidRPr="000504AD" w14:paraId="7F1F83B5" w14:textId="77777777" w:rsidTr="00A146F6">
        <w:trPr>
          <w:gridAfter w:val="1"/>
          <w:wAfter w:w="8" w:type="dxa"/>
          <w:tblHeader/>
        </w:trPr>
        <w:tc>
          <w:tcPr>
            <w:tcW w:w="2365" w:type="dxa"/>
            <w:vAlign w:val="center"/>
          </w:tcPr>
          <w:p w14:paraId="645C2121" w14:textId="77777777" w:rsidR="00851F1A" w:rsidRPr="000504AD" w:rsidRDefault="00851F1A" w:rsidP="000504AD">
            <w:pPr>
              <w:ind w:right="11"/>
              <w:rPr>
                <w:rFonts w:asciiTheme="minorHAnsi" w:cstheme="minorHAnsi"/>
                <w:b/>
                <w:bCs/>
                <w:sz w:val="24"/>
                <w:szCs w:val="24"/>
              </w:rPr>
            </w:pPr>
            <w:r w:rsidRPr="000504AD">
              <w:rPr>
                <w:rFonts w:asciiTheme="minorHAnsi" w:cstheme="minorHAnsi"/>
                <w:b/>
                <w:bCs/>
                <w:sz w:val="24"/>
                <w:szCs w:val="24"/>
              </w:rPr>
              <w:t>Naudojimo atvejo aprašymas ir atrankos kriterijai</w:t>
            </w:r>
          </w:p>
        </w:tc>
        <w:tc>
          <w:tcPr>
            <w:tcW w:w="2308" w:type="dxa"/>
            <w:vAlign w:val="center"/>
          </w:tcPr>
          <w:p w14:paraId="3D6FC861"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Tiekėjo įgyvendinimas</w:t>
            </w:r>
          </w:p>
        </w:tc>
        <w:tc>
          <w:tcPr>
            <w:tcW w:w="1701" w:type="dxa"/>
            <w:vAlign w:val="center"/>
          </w:tcPr>
          <w:p w14:paraId="0466FF78"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Atitinka (Taip/Ne)</w:t>
            </w:r>
          </w:p>
        </w:tc>
        <w:tc>
          <w:tcPr>
            <w:tcW w:w="851" w:type="dxa"/>
            <w:vAlign w:val="center"/>
          </w:tcPr>
          <w:p w14:paraId="7E6343FB"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Svoris (</w:t>
            </w:r>
            <w:proofErr w:type="spellStart"/>
            <w:r w:rsidRPr="000504AD">
              <w:rPr>
                <w:rFonts w:asciiTheme="minorHAnsi" w:cstheme="minorHAnsi"/>
                <w:b/>
                <w:bCs/>
                <w:sz w:val="24"/>
                <w:szCs w:val="24"/>
              </w:rPr>
              <w:t>S</w:t>
            </w:r>
            <w:r w:rsidRPr="000504AD">
              <w:rPr>
                <w:rFonts w:asciiTheme="minorHAnsi" w:cstheme="minorHAnsi"/>
                <w:b/>
                <w:bCs/>
                <w:sz w:val="24"/>
                <w:szCs w:val="24"/>
                <w:vertAlign w:val="subscript"/>
              </w:rPr>
              <w:t>i</w:t>
            </w:r>
            <w:proofErr w:type="spellEnd"/>
            <w:r w:rsidRPr="000504AD">
              <w:rPr>
                <w:rFonts w:asciiTheme="minorHAnsi" w:cstheme="minorHAnsi"/>
                <w:b/>
                <w:bCs/>
                <w:sz w:val="24"/>
                <w:szCs w:val="24"/>
              </w:rPr>
              <w:t>)</w:t>
            </w:r>
          </w:p>
        </w:tc>
        <w:tc>
          <w:tcPr>
            <w:tcW w:w="1847" w:type="dxa"/>
            <w:vAlign w:val="center"/>
          </w:tcPr>
          <w:p w14:paraId="4133E686"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Komentaras</w:t>
            </w:r>
          </w:p>
        </w:tc>
      </w:tr>
      <w:tr w:rsidR="00851F1A" w:rsidRPr="000504AD" w14:paraId="3F1E37F4" w14:textId="77777777" w:rsidTr="00A146F6">
        <w:trPr>
          <w:trHeight w:val="263"/>
        </w:trPr>
        <w:tc>
          <w:tcPr>
            <w:tcW w:w="9080" w:type="dxa"/>
            <w:gridSpan w:val="6"/>
          </w:tcPr>
          <w:p w14:paraId="770CBF92"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1. Sukurti naudotojo paskyrą</w:t>
            </w:r>
          </w:p>
        </w:tc>
      </w:tr>
      <w:tr w:rsidR="00851F1A" w:rsidRPr="000504AD" w14:paraId="388B3BE0" w14:textId="77777777" w:rsidTr="00A146F6">
        <w:trPr>
          <w:gridAfter w:val="1"/>
          <w:wAfter w:w="8" w:type="dxa"/>
          <w:trHeight w:val="548"/>
        </w:trPr>
        <w:tc>
          <w:tcPr>
            <w:tcW w:w="2365" w:type="dxa"/>
          </w:tcPr>
          <w:p w14:paraId="0555657C"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Naudotojas gali sukurti paskyrą internetinėje savitarnoje arba bilietų platinimo taške.</w:t>
            </w:r>
          </w:p>
        </w:tc>
        <w:tc>
          <w:tcPr>
            <w:tcW w:w="2308" w:type="dxa"/>
          </w:tcPr>
          <w:p w14:paraId="3822F15B" w14:textId="77777777" w:rsidR="00851F1A" w:rsidRPr="000504AD" w:rsidRDefault="00851F1A" w:rsidP="000504AD">
            <w:pPr>
              <w:rPr>
                <w:rFonts w:asciiTheme="minorHAnsi" w:cstheme="minorHAnsi"/>
                <w:sz w:val="24"/>
                <w:szCs w:val="24"/>
              </w:rPr>
            </w:pPr>
          </w:p>
        </w:tc>
        <w:tc>
          <w:tcPr>
            <w:tcW w:w="1701" w:type="dxa"/>
          </w:tcPr>
          <w:p w14:paraId="2F920973" w14:textId="77777777" w:rsidR="00851F1A" w:rsidRPr="000504AD" w:rsidRDefault="00851F1A" w:rsidP="000504AD">
            <w:pPr>
              <w:rPr>
                <w:rFonts w:asciiTheme="minorHAnsi" w:cstheme="minorHAnsi"/>
                <w:sz w:val="24"/>
                <w:szCs w:val="24"/>
              </w:rPr>
            </w:pPr>
          </w:p>
        </w:tc>
        <w:tc>
          <w:tcPr>
            <w:tcW w:w="851" w:type="dxa"/>
          </w:tcPr>
          <w:p w14:paraId="10814F01"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0,5</w:t>
            </w:r>
          </w:p>
        </w:tc>
        <w:tc>
          <w:tcPr>
            <w:tcW w:w="1847" w:type="dxa"/>
          </w:tcPr>
          <w:p w14:paraId="4BC0A51E" w14:textId="77777777" w:rsidR="00851F1A" w:rsidRPr="000504AD" w:rsidRDefault="00851F1A" w:rsidP="000504AD">
            <w:pPr>
              <w:rPr>
                <w:rFonts w:asciiTheme="minorHAnsi" w:cstheme="minorHAnsi"/>
                <w:sz w:val="24"/>
                <w:szCs w:val="24"/>
              </w:rPr>
            </w:pPr>
          </w:p>
        </w:tc>
      </w:tr>
      <w:tr w:rsidR="00851F1A" w:rsidRPr="000504AD" w14:paraId="56890621" w14:textId="77777777" w:rsidTr="00A146F6">
        <w:trPr>
          <w:gridAfter w:val="1"/>
          <w:wAfter w:w="8" w:type="dxa"/>
          <w:trHeight w:val="548"/>
        </w:trPr>
        <w:tc>
          <w:tcPr>
            <w:tcW w:w="2365" w:type="dxa"/>
          </w:tcPr>
          <w:p w14:paraId="5084E142"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Administratorius gali sukurti naudotojo paskyrą per grafinę administravimo sąsają.</w:t>
            </w:r>
          </w:p>
        </w:tc>
        <w:tc>
          <w:tcPr>
            <w:tcW w:w="2308" w:type="dxa"/>
          </w:tcPr>
          <w:p w14:paraId="14C27580" w14:textId="77777777" w:rsidR="00851F1A" w:rsidRPr="000504AD" w:rsidRDefault="00851F1A" w:rsidP="000504AD">
            <w:pPr>
              <w:rPr>
                <w:rFonts w:asciiTheme="minorHAnsi" w:cstheme="minorHAnsi"/>
                <w:sz w:val="24"/>
                <w:szCs w:val="24"/>
              </w:rPr>
            </w:pPr>
          </w:p>
        </w:tc>
        <w:tc>
          <w:tcPr>
            <w:tcW w:w="1701" w:type="dxa"/>
          </w:tcPr>
          <w:p w14:paraId="03225EC9" w14:textId="77777777" w:rsidR="00851F1A" w:rsidRPr="000504AD" w:rsidRDefault="00851F1A" w:rsidP="000504AD">
            <w:pPr>
              <w:rPr>
                <w:rFonts w:asciiTheme="minorHAnsi" w:cstheme="minorHAnsi"/>
                <w:sz w:val="24"/>
                <w:szCs w:val="24"/>
              </w:rPr>
            </w:pPr>
          </w:p>
        </w:tc>
        <w:tc>
          <w:tcPr>
            <w:tcW w:w="851" w:type="dxa"/>
          </w:tcPr>
          <w:p w14:paraId="589AE9BC"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0,5</w:t>
            </w:r>
          </w:p>
        </w:tc>
        <w:tc>
          <w:tcPr>
            <w:tcW w:w="1847" w:type="dxa"/>
          </w:tcPr>
          <w:p w14:paraId="4A05AB4A" w14:textId="77777777" w:rsidR="00851F1A" w:rsidRPr="000504AD" w:rsidRDefault="00851F1A" w:rsidP="000504AD">
            <w:pPr>
              <w:rPr>
                <w:rFonts w:asciiTheme="minorHAnsi" w:cstheme="minorHAnsi"/>
                <w:sz w:val="24"/>
                <w:szCs w:val="24"/>
              </w:rPr>
            </w:pPr>
          </w:p>
        </w:tc>
      </w:tr>
      <w:tr w:rsidR="00851F1A" w:rsidRPr="000504AD" w14:paraId="2CDF8820" w14:textId="77777777" w:rsidTr="00A146F6">
        <w:tc>
          <w:tcPr>
            <w:tcW w:w="9080" w:type="dxa"/>
            <w:gridSpan w:val="6"/>
            <w:vAlign w:val="center"/>
          </w:tcPr>
          <w:p w14:paraId="61BD0E6E"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2. Sukurti produktą (produktu gali būti laikoma bilieto rūšis, e. pinigai arba laikmena)</w:t>
            </w:r>
          </w:p>
        </w:tc>
      </w:tr>
      <w:tr w:rsidR="00851F1A" w:rsidRPr="000504AD" w14:paraId="2F5FD9A7" w14:textId="77777777" w:rsidTr="00A146F6">
        <w:trPr>
          <w:gridAfter w:val="1"/>
          <w:wAfter w:w="8" w:type="dxa"/>
        </w:trPr>
        <w:tc>
          <w:tcPr>
            <w:tcW w:w="2365" w:type="dxa"/>
          </w:tcPr>
          <w:p w14:paraId="1675F843"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Administratorius sukuria produktą per grafinę administravimo sąsają.</w:t>
            </w:r>
          </w:p>
        </w:tc>
        <w:tc>
          <w:tcPr>
            <w:tcW w:w="2308" w:type="dxa"/>
          </w:tcPr>
          <w:p w14:paraId="46C1E480" w14:textId="77777777" w:rsidR="00851F1A" w:rsidRPr="000504AD" w:rsidRDefault="00851F1A" w:rsidP="000504AD">
            <w:pPr>
              <w:rPr>
                <w:rFonts w:asciiTheme="minorHAnsi" w:cstheme="minorHAnsi"/>
                <w:sz w:val="24"/>
                <w:szCs w:val="24"/>
              </w:rPr>
            </w:pPr>
          </w:p>
        </w:tc>
        <w:tc>
          <w:tcPr>
            <w:tcW w:w="1701" w:type="dxa"/>
          </w:tcPr>
          <w:p w14:paraId="1767EB41" w14:textId="77777777" w:rsidR="00851F1A" w:rsidRPr="000504AD" w:rsidRDefault="00851F1A" w:rsidP="000504AD">
            <w:pPr>
              <w:rPr>
                <w:rFonts w:asciiTheme="minorHAnsi" w:cstheme="minorHAnsi"/>
                <w:sz w:val="24"/>
                <w:szCs w:val="24"/>
              </w:rPr>
            </w:pPr>
          </w:p>
        </w:tc>
        <w:tc>
          <w:tcPr>
            <w:tcW w:w="851" w:type="dxa"/>
          </w:tcPr>
          <w:p w14:paraId="08B8CD8C"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34B2186D" w14:textId="77777777" w:rsidR="00851F1A" w:rsidRPr="000504AD" w:rsidRDefault="00851F1A" w:rsidP="000504AD">
            <w:pPr>
              <w:rPr>
                <w:rFonts w:asciiTheme="minorHAnsi" w:cstheme="minorHAnsi"/>
                <w:sz w:val="24"/>
                <w:szCs w:val="24"/>
              </w:rPr>
            </w:pPr>
          </w:p>
        </w:tc>
      </w:tr>
      <w:tr w:rsidR="00851F1A" w:rsidRPr="000504AD" w14:paraId="3E8185C3" w14:textId="77777777" w:rsidTr="00A146F6">
        <w:trPr>
          <w:gridAfter w:val="1"/>
          <w:wAfter w:w="8" w:type="dxa"/>
        </w:trPr>
        <w:tc>
          <w:tcPr>
            <w:tcW w:w="2365" w:type="dxa"/>
          </w:tcPr>
          <w:p w14:paraId="0B2D9D29"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Sistemos administratoriui suteikta galimybė pasirinkti parametrus ar įvesti papildomą informaciją ranka.</w:t>
            </w:r>
          </w:p>
        </w:tc>
        <w:tc>
          <w:tcPr>
            <w:tcW w:w="2308" w:type="dxa"/>
          </w:tcPr>
          <w:p w14:paraId="6FF2D7ED" w14:textId="77777777" w:rsidR="00851F1A" w:rsidRPr="000504AD" w:rsidRDefault="00851F1A" w:rsidP="000504AD">
            <w:pPr>
              <w:rPr>
                <w:rFonts w:asciiTheme="minorHAnsi" w:cstheme="minorHAnsi"/>
                <w:sz w:val="24"/>
                <w:szCs w:val="24"/>
              </w:rPr>
            </w:pPr>
          </w:p>
        </w:tc>
        <w:tc>
          <w:tcPr>
            <w:tcW w:w="1701" w:type="dxa"/>
          </w:tcPr>
          <w:p w14:paraId="52529B7A" w14:textId="77777777" w:rsidR="00851F1A" w:rsidRPr="000504AD" w:rsidRDefault="00851F1A" w:rsidP="000504AD">
            <w:pPr>
              <w:rPr>
                <w:rFonts w:asciiTheme="minorHAnsi" w:cstheme="minorHAnsi"/>
                <w:sz w:val="24"/>
                <w:szCs w:val="24"/>
              </w:rPr>
            </w:pPr>
          </w:p>
        </w:tc>
        <w:tc>
          <w:tcPr>
            <w:tcW w:w="851" w:type="dxa"/>
          </w:tcPr>
          <w:p w14:paraId="4623853D"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5BBB60E8" w14:textId="77777777" w:rsidR="00851F1A" w:rsidRPr="000504AD" w:rsidRDefault="00851F1A" w:rsidP="000504AD">
            <w:pPr>
              <w:rPr>
                <w:rFonts w:asciiTheme="minorHAnsi" w:cstheme="minorHAnsi"/>
                <w:sz w:val="24"/>
                <w:szCs w:val="24"/>
              </w:rPr>
            </w:pPr>
          </w:p>
        </w:tc>
      </w:tr>
      <w:tr w:rsidR="00851F1A" w:rsidRPr="000504AD" w14:paraId="4153F8E6" w14:textId="77777777" w:rsidTr="00A146F6">
        <w:trPr>
          <w:gridAfter w:val="1"/>
          <w:wAfter w:w="8" w:type="dxa"/>
        </w:trPr>
        <w:tc>
          <w:tcPr>
            <w:tcW w:w="2365" w:type="dxa"/>
          </w:tcPr>
          <w:p w14:paraId="09F56FBF"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3. Produktas turi būti išsaugomas ir prieinamas per 5 min.</w:t>
            </w:r>
          </w:p>
        </w:tc>
        <w:tc>
          <w:tcPr>
            <w:tcW w:w="2308" w:type="dxa"/>
          </w:tcPr>
          <w:p w14:paraId="27CCA710" w14:textId="77777777" w:rsidR="00851F1A" w:rsidRPr="000504AD" w:rsidRDefault="00851F1A" w:rsidP="000504AD">
            <w:pPr>
              <w:rPr>
                <w:rFonts w:asciiTheme="minorHAnsi" w:cstheme="minorHAnsi"/>
                <w:sz w:val="24"/>
                <w:szCs w:val="24"/>
              </w:rPr>
            </w:pPr>
          </w:p>
        </w:tc>
        <w:tc>
          <w:tcPr>
            <w:tcW w:w="1701" w:type="dxa"/>
          </w:tcPr>
          <w:p w14:paraId="7131DEE3" w14:textId="77777777" w:rsidR="00851F1A" w:rsidRPr="000504AD" w:rsidRDefault="00851F1A" w:rsidP="000504AD">
            <w:pPr>
              <w:rPr>
                <w:rFonts w:asciiTheme="minorHAnsi" w:cstheme="minorHAnsi"/>
                <w:sz w:val="24"/>
                <w:szCs w:val="24"/>
              </w:rPr>
            </w:pPr>
          </w:p>
        </w:tc>
        <w:tc>
          <w:tcPr>
            <w:tcW w:w="851" w:type="dxa"/>
          </w:tcPr>
          <w:p w14:paraId="21408EA5"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44AD243C" w14:textId="77777777" w:rsidR="00851F1A" w:rsidRPr="000504AD" w:rsidRDefault="00851F1A" w:rsidP="000504AD">
            <w:pPr>
              <w:rPr>
                <w:rFonts w:asciiTheme="minorHAnsi" w:cstheme="minorHAnsi"/>
                <w:sz w:val="24"/>
                <w:szCs w:val="24"/>
              </w:rPr>
            </w:pPr>
          </w:p>
        </w:tc>
      </w:tr>
      <w:tr w:rsidR="00851F1A" w:rsidRPr="000504AD" w14:paraId="25815681" w14:textId="77777777" w:rsidTr="00A146F6">
        <w:trPr>
          <w:gridAfter w:val="1"/>
          <w:wAfter w:w="8" w:type="dxa"/>
        </w:trPr>
        <w:tc>
          <w:tcPr>
            <w:tcW w:w="2365" w:type="dxa"/>
          </w:tcPr>
          <w:p w14:paraId="4D8066FF"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lastRenderedPageBreak/>
              <w:t>4. Sistemoje turi būti suteikta galimybė produktui priskirti lengvatą.</w:t>
            </w:r>
          </w:p>
        </w:tc>
        <w:tc>
          <w:tcPr>
            <w:tcW w:w="2308" w:type="dxa"/>
          </w:tcPr>
          <w:p w14:paraId="51FC1D80" w14:textId="77777777" w:rsidR="00851F1A" w:rsidRPr="000504AD" w:rsidRDefault="00851F1A" w:rsidP="000504AD">
            <w:pPr>
              <w:rPr>
                <w:rFonts w:asciiTheme="minorHAnsi" w:cstheme="minorHAnsi"/>
                <w:sz w:val="24"/>
                <w:szCs w:val="24"/>
              </w:rPr>
            </w:pPr>
          </w:p>
        </w:tc>
        <w:tc>
          <w:tcPr>
            <w:tcW w:w="1701" w:type="dxa"/>
          </w:tcPr>
          <w:p w14:paraId="5004A1AC" w14:textId="77777777" w:rsidR="00851F1A" w:rsidRPr="000504AD" w:rsidRDefault="00851F1A" w:rsidP="000504AD">
            <w:pPr>
              <w:rPr>
                <w:rFonts w:asciiTheme="minorHAnsi" w:cstheme="minorHAnsi"/>
                <w:sz w:val="24"/>
                <w:szCs w:val="24"/>
              </w:rPr>
            </w:pPr>
          </w:p>
        </w:tc>
        <w:tc>
          <w:tcPr>
            <w:tcW w:w="851" w:type="dxa"/>
          </w:tcPr>
          <w:p w14:paraId="5CBB2C15"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1397115A" w14:textId="77777777" w:rsidR="00851F1A" w:rsidRPr="000504AD" w:rsidRDefault="00851F1A" w:rsidP="000504AD">
            <w:pPr>
              <w:rPr>
                <w:rFonts w:asciiTheme="minorHAnsi" w:cstheme="minorHAnsi"/>
                <w:sz w:val="24"/>
                <w:szCs w:val="24"/>
              </w:rPr>
            </w:pPr>
          </w:p>
        </w:tc>
      </w:tr>
      <w:tr w:rsidR="00851F1A" w:rsidRPr="000504AD" w14:paraId="53896027" w14:textId="77777777" w:rsidTr="00A146F6">
        <w:tc>
          <w:tcPr>
            <w:tcW w:w="9080" w:type="dxa"/>
            <w:gridSpan w:val="6"/>
          </w:tcPr>
          <w:p w14:paraId="6DE05E2A"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3. Redaguoti produktą (produktu gali būti laikoma bilieto rūšis, e. pinigai ar laikmena)</w:t>
            </w:r>
          </w:p>
        </w:tc>
      </w:tr>
      <w:tr w:rsidR="00851F1A" w:rsidRPr="000504AD" w14:paraId="6B039916" w14:textId="77777777" w:rsidTr="00A146F6">
        <w:trPr>
          <w:gridAfter w:val="1"/>
          <w:wAfter w:w="8" w:type="dxa"/>
        </w:trPr>
        <w:tc>
          <w:tcPr>
            <w:tcW w:w="2365" w:type="dxa"/>
          </w:tcPr>
          <w:p w14:paraId="583A8B6A"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Administratorius redaguoja produktus per grafinę administravimo sąsają.</w:t>
            </w:r>
          </w:p>
        </w:tc>
        <w:tc>
          <w:tcPr>
            <w:tcW w:w="2308" w:type="dxa"/>
          </w:tcPr>
          <w:p w14:paraId="590333C7" w14:textId="77777777" w:rsidR="00851F1A" w:rsidRPr="000504AD" w:rsidRDefault="00851F1A" w:rsidP="000504AD">
            <w:pPr>
              <w:rPr>
                <w:rFonts w:asciiTheme="minorHAnsi" w:cstheme="minorHAnsi"/>
                <w:sz w:val="24"/>
                <w:szCs w:val="24"/>
              </w:rPr>
            </w:pPr>
          </w:p>
        </w:tc>
        <w:tc>
          <w:tcPr>
            <w:tcW w:w="1701" w:type="dxa"/>
          </w:tcPr>
          <w:p w14:paraId="6AE64410" w14:textId="77777777" w:rsidR="00851F1A" w:rsidRPr="000504AD" w:rsidRDefault="00851F1A" w:rsidP="000504AD">
            <w:pPr>
              <w:rPr>
                <w:rFonts w:asciiTheme="minorHAnsi" w:cstheme="minorHAnsi"/>
                <w:sz w:val="24"/>
                <w:szCs w:val="24"/>
              </w:rPr>
            </w:pPr>
          </w:p>
        </w:tc>
        <w:tc>
          <w:tcPr>
            <w:tcW w:w="851" w:type="dxa"/>
          </w:tcPr>
          <w:p w14:paraId="1ECE13CC"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0,4</w:t>
            </w:r>
          </w:p>
        </w:tc>
        <w:tc>
          <w:tcPr>
            <w:tcW w:w="1847" w:type="dxa"/>
          </w:tcPr>
          <w:p w14:paraId="62DA47DB" w14:textId="77777777" w:rsidR="00851F1A" w:rsidRPr="000504AD" w:rsidRDefault="00851F1A" w:rsidP="000504AD">
            <w:pPr>
              <w:rPr>
                <w:rFonts w:asciiTheme="minorHAnsi" w:cstheme="minorHAnsi"/>
                <w:sz w:val="24"/>
                <w:szCs w:val="24"/>
              </w:rPr>
            </w:pPr>
          </w:p>
        </w:tc>
      </w:tr>
      <w:tr w:rsidR="00851F1A" w:rsidRPr="000504AD" w14:paraId="5B85B6F5" w14:textId="77777777" w:rsidTr="00A146F6">
        <w:trPr>
          <w:gridAfter w:val="1"/>
          <w:wAfter w:w="8" w:type="dxa"/>
        </w:trPr>
        <w:tc>
          <w:tcPr>
            <w:tcW w:w="2365" w:type="dxa"/>
          </w:tcPr>
          <w:p w14:paraId="0414DCDA"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3. Sistemos administratoriui turi būti galimybė keisti visus, išskyrus automatiškai sugeneruojamus ar išskaičiuojamus, produkto parametrus.</w:t>
            </w:r>
          </w:p>
        </w:tc>
        <w:tc>
          <w:tcPr>
            <w:tcW w:w="2308" w:type="dxa"/>
          </w:tcPr>
          <w:p w14:paraId="2F69546A" w14:textId="77777777" w:rsidR="00851F1A" w:rsidRPr="000504AD" w:rsidRDefault="00851F1A" w:rsidP="000504AD">
            <w:pPr>
              <w:rPr>
                <w:rFonts w:asciiTheme="minorHAnsi" w:cstheme="minorHAnsi"/>
                <w:sz w:val="24"/>
                <w:szCs w:val="24"/>
              </w:rPr>
            </w:pPr>
          </w:p>
        </w:tc>
        <w:tc>
          <w:tcPr>
            <w:tcW w:w="1701" w:type="dxa"/>
          </w:tcPr>
          <w:p w14:paraId="76D82957" w14:textId="77777777" w:rsidR="00851F1A" w:rsidRPr="000504AD" w:rsidRDefault="00851F1A" w:rsidP="000504AD">
            <w:pPr>
              <w:rPr>
                <w:rFonts w:asciiTheme="minorHAnsi" w:cstheme="minorHAnsi"/>
                <w:sz w:val="24"/>
                <w:szCs w:val="24"/>
              </w:rPr>
            </w:pPr>
          </w:p>
        </w:tc>
        <w:tc>
          <w:tcPr>
            <w:tcW w:w="851" w:type="dxa"/>
          </w:tcPr>
          <w:p w14:paraId="5DB6EFB5"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0,3</w:t>
            </w:r>
          </w:p>
        </w:tc>
        <w:tc>
          <w:tcPr>
            <w:tcW w:w="1847" w:type="dxa"/>
          </w:tcPr>
          <w:p w14:paraId="4E16CB65" w14:textId="77777777" w:rsidR="00851F1A" w:rsidRPr="000504AD" w:rsidRDefault="00851F1A" w:rsidP="000504AD">
            <w:pPr>
              <w:rPr>
                <w:rFonts w:asciiTheme="minorHAnsi" w:cstheme="minorHAnsi"/>
                <w:sz w:val="24"/>
                <w:szCs w:val="24"/>
              </w:rPr>
            </w:pPr>
          </w:p>
        </w:tc>
      </w:tr>
      <w:tr w:rsidR="00851F1A" w:rsidRPr="000504AD" w14:paraId="3DF70F1B" w14:textId="77777777" w:rsidTr="00A146F6">
        <w:trPr>
          <w:gridAfter w:val="1"/>
          <w:wAfter w:w="8" w:type="dxa"/>
        </w:trPr>
        <w:tc>
          <w:tcPr>
            <w:tcW w:w="2365" w:type="dxa"/>
          </w:tcPr>
          <w:p w14:paraId="33C8C9F8"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4. Sistemos administratoriui patvirtinus pakeitimus Sistemoje, pakeitimai turi atsispindėti per 5 min.</w:t>
            </w:r>
          </w:p>
        </w:tc>
        <w:tc>
          <w:tcPr>
            <w:tcW w:w="2308" w:type="dxa"/>
          </w:tcPr>
          <w:p w14:paraId="38F8F753" w14:textId="77777777" w:rsidR="00851F1A" w:rsidRPr="000504AD" w:rsidRDefault="00851F1A" w:rsidP="000504AD">
            <w:pPr>
              <w:rPr>
                <w:rFonts w:asciiTheme="minorHAnsi" w:cstheme="minorHAnsi"/>
                <w:sz w:val="24"/>
                <w:szCs w:val="24"/>
              </w:rPr>
            </w:pPr>
          </w:p>
        </w:tc>
        <w:tc>
          <w:tcPr>
            <w:tcW w:w="1701" w:type="dxa"/>
          </w:tcPr>
          <w:p w14:paraId="423508E3" w14:textId="77777777" w:rsidR="00851F1A" w:rsidRPr="000504AD" w:rsidRDefault="00851F1A" w:rsidP="000504AD">
            <w:pPr>
              <w:rPr>
                <w:rFonts w:asciiTheme="minorHAnsi" w:cstheme="minorHAnsi"/>
                <w:sz w:val="24"/>
                <w:szCs w:val="24"/>
              </w:rPr>
            </w:pPr>
          </w:p>
        </w:tc>
        <w:tc>
          <w:tcPr>
            <w:tcW w:w="851" w:type="dxa"/>
          </w:tcPr>
          <w:p w14:paraId="07A2CF39"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0,3</w:t>
            </w:r>
          </w:p>
        </w:tc>
        <w:tc>
          <w:tcPr>
            <w:tcW w:w="1847" w:type="dxa"/>
          </w:tcPr>
          <w:p w14:paraId="0BF4809F" w14:textId="77777777" w:rsidR="00851F1A" w:rsidRPr="000504AD" w:rsidRDefault="00851F1A" w:rsidP="000504AD">
            <w:pPr>
              <w:rPr>
                <w:rFonts w:asciiTheme="minorHAnsi" w:cstheme="minorHAnsi"/>
                <w:sz w:val="24"/>
                <w:szCs w:val="24"/>
              </w:rPr>
            </w:pPr>
          </w:p>
        </w:tc>
      </w:tr>
      <w:tr w:rsidR="00851F1A" w:rsidRPr="000504AD" w14:paraId="2F85B34A" w14:textId="77777777" w:rsidTr="00A146F6">
        <w:tc>
          <w:tcPr>
            <w:tcW w:w="9080" w:type="dxa"/>
            <w:gridSpan w:val="6"/>
          </w:tcPr>
          <w:p w14:paraId="4A0B5341"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4. Nustatyti fiksuotą produkto kainodarą</w:t>
            </w:r>
          </w:p>
        </w:tc>
      </w:tr>
      <w:tr w:rsidR="00851F1A" w:rsidRPr="000504AD" w14:paraId="39D10A8F" w14:textId="77777777" w:rsidTr="00A146F6">
        <w:trPr>
          <w:gridAfter w:val="1"/>
          <w:wAfter w:w="8" w:type="dxa"/>
        </w:trPr>
        <w:tc>
          <w:tcPr>
            <w:tcW w:w="2365" w:type="dxa"/>
          </w:tcPr>
          <w:p w14:paraId="373BED15"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Administratorius nustato kainodarą per grafinę administravimo sąsają.</w:t>
            </w:r>
          </w:p>
        </w:tc>
        <w:tc>
          <w:tcPr>
            <w:tcW w:w="2308" w:type="dxa"/>
          </w:tcPr>
          <w:p w14:paraId="1103183F" w14:textId="77777777" w:rsidR="00851F1A" w:rsidRPr="000504AD" w:rsidRDefault="00851F1A" w:rsidP="000504AD">
            <w:pPr>
              <w:rPr>
                <w:rFonts w:asciiTheme="minorHAnsi" w:cstheme="minorHAnsi"/>
                <w:sz w:val="24"/>
                <w:szCs w:val="24"/>
              </w:rPr>
            </w:pPr>
          </w:p>
        </w:tc>
        <w:tc>
          <w:tcPr>
            <w:tcW w:w="1701" w:type="dxa"/>
          </w:tcPr>
          <w:p w14:paraId="3EC5E5A7" w14:textId="77777777" w:rsidR="00851F1A" w:rsidRPr="000504AD" w:rsidRDefault="00851F1A" w:rsidP="000504AD">
            <w:pPr>
              <w:rPr>
                <w:rFonts w:asciiTheme="minorHAnsi" w:cstheme="minorHAnsi"/>
                <w:sz w:val="24"/>
                <w:szCs w:val="24"/>
              </w:rPr>
            </w:pPr>
          </w:p>
        </w:tc>
        <w:tc>
          <w:tcPr>
            <w:tcW w:w="851" w:type="dxa"/>
          </w:tcPr>
          <w:p w14:paraId="49081D6C"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w:t>
            </w:r>
          </w:p>
        </w:tc>
        <w:tc>
          <w:tcPr>
            <w:tcW w:w="1847" w:type="dxa"/>
          </w:tcPr>
          <w:p w14:paraId="575D8556" w14:textId="77777777" w:rsidR="00851F1A" w:rsidRPr="000504AD" w:rsidRDefault="00851F1A" w:rsidP="000504AD">
            <w:pPr>
              <w:rPr>
                <w:rFonts w:asciiTheme="minorHAnsi" w:cstheme="minorHAnsi"/>
                <w:sz w:val="24"/>
                <w:szCs w:val="24"/>
              </w:rPr>
            </w:pPr>
          </w:p>
        </w:tc>
      </w:tr>
      <w:tr w:rsidR="00851F1A" w:rsidRPr="000504AD" w14:paraId="20C8311D" w14:textId="77777777" w:rsidTr="00A146F6">
        <w:trPr>
          <w:gridAfter w:val="1"/>
          <w:wAfter w:w="8" w:type="dxa"/>
        </w:trPr>
        <w:tc>
          <w:tcPr>
            <w:tcW w:w="2365" w:type="dxa"/>
          </w:tcPr>
          <w:p w14:paraId="238EF362"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Sistemos administratoriui turi būti galimybė pasirinkti klasifikatorius ir įvesti reikiamus parametrus ranka.</w:t>
            </w:r>
          </w:p>
        </w:tc>
        <w:tc>
          <w:tcPr>
            <w:tcW w:w="2308" w:type="dxa"/>
          </w:tcPr>
          <w:p w14:paraId="3E1BAB80" w14:textId="77777777" w:rsidR="00851F1A" w:rsidRPr="000504AD" w:rsidRDefault="00851F1A" w:rsidP="000504AD">
            <w:pPr>
              <w:rPr>
                <w:rFonts w:asciiTheme="minorHAnsi" w:cstheme="minorHAnsi"/>
                <w:sz w:val="24"/>
                <w:szCs w:val="24"/>
              </w:rPr>
            </w:pPr>
          </w:p>
        </w:tc>
        <w:tc>
          <w:tcPr>
            <w:tcW w:w="1701" w:type="dxa"/>
          </w:tcPr>
          <w:p w14:paraId="468F307B" w14:textId="77777777" w:rsidR="00851F1A" w:rsidRPr="000504AD" w:rsidRDefault="00851F1A" w:rsidP="000504AD">
            <w:pPr>
              <w:rPr>
                <w:rFonts w:asciiTheme="minorHAnsi" w:cstheme="minorHAnsi"/>
                <w:sz w:val="24"/>
                <w:szCs w:val="24"/>
              </w:rPr>
            </w:pPr>
          </w:p>
        </w:tc>
        <w:tc>
          <w:tcPr>
            <w:tcW w:w="851" w:type="dxa"/>
          </w:tcPr>
          <w:p w14:paraId="7E43B67F"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w:t>
            </w:r>
          </w:p>
        </w:tc>
        <w:tc>
          <w:tcPr>
            <w:tcW w:w="1847" w:type="dxa"/>
          </w:tcPr>
          <w:p w14:paraId="06BD21D9" w14:textId="77777777" w:rsidR="00851F1A" w:rsidRPr="000504AD" w:rsidRDefault="00851F1A" w:rsidP="000504AD">
            <w:pPr>
              <w:rPr>
                <w:rFonts w:asciiTheme="minorHAnsi" w:cstheme="minorHAnsi"/>
                <w:sz w:val="24"/>
                <w:szCs w:val="24"/>
              </w:rPr>
            </w:pPr>
          </w:p>
        </w:tc>
      </w:tr>
      <w:tr w:rsidR="00851F1A" w:rsidRPr="000504AD" w14:paraId="44316450" w14:textId="77777777" w:rsidTr="00A146F6">
        <w:trPr>
          <w:gridAfter w:val="1"/>
          <w:wAfter w:w="8" w:type="dxa"/>
        </w:trPr>
        <w:tc>
          <w:tcPr>
            <w:tcW w:w="2365" w:type="dxa"/>
          </w:tcPr>
          <w:p w14:paraId="3B10F09D"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 xml:space="preserve">3. Sistemos administratoriui turi galimybę nurodyti kainodaros </w:t>
            </w:r>
            <w:r w:rsidRPr="000504AD">
              <w:rPr>
                <w:rFonts w:asciiTheme="minorHAnsi" w:cstheme="minorHAnsi"/>
                <w:sz w:val="24"/>
                <w:szCs w:val="24"/>
              </w:rPr>
              <w:lastRenderedPageBreak/>
              <w:t>skaičiavimui aktualias parametrų reikšmes, pagal kurias pirkimo metu būtų nustatoma produkto kaina.</w:t>
            </w:r>
          </w:p>
        </w:tc>
        <w:tc>
          <w:tcPr>
            <w:tcW w:w="2308" w:type="dxa"/>
          </w:tcPr>
          <w:p w14:paraId="13EB9107" w14:textId="77777777" w:rsidR="00851F1A" w:rsidRPr="000504AD" w:rsidRDefault="00851F1A" w:rsidP="000504AD">
            <w:pPr>
              <w:rPr>
                <w:rFonts w:asciiTheme="minorHAnsi" w:cstheme="minorHAnsi"/>
                <w:sz w:val="24"/>
                <w:szCs w:val="24"/>
              </w:rPr>
            </w:pPr>
          </w:p>
        </w:tc>
        <w:tc>
          <w:tcPr>
            <w:tcW w:w="1701" w:type="dxa"/>
          </w:tcPr>
          <w:p w14:paraId="4F2772CA" w14:textId="77777777" w:rsidR="00851F1A" w:rsidRPr="000504AD" w:rsidRDefault="00851F1A" w:rsidP="000504AD">
            <w:pPr>
              <w:rPr>
                <w:rFonts w:asciiTheme="minorHAnsi" w:cstheme="minorHAnsi"/>
                <w:sz w:val="24"/>
                <w:szCs w:val="24"/>
              </w:rPr>
            </w:pPr>
          </w:p>
        </w:tc>
        <w:tc>
          <w:tcPr>
            <w:tcW w:w="851" w:type="dxa"/>
          </w:tcPr>
          <w:p w14:paraId="376B8088"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0,1</w:t>
            </w:r>
          </w:p>
        </w:tc>
        <w:tc>
          <w:tcPr>
            <w:tcW w:w="1847" w:type="dxa"/>
          </w:tcPr>
          <w:p w14:paraId="322EB062" w14:textId="77777777" w:rsidR="00851F1A" w:rsidRPr="000504AD" w:rsidRDefault="00851F1A" w:rsidP="000504AD">
            <w:pPr>
              <w:rPr>
                <w:rFonts w:asciiTheme="minorHAnsi" w:cstheme="minorHAnsi"/>
                <w:sz w:val="24"/>
                <w:szCs w:val="24"/>
              </w:rPr>
            </w:pPr>
          </w:p>
        </w:tc>
      </w:tr>
      <w:tr w:rsidR="00851F1A" w:rsidRPr="000504AD" w14:paraId="162D08BA" w14:textId="77777777" w:rsidTr="00A146F6">
        <w:trPr>
          <w:gridAfter w:val="1"/>
          <w:wAfter w:w="8" w:type="dxa"/>
        </w:trPr>
        <w:tc>
          <w:tcPr>
            <w:tcW w:w="2365" w:type="dxa"/>
          </w:tcPr>
          <w:p w14:paraId="35E21A32"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4. Sistemos administratorius turi galimybę kainodarą susieti su konkrečiais produktais ir (arba) jų lengvatomis.</w:t>
            </w:r>
          </w:p>
        </w:tc>
        <w:tc>
          <w:tcPr>
            <w:tcW w:w="2308" w:type="dxa"/>
          </w:tcPr>
          <w:p w14:paraId="3E13AE6E" w14:textId="77777777" w:rsidR="00851F1A" w:rsidRPr="000504AD" w:rsidRDefault="00851F1A" w:rsidP="000504AD">
            <w:pPr>
              <w:rPr>
                <w:rFonts w:asciiTheme="minorHAnsi" w:cstheme="minorHAnsi"/>
                <w:sz w:val="24"/>
                <w:szCs w:val="24"/>
              </w:rPr>
            </w:pPr>
          </w:p>
        </w:tc>
        <w:tc>
          <w:tcPr>
            <w:tcW w:w="1701" w:type="dxa"/>
          </w:tcPr>
          <w:p w14:paraId="141789A1" w14:textId="77777777" w:rsidR="00851F1A" w:rsidRPr="000504AD" w:rsidRDefault="00851F1A" w:rsidP="000504AD">
            <w:pPr>
              <w:rPr>
                <w:rFonts w:asciiTheme="minorHAnsi" w:cstheme="minorHAnsi"/>
                <w:sz w:val="24"/>
                <w:szCs w:val="24"/>
              </w:rPr>
            </w:pPr>
          </w:p>
        </w:tc>
        <w:tc>
          <w:tcPr>
            <w:tcW w:w="851" w:type="dxa"/>
          </w:tcPr>
          <w:p w14:paraId="6607ACE5"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0,1</w:t>
            </w:r>
          </w:p>
        </w:tc>
        <w:tc>
          <w:tcPr>
            <w:tcW w:w="1847" w:type="dxa"/>
          </w:tcPr>
          <w:p w14:paraId="4F80AB00" w14:textId="77777777" w:rsidR="00851F1A" w:rsidRPr="000504AD" w:rsidRDefault="00851F1A" w:rsidP="000504AD">
            <w:pPr>
              <w:rPr>
                <w:rFonts w:asciiTheme="minorHAnsi" w:cstheme="minorHAnsi"/>
                <w:sz w:val="24"/>
                <w:szCs w:val="24"/>
              </w:rPr>
            </w:pPr>
          </w:p>
        </w:tc>
      </w:tr>
      <w:tr w:rsidR="00851F1A" w:rsidRPr="000504AD" w14:paraId="69482622" w14:textId="77777777" w:rsidTr="00A146F6">
        <w:trPr>
          <w:gridAfter w:val="1"/>
          <w:wAfter w:w="8" w:type="dxa"/>
        </w:trPr>
        <w:tc>
          <w:tcPr>
            <w:tcW w:w="2365" w:type="dxa"/>
          </w:tcPr>
          <w:p w14:paraId="58B4865C"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5. Sistemos administratorius turi galimybę nustatyti produkto kainodaros galiojimo periodą.</w:t>
            </w:r>
          </w:p>
        </w:tc>
        <w:tc>
          <w:tcPr>
            <w:tcW w:w="2308" w:type="dxa"/>
          </w:tcPr>
          <w:p w14:paraId="20935981" w14:textId="77777777" w:rsidR="00851F1A" w:rsidRPr="000504AD" w:rsidRDefault="00851F1A" w:rsidP="000504AD">
            <w:pPr>
              <w:rPr>
                <w:rFonts w:asciiTheme="minorHAnsi" w:cstheme="minorHAnsi"/>
                <w:sz w:val="24"/>
                <w:szCs w:val="24"/>
              </w:rPr>
            </w:pPr>
          </w:p>
        </w:tc>
        <w:tc>
          <w:tcPr>
            <w:tcW w:w="1701" w:type="dxa"/>
          </w:tcPr>
          <w:p w14:paraId="4FDD7AC9" w14:textId="77777777" w:rsidR="00851F1A" w:rsidRPr="000504AD" w:rsidRDefault="00851F1A" w:rsidP="000504AD">
            <w:pPr>
              <w:rPr>
                <w:rFonts w:asciiTheme="minorHAnsi" w:cstheme="minorHAnsi"/>
                <w:sz w:val="24"/>
                <w:szCs w:val="24"/>
              </w:rPr>
            </w:pPr>
          </w:p>
        </w:tc>
        <w:tc>
          <w:tcPr>
            <w:tcW w:w="851" w:type="dxa"/>
          </w:tcPr>
          <w:p w14:paraId="7EBC5173"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0,1</w:t>
            </w:r>
          </w:p>
        </w:tc>
        <w:tc>
          <w:tcPr>
            <w:tcW w:w="1847" w:type="dxa"/>
          </w:tcPr>
          <w:p w14:paraId="198DA037" w14:textId="77777777" w:rsidR="00851F1A" w:rsidRPr="000504AD" w:rsidRDefault="00851F1A" w:rsidP="000504AD">
            <w:pPr>
              <w:rPr>
                <w:rFonts w:asciiTheme="minorHAnsi" w:cstheme="minorHAnsi"/>
                <w:sz w:val="24"/>
                <w:szCs w:val="24"/>
              </w:rPr>
            </w:pPr>
          </w:p>
        </w:tc>
      </w:tr>
      <w:tr w:rsidR="00851F1A" w:rsidRPr="000504AD" w14:paraId="0233F74E" w14:textId="77777777" w:rsidTr="00A146F6">
        <w:trPr>
          <w:gridAfter w:val="1"/>
          <w:wAfter w:w="8" w:type="dxa"/>
        </w:trPr>
        <w:tc>
          <w:tcPr>
            <w:tcW w:w="2365" w:type="dxa"/>
          </w:tcPr>
          <w:p w14:paraId="0FEBE37C"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6. Sistemos administratoriui patvirtinus pakeitimus Sistemoje, pakeitimai turi atsispindėti per 5 min.</w:t>
            </w:r>
          </w:p>
        </w:tc>
        <w:tc>
          <w:tcPr>
            <w:tcW w:w="2308" w:type="dxa"/>
          </w:tcPr>
          <w:p w14:paraId="6782CC8F" w14:textId="77777777" w:rsidR="00851F1A" w:rsidRPr="000504AD" w:rsidRDefault="00851F1A" w:rsidP="000504AD">
            <w:pPr>
              <w:rPr>
                <w:rFonts w:asciiTheme="minorHAnsi" w:cstheme="minorHAnsi"/>
                <w:sz w:val="24"/>
                <w:szCs w:val="24"/>
              </w:rPr>
            </w:pPr>
          </w:p>
        </w:tc>
        <w:tc>
          <w:tcPr>
            <w:tcW w:w="1701" w:type="dxa"/>
          </w:tcPr>
          <w:p w14:paraId="1FEE72DA" w14:textId="77777777" w:rsidR="00851F1A" w:rsidRPr="000504AD" w:rsidRDefault="00851F1A" w:rsidP="000504AD">
            <w:pPr>
              <w:rPr>
                <w:rFonts w:asciiTheme="minorHAnsi" w:cstheme="minorHAnsi"/>
                <w:sz w:val="24"/>
                <w:szCs w:val="24"/>
              </w:rPr>
            </w:pPr>
          </w:p>
        </w:tc>
        <w:tc>
          <w:tcPr>
            <w:tcW w:w="851" w:type="dxa"/>
          </w:tcPr>
          <w:p w14:paraId="19B8D410"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0,1</w:t>
            </w:r>
          </w:p>
        </w:tc>
        <w:tc>
          <w:tcPr>
            <w:tcW w:w="1847" w:type="dxa"/>
          </w:tcPr>
          <w:p w14:paraId="62AC2C7F" w14:textId="77777777" w:rsidR="00851F1A" w:rsidRPr="000504AD" w:rsidRDefault="00851F1A" w:rsidP="000504AD">
            <w:pPr>
              <w:rPr>
                <w:rFonts w:asciiTheme="minorHAnsi" w:cstheme="minorHAnsi"/>
                <w:sz w:val="24"/>
                <w:szCs w:val="24"/>
              </w:rPr>
            </w:pPr>
          </w:p>
        </w:tc>
      </w:tr>
      <w:tr w:rsidR="00851F1A" w:rsidRPr="000504AD" w14:paraId="765401E0" w14:textId="77777777" w:rsidTr="00A146F6">
        <w:trPr>
          <w:gridAfter w:val="1"/>
          <w:wAfter w:w="8" w:type="dxa"/>
        </w:trPr>
        <w:tc>
          <w:tcPr>
            <w:tcW w:w="2365" w:type="dxa"/>
          </w:tcPr>
          <w:p w14:paraId="1EA325C8"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7. Negali būti dviejų galiojančių kainodarų vienam produktui vienu metu.</w:t>
            </w:r>
          </w:p>
        </w:tc>
        <w:tc>
          <w:tcPr>
            <w:tcW w:w="2308" w:type="dxa"/>
          </w:tcPr>
          <w:p w14:paraId="73ED3735" w14:textId="77777777" w:rsidR="00851F1A" w:rsidRPr="000504AD" w:rsidRDefault="00851F1A" w:rsidP="000504AD">
            <w:pPr>
              <w:rPr>
                <w:rFonts w:asciiTheme="minorHAnsi" w:cstheme="minorHAnsi"/>
                <w:sz w:val="24"/>
                <w:szCs w:val="24"/>
              </w:rPr>
            </w:pPr>
          </w:p>
        </w:tc>
        <w:tc>
          <w:tcPr>
            <w:tcW w:w="1701" w:type="dxa"/>
          </w:tcPr>
          <w:p w14:paraId="6E6BDD05" w14:textId="77777777" w:rsidR="00851F1A" w:rsidRPr="000504AD" w:rsidRDefault="00851F1A" w:rsidP="000504AD">
            <w:pPr>
              <w:rPr>
                <w:rFonts w:asciiTheme="minorHAnsi" w:cstheme="minorHAnsi"/>
                <w:sz w:val="24"/>
                <w:szCs w:val="24"/>
              </w:rPr>
            </w:pPr>
          </w:p>
        </w:tc>
        <w:tc>
          <w:tcPr>
            <w:tcW w:w="851" w:type="dxa"/>
          </w:tcPr>
          <w:p w14:paraId="3B0AF0E4"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w:t>
            </w:r>
          </w:p>
        </w:tc>
        <w:tc>
          <w:tcPr>
            <w:tcW w:w="1847" w:type="dxa"/>
          </w:tcPr>
          <w:p w14:paraId="2DC84035" w14:textId="77777777" w:rsidR="00851F1A" w:rsidRPr="000504AD" w:rsidRDefault="00851F1A" w:rsidP="000504AD">
            <w:pPr>
              <w:rPr>
                <w:rFonts w:asciiTheme="minorHAnsi" w:cstheme="minorHAnsi"/>
                <w:sz w:val="24"/>
                <w:szCs w:val="24"/>
              </w:rPr>
            </w:pPr>
          </w:p>
        </w:tc>
      </w:tr>
      <w:tr w:rsidR="00851F1A" w:rsidRPr="000504AD" w14:paraId="0D151A3F" w14:textId="77777777" w:rsidTr="00A146F6">
        <w:tc>
          <w:tcPr>
            <w:tcW w:w="9080" w:type="dxa"/>
            <w:gridSpan w:val="6"/>
          </w:tcPr>
          <w:p w14:paraId="0FD8D94D"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5. Keisti fiksuotą produkto kainodarą</w:t>
            </w:r>
          </w:p>
        </w:tc>
      </w:tr>
      <w:tr w:rsidR="00851F1A" w:rsidRPr="000504AD" w14:paraId="3DA1EF81" w14:textId="77777777" w:rsidTr="00A146F6">
        <w:trPr>
          <w:gridAfter w:val="1"/>
          <w:wAfter w:w="8" w:type="dxa"/>
        </w:trPr>
        <w:tc>
          <w:tcPr>
            <w:tcW w:w="2365" w:type="dxa"/>
          </w:tcPr>
          <w:p w14:paraId="7D9C89FF"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Administratorius nustato kainodarą per grafinę administravimo sąsają.</w:t>
            </w:r>
          </w:p>
        </w:tc>
        <w:tc>
          <w:tcPr>
            <w:tcW w:w="2308" w:type="dxa"/>
          </w:tcPr>
          <w:p w14:paraId="7966F4CB" w14:textId="77777777" w:rsidR="00851F1A" w:rsidRPr="000504AD" w:rsidRDefault="00851F1A" w:rsidP="000504AD">
            <w:pPr>
              <w:rPr>
                <w:rFonts w:asciiTheme="minorHAnsi" w:cstheme="minorHAnsi"/>
                <w:sz w:val="24"/>
                <w:szCs w:val="24"/>
              </w:rPr>
            </w:pPr>
          </w:p>
        </w:tc>
        <w:tc>
          <w:tcPr>
            <w:tcW w:w="1701" w:type="dxa"/>
          </w:tcPr>
          <w:p w14:paraId="7DCA0501" w14:textId="77777777" w:rsidR="00851F1A" w:rsidRPr="000504AD" w:rsidRDefault="00851F1A" w:rsidP="000504AD">
            <w:pPr>
              <w:rPr>
                <w:rFonts w:asciiTheme="minorHAnsi" w:cstheme="minorHAnsi"/>
                <w:sz w:val="24"/>
                <w:szCs w:val="24"/>
              </w:rPr>
            </w:pPr>
          </w:p>
        </w:tc>
        <w:tc>
          <w:tcPr>
            <w:tcW w:w="851" w:type="dxa"/>
          </w:tcPr>
          <w:p w14:paraId="4A2F01E8"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w:t>
            </w:r>
          </w:p>
        </w:tc>
        <w:tc>
          <w:tcPr>
            <w:tcW w:w="1847" w:type="dxa"/>
          </w:tcPr>
          <w:p w14:paraId="0868F594" w14:textId="77777777" w:rsidR="00851F1A" w:rsidRPr="000504AD" w:rsidRDefault="00851F1A" w:rsidP="000504AD">
            <w:pPr>
              <w:rPr>
                <w:rFonts w:asciiTheme="minorHAnsi" w:cstheme="minorHAnsi"/>
                <w:sz w:val="24"/>
                <w:szCs w:val="24"/>
              </w:rPr>
            </w:pPr>
          </w:p>
        </w:tc>
      </w:tr>
      <w:tr w:rsidR="00851F1A" w:rsidRPr="000504AD" w14:paraId="3249C588" w14:textId="77777777" w:rsidTr="00A146F6">
        <w:trPr>
          <w:gridAfter w:val="1"/>
          <w:wAfter w:w="8" w:type="dxa"/>
        </w:trPr>
        <w:tc>
          <w:tcPr>
            <w:tcW w:w="2365" w:type="dxa"/>
          </w:tcPr>
          <w:p w14:paraId="086DFF4F"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Sistemos administratoriui turi būti galimybė pasirinkti klasifikatorius ir įvesti reikiamus parametrus ranka.</w:t>
            </w:r>
          </w:p>
        </w:tc>
        <w:tc>
          <w:tcPr>
            <w:tcW w:w="2308" w:type="dxa"/>
          </w:tcPr>
          <w:p w14:paraId="7EE82C33" w14:textId="77777777" w:rsidR="00851F1A" w:rsidRPr="000504AD" w:rsidRDefault="00851F1A" w:rsidP="000504AD">
            <w:pPr>
              <w:rPr>
                <w:rFonts w:asciiTheme="minorHAnsi" w:cstheme="minorHAnsi"/>
                <w:sz w:val="24"/>
                <w:szCs w:val="24"/>
              </w:rPr>
            </w:pPr>
          </w:p>
        </w:tc>
        <w:tc>
          <w:tcPr>
            <w:tcW w:w="1701" w:type="dxa"/>
          </w:tcPr>
          <w:p w14:paraId="2BF48AB4" w14:textId="77777777" w:rsidR="00851F1A" w:rsidRPr="000504AD" w:rsidRDefault="00851F1A" w:rsidP="000504AD">
            <w:pPr>
              <w:rPr>
                <w:rFonts w:asciiTheme="minorHAnsi" w:cstheme="minorHAnsi"/>
                <w:sz w:val="24"/>
                <w:szCs w:val="24"/>
              </w:rPr>
            </w:pPr>
          </w:p>
        </w:tc>
        <w:tc>
          <w:tcPr>
            <w:tcW w:w="851" w:type="dxa"/>
          </w:tcPr>
          <w:p w14:paraId="5F79DDB3"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w:t>
            </w:r>
          </w:p>
        </w:tc>
        <w:tc>
          <w:tcPr>
            <w:tcW w:w="1847" w:type="dxa"/>
          </w:tcPr>
          <w:p w14:paraId="613B12B6" w14:textId="77777777" w:rsidR="00851F1A" w:rsidRPr="000504AD" w:rsidRDefault="00851F1A" w:rsidP="000504AD">
            <w:pPr>
              <w:rPr>
                <w:rFonts w:asciiTheme="minorHAnsi" w:cstheme="minorHAnsi"/>
                <w:sz w:val="24"/>
                <w:szCs w:val="24"/>
              </w:rPr>
            </w:pPr>
          </w:p>
        </w:tc>
      </w:tr>
      <w:tr w:rsidR="00851F1A" w:rsidRPr="000504AD" w14:paraId="6538EA02" w14:textId="77777777" w:rsidTr="00A146F6">
        <w:trPr>
          <w:gridAfter w:val="1"/>
          <w:wAfter w:w="8" w:type="dxa"/>
        </w:trPr>
        <w:tc>
          <w:tcPr>
            <w:tcW w:w="2365" w:type="dxa"/>
          </w:tcPr>
          <w:p w14:paraId="532BBE15"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 xml:space="preserve">3. Sistemos administratoriui turi būti galimybė pakeisti </w:t>
            </w:r>
            <w:r w:rsidRPr="000504AD">
              <w:rPr>
                <w:rFonts w:asciiTheme="minorHAnsi" w:cstheme="minorHAnsi"/>
                <w:sz w:val="24"/>
                <w:szCs w:val="24"/>
              </w:rPr>
              <w:lastRenderedPageBreak/>
              <w:t>kainodaros skaičiavimui aktualias parametrų reikšmes, pagal kurias pirkimo metu būtų nustatoma produkto kaina.</w:t>
            </w:r>
          </w:p>
        </w:tc>
        <w:tc>
          <w:tcPr>
            <w:tcW w:w="2308" w:type="dxa"/>
          </w:tcPr>
          <w:p w14:paraId="50281700" w14:textId="77777777" w:rsidR="00851F1A" w:rsidRPr="000504AD" w:rsidRDefault="00851F1A" w:rsidP="000504AD">
            <w:pPr>
              <w:rPr>
                <w:rFonts w:asciiTheme="minorHAnsi" w:cstheme="minorHAnsi"/>
                <w:sz w:val="24"/>
                <w:szCs w:val="24"/>
              </w:rPr>
            </w:pPr>
          </w:p>
        </w:tc>
        <w:tc>
          <w:tcPr>
            <w:tcW w:w="1701" w:type="dxa"/>
          </w:tcPr>
          <w:p w14:paraId="2D074001" w14:textId="77777777" w:rsidR="00851F1A" w:rsidRPr="000504AD" w:rsidRDefault="00851F1A" w:rsidP="000504AD">
            <w:pPr>
              <w:rPr>
                <w:rFonts w:asciiTheme="minorHAnsi" w:cstheme="minorHAnsi"/>
                <w:sz w:val="24"/>
                <w:szCs w:val="24"/>
              </w:rPr>
            </w:pPr>
          </w:p>
        </w:tc>
        <w:tc>
          <w:tcPr>
            <w:tcW w:w="851" w:type="dxa"/>
          </w:tcPr>
          <w:p w14:paraId="0A2F3A83"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0,1</w:t>
            </w:r>
          </w:p>
        </w:tc>
        <w:tc>
          <w:tcPr>
            <w:tcW w:w="1847" w:type="dxa"/>
          </w:tcPr>
          <w:p w14:paraId="50E46664" w14:textId="77777777" w:rsidR="00851F1A" w:rsidRPr="000504AD" w:rsidRDefault="00851F1A" w:rsidP="000504AD">
            <w:pPr>
              <w:rPr>
                <w:rFonts w:asciiTheme="minorHAnsi" w:cstheme="minorHAnsi"/>
                <w:sz w:val="24"/>
                <w:szCs w:val="24"/>
              </w:rPr>
            </w:pPr>
          </w:p>
        </w:tc>
      </w:tr>
      <w:tr w:rsidR="00851F1A" w:rsidRPr="000504AD" w14:paraId="72FAA045" w14:textId="77777777" w:rsidTr="00A146F6">
        <w:trPr>
          <w:gridAfter w:val="1"/>
          <w:wAfter w:w="8" w:type="dxa"/>
        </w:trPr>
        <w:tc>
          <w:tcPr>
            <w:tcW w:w="2365" w:type="dxa"/>
          </w:tcPr>
          <w:p w14:paraId="53764D34"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4. Sistemos administratorius turi galimybę kainodarą susieti su konkrečiais produktais ir (arba) jų lengvatomis.</w:t>
            </w:r>
          </w:p>
        </w:tc>
        <w:tc>
          <w:tcPr>
            <w:tcW w:w="2308" w:type="dxa"/>
          </w:tcPr>
          <w:p w14:paraId="7C7CB51B" w14:textId="77777777" w:rsidR="00851F1A" w:rsidRPr="000504AD" w:rsidRDefault="00851F1A" w:rsidP="000504AD">
            <w:pPr>
              <w:rPr>
                <w:rFonts w:asciiTheme="minorHAnsi" w:cstheme="minorHAnsi"/>
                <w:sz w:val="24"/>
                <w:szCs w:val="24"/>
              </w:rPr>
            </w:pPr>
          </w:p>
        </w:tc>
        <w:tc>
          <w:tcPr>
            <w:tcW w:w="1701" w:type="dxa"/>
          </w:tcPr>
          <w:p w14:paraId="573CB841" w14:textId="77777777" w:rsidR="00851F1A" w:rsidRPr="000504AD" w:rsidRDefault="00851F1A" w:rsidP="000504AD">
            <w:pPr>
              <w:rPr>
                <w:rFonts w:asciiTheme="minorHAnsi" w:cstheme="minorHAnsi"/>
                <w:sz w:val="24"/>
                <w:szCs w:val="24"/>
              </w:rPr>
            </w:pPr>
          </w:p>
        </w:tc>
        <w:tc>
          <w:tcPr>
            <w:tcW w:w="851" w:type="dxa"/>
          </w:tcPr>
          <w:p w14:paraId="4F7581BC"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w:t>
            </w:r>
          </w:p>
        </w:tc>
        <w:tc>
          <w:tcPr>
            <w:tcW w:w="1847" w:type="dxa"/>
          </w:tcPr>
          <w:p w14:paraId="69FEE741" w14:textId="77777777" w:rsidR="00851F1A" w:rsidRPr="000504AD" w:rsidRDefault="00851F1A" w:rsidP="000504AD">
            <w:pPr>
              <w:rPr>
                <w:rFonts w:asciiTheme="minorHAnsi" w:cstheme="minorHAnsi"/>
                <w:sz w:val="24"/>
                <w:szCs w:val="24"/>
              </w:rPr>
            </w:pPr>
          </w:p>
        </w:tc>
      </w:tr>
      <w:tr w:rsidR="00851F1A" w:rsidRPr="000504AD" w14:paraId="00CEC30D" w14:textId="77777777" w:rsidTr="00A146F6">
        <w:trPr>
          <w:gridAfter w:val="1"/>
          <w:wAfter w:w="8" w:type="dxa"/>
        </w:trPr>
        <w:tc>
          <w:tcPr>
            <w:tcW w:w="2365" w:type="dxa"/>
          </w:tcPr>
          <w:p w14:paraId="13E37A58"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5. Sistemos administratorius turi galimybę pakeisti kainodaros galiojimo periodą.</w:t>
            </w:r>
          </w:p>
        </w:tc>
        <w:tc>
          <w:tcPr>
            <w:tcW w:w="2308" w:type="dxa"/>
          </w:tcPr>
          <w:p w14:paraId="18D93E70" w14:textId="77777777" w:rsidR="00851F1A" w:rsidRPr="000504AD" w:rsidRDefault="00851F1A" w:rsidP="000504AD">
            <w:pPr>
              <w:rPr>
                <w:rFonts w:asciiTheme="minorHAnsi" w:cstheme="minorHAnsi"/>
                <w:sz w:val="24"/>
                <w:szCs w:val="24"/>
              </w:rPr>
            </w:pPr>
          </w:p>
        </w:tc>
        <w:tc>
          <w:tcPr>
            <w:tcW w:w="1701" w:type="dxa"/>
          </w:tcPr>
          <w:p w14:paraId="613D1891" w14:textId="77777777" w:rsidR="00851F1A" w:rsidRPr="000504AD" w:rsidRDefault="00851F1A" w:rsidP="000504AD">
            <w:pPr>
              <w:rPr>
                <w:rFonts w:asciiTheme="minorHAnsi" w:cstheme="minorHAnsi"/>
                <w:sz w:val="24"/>
                <w:szCs w:val="24"/>
              </w:rPr>
            </w:pPr>
          </w:p>
        </w:tc>
        <w:tc>
          <w:tcPr>
            <w:tcW w:w="851" w:type="dxa"/>
          </w:tcPr>
          <w:p w14:paraId="7FE45042"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0,1</w:t>
            </w:r>
          </w:p>
        </w:tc>
        <w:tc>
          <w:tcPr>
            <w:tcW w:w="1847" w:type="dxa"/>
          </w:tcPr>
          <w:p w14:paraId="74E7EF28" w14:textId="77777777" w:rsidR="00851F1A" w:rsidRPr="000504AD" w:rsidRDefault="00851F1A" w:rsidP="000504AD">
            <w:pPr>
              <w:rPr>
                <w:rFonts w:asciiTheme="minorHAnsi" w:cstheme="minorHAnsi"/>
                <w:sz w:val="24"/>
                <w:szCs w:val="24"/>
              </w:rPr>
            </w:pPr>
          </w:p>
        </w:tc>
      </w:tr>
      <w:tr w:rsidR="00851F1A" w:rsidRPr="000504AD" w14:paraId="0F02B450" w14:textId="77777777" w:rsidTr="00A146F6">
        <w:trPr>
          <w:gridAfter w:val="1"/>
          <w:wAfter w:w="8" w:type="dxa"/>
        </w:trPr>
        <w:tc>
          <w:tcPr>
            <w:tcW w:w="2365" w:type="dxa"/>
          </w:tcPr>
          <w:p w14:paraId="171D8465"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6. Sistemos administratoriui patvirtinus pakeitimus Sistemoje, pakeitimai turi atsispindėti per 5 min.</w:t>
            </w:r>
          </w:p>
        </w:tc>
        <w:tc>
          <w:tcPr>
            <w:tcW w:w="2308" w:type="dxa"/>
          </w:tcPr>
          <w:p w14:paraId="626CD2C9" w14:textId="77777777" w:rsidR="00851F1A" w:rsidRPr="000504AD" w:rsidRDefault="00851F1A" w:rsidP="000504AD">
            <w:pPr>
              <w:rPr>
                <w:rFonts w:asciiTheme="minorHAnsi" w:cstheme="minorHAnsi"/>
                <w:sz w:val="24"/>
                <w:szCs w:val="24"/>
              </w:rPr>
            </w:pPr>
          </w:p>
        </w:tc>
        <w:tc>
          <w:tcPr>
            <w:tcW w:w="1701" w:type="dxa"/>
          </w:tcPr>
          <w:p w14:paraId="03DF41ED" w14:textId="77777777" w:rsidR="00851F1A" w:rsidRPr="000504AD" w:rsidRDefault="00851F1A" w:rsidP="000504AD">
            <w:pPr>
              <w:rPr>
                <w:rFonts w:asciiTheme="minorHAnsi" w:cstheme="minorHAnsi"/>
                <w:sz w:val="24"/>
                <w:szCs w:val="24"/>
              </w:rPr>
            </w:pPr>
          </w:p>
        </w:tc>
        <w:tc>
          <w:tcPr>
            <w:tcW w:w="851" w:type="dxa"/>
          </w:tcPr>
          <w:p w14:paraId="26F0D540"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w:t>
            </w:r>
          </w:p>
        </w:tc>
        <w:tc>
          <w:tcPr>
            <w:tcW w:w="1847" w:type="dxa"/>
          </w:tcPr>
          <w:p w14:paraId="0031BBEA" w14:textId="77777777" w:rsidR="00851F1A" w:rsidRPr="000504AD" w:rsidRDefault="00851F1A" w:rsidP="000504AD">
            <w:pPr>
              <w:rPr>
                <w:rFonts w:asciiTheme="minorHAnsi" w:cstheme="minorHAnsi"/>
                <w:sz w:val="24"/>
                <w:szCs w:val="24"/>
              </w:rPr>
            </w:pPr>
          </w:p>
        </w:tc>
      </w:tr>
      <w:tr w:rsidR="00851F1A" w:rsidRPr="000504AD" w14:paraId="3000A066" w14:textId="77777777" w:rsidTr="00A146F6">
        <w:tc>
          <w:tcPr>
            <w:tcW w:w="9080" w:type="dxa"/>
            <w:gridSpan w:val="6"/>
          </w:tcPr>
          <w:p w14:paraId="75CC0C4B"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6. Parduoti kortelę</w:t>
            </w:r>
          </w:p>
        </w:tc>
      </w:tr>
      <w:tr w:rsidR="00851F1A" w:rsidRPr="000504AD" w14:paraId="6792E66F" w14:textId="77777777" w:rsidTr="00A146F6">
        <w:trPr>
          <w:gridAfter w:val="1"/>
          <w:wAfter w:w="8" w:type="dxa"/>
        </w:trPr>
        <w:tc>
          <w:tcPr>
            <w:tcW w:w="2365" w:type="dxa"/>
          </w:tcPr>
          <w:p w14:paraId="23163E8D"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Klientas gali įsigyti viešojo transporto e. bilieto kortelę kaip atskirą produktą.</w:t>
            </w:r>
          </w:p>
        </w:tc>
        <w:tc>
          <w:tcPr>
            <w:tcW w:w="2308" w:type="dxa"/>
          </w:tcPr>
          <w:p w14:paraId="276A645E" w14:textId="77777777" w:rsidR="00851F1A" w:rsidRPr="000504AD" w:rsidRDefault="00851F1A" w:rsidP="000504AD">
            <w:pPr>
              <w:rPr>
                <w:rFonts w:asciiTheme="minorHAnsi" w:cstheme="minorHAnsi"/>
                <w:sz w:val="24"/>
                <w:szCs w:val="24"/>
              </w:rPr>
            </w:pPr>
          </w:p>
        </w:tc>
        <w:tc>
          <w:tcPr>
            <w:tcW w:w="1701" w:type="dxa"/>
          </w:tcPr>
          <w:p w14:paraId="37992604" w14:textId="77777777" w:rsidR="00851F1A" w:rsidRPr="000504AD" w:rsidRDefault="00851F1A" w:rsidP="000504AD">
            <w:pPr>
              <w:rPr>
                <w:rFonts w:asciiTheme="minorHAnsi" w:cstheme="minorHAnsi"/>
                <w:sz w:val="24"/>
                <w:szCs w:val="24"/>
              </w:rPr>
            </w:pPr>
          </w:p>
        </w:tc>
        <w:tc>
          <w:tcPr>
            <w:tcW w:w="851" w:type="dxa"/>
          </w:tcPr>
          <w:p w14:paraId="09544651"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011A4342" w14:textId="77777777" w:rsidR="00851F1A" w:rsidRPr="000504AD" w:rsidRDefault="00851F1A" w:rsidP="000504AD">
            <w:pPr>
              <w:rPr>
                <w:rFonts w:asciiTheme="minorHAnsi" w:cstheme="minorHAnsi"/>
                <w:sz w:val="24"/>
                <w:szCs w:val="24"/>
              </w:rPr>
            </w:pPr>
          </w:p>
        </w:tc>
      </w:tr>
      <w:tr w:rsidR="00851F1A" w:rsidRPr="000504AD" w14:paraId="01A2F882" w14:textId="77777777" w:rsidTr="00A146F6">
        <w:trPr>
          <w:gridAfter w:val="1"/>
          <w:wAfter w:w="8" w:type="dxa"/>
        </w:trPr>
        <w:tc>
          <w:tcPr>
            <w:tcW w:w="2365" w:type="dxa"/>
          </w:tcPr>
          <w:p w14:paraId="099F17A8"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Bilietų platinimo taške klientas įsigytą kortelę gali susieti su savo naudotojo paskyra.</w:t>
            </w:r>
          </w:p>
        </w:tc>
        <w:tc>
          <w:tcPr>
            <w:tcW w:w="2308" w:type="dxa"/>
          </w:tcPr>
          <w:p w14:paraId="375B331E" w14:textId="77777777" w:rsidR="00851F1A" w:rsidRPr="000504AD" w:rsidRDefault="00851F1A" w:rsidP="000504AD">
            <w:pPr>
              <w:rPr>
                <w:rFonts w:asciiTheme="minorHAnsi" w:cstheme="minorHAnsi"/>
                <w:sz w:val="24"/>
                <w:szCs w:val="24"/>
              </w:rPr>
            </w:pPr>
          </w:p>
        </w:tc>
        <w:tc>
          <w:tcPr>
            <w:tcW w:w="1701" w:type="dxa"/>
          </w:tcPr>
          <w:p w14:paraId="40C4CA62" w14:textId="77777777" w:rsidR="00851F1A" w:rsidRPr="000504AD" w:rsidRDefault="00851F1A" w:rsidP="000504AD">
            <w:pPr>
              <w:rPr>
                <w:rFonts w:asciiTheme="minorHAnsi" w:cstheme="minorHAnsi"/>
                <w:sz w:val="24"/>
                <w:szCs w:val="24"/>
              </w:rPr>
            </w:pPr>
          </w:p>
        </w:tc>
        <w:tc>
          <w:tcPr>
            <w:tcW w:w="851" w:type="dxa"/>
          </w:tcPr>
          <w:p w14:paraId="5894EC30"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6435DE6D" w14:textId="77777777" w:rsidR="00851F1A" w:rsidRPr="000504AD" w:rsidRDefault="00851F1A" w:rsidP="000504AD">
            <w:pPr>
              <w:rPr>
                <w:rFonts w:asciiTheme="minorHAnsi" w:cstheme="minorHAnsi"/>
                <w:sz w:val="24"/>
                <w:szCs w:val="24"/>
              </w:rPr>
            </w:pPr>
          </w:p>
        </w:tc>
      </w:tr>
      <w:tr w:rsidR="00851F1A" w:rsidRPr="000504AD" w14:paraId="3FE01791" w14:textId="77777777" w:rsidTr="00A146F6">
        <w:trPr>
          <w:gridAfter w:val="1"/>
          <w:wAfter w:w="8" w:type="dxa"/>
        </w:trPr>
        <w:tc>
          <w:tcPr>
            <w:tcW w:w="2365" w:type="dxa"/>
          </w:tcPr>
          <w:p w14:paraId="64243ED5"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3. Klientas viešojo transporto kortele gali naudotis anonimiškai.</w:t>
            </w:r>
          </w:p>
        </w:tc>
        <w:tc>
          <w:tcPr>
            <w:tcW w:w="2308" w:type="dxa"/>
          </w:tcPr>
          <w:p w14:paraId="5D8B66A4" w14:textId="77777777" w:rsidR="00851F1A" w:rsidRPr="000504AD" w:rsidRDefault="00851F1A" w:rsidP="000504AD">
            <w:pPr>
              <w:rPr>
                <w:rFonts w:asciiTheme="minorHAnsi" w:cstheme="minorHAnsi"/>
                <w:sz w:val="24"/>
                <w:szCs w:val="24"/>
              </w:rPr>
            </w:pPr>
          </w:p>
        </w:tc>
        <w:tc>
          <w:tcPr>
            <w:tcW w:w="1701" w:type="dxa"/>
          </w:tcPr>
          <w:p w14:paraId="47ED9125" w14:textId="77777777" w:rsidR="00851F1A" w:rsidRPr="000504AD" w:rsidRDefault="00851F1A" w:rsidP="000504AD">
            <w:pPr>
              <w:rPr>
                <w:rFonts w:asciiTheme="minorHAnsi" w:cstheme="minorHAnsi"/>
                <w:sz w:val="24"/>
                <w:szCs w:val="24"/>
              </w:rPr>
            </w:pPr>
          </w:p>
        </w:tc>
        <w:tc>
          <w:tcPr>
            <w:tcW w:w="851" w:type="dxa"/>
          </w:tcPr>
          <w:p w14:paraId="7FE62409"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3B01672E" w14:textId="77777777" w:rsidR="00851F1A" w:rsidRPr="000504AD" w:rsidRDefault="00851F1A" w:rsidP="000504AD">
            <w:pPr>
              <w:rPr>
                <w:rFonts w:asciiTheme="minorHAnsi" w:cstheme="minorHAnsi"/>
                <w:sz w:val="24"/>
                <w:szCs w:val="24"/>
              </w:rPr>
            </w:pPr>
          </w:p>
        </w:tc>
      </w:tr>
      <w:tr w:rsidR="00851F1A" w:rsidRPr="000504AD" w14:paraId="194961E5" w14:textId="77777777" w:rsidTr="00A146F6">
        <w:trPr>
          <w:gridAfter w:val="1"/>
          <w:wAfter w:w="8" w:type="dxa"/>
        </w:trPr>
        <w:tc>
          <w:tcPr>
            <w:tcW w:w="2365" w:type="dxa"/>
          </w:tcPr>
          <w:p w14:paraId="12F4F6F0"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 xml:space="preserve">4. Kortelė veikia tik po pardavimo / išdavimo e. bilieto sistemoje. </w:t>
            </w:r>
          </w:p>
        </w:tc>
        <w:tc>
          <w:tcPr>
            <w:tcW w:w="2308" w:type="dxa"/>
          </w:tcPr>
          <w:p w14:paraId="5AB1FFD2" w14:textId="77777777" w:rsidR="00851F1A" w:rsidRPr="000504AD" w:rsidRDefault="00851F1A" w:rsidP="000504AD">
            <w:pPr>
              <w:rPr>
                <w:rFonts w:asciiTheme="minorHAnsi" w:cstheme="minorHAnsi"/>
                <w:sz w:val="24"/>
                <w:szCs w:val="24"/>
              </w:rPr>
            </w:pPr>
          </w:p>
        </w:tc>
        <w:tc>
          <w:tcPr>
            <w:tcW w:w="1701" w:type="dxa"/>
          </w:tcPr>
          <w:p w14:paraId="79B002B0" w14:textId="77777777" w:rsidR="00851F1A" w:rsidRPr="000504AD" w:rsidRDefault="00851F1A" w:rsidP="000504AD">
            <w:pPr>
              <w:rPr>
                <w:rFonts w:asciiTheme="minorHAnsi" w:cstheme="minorHAnsi"/>
                <w:sz w:val="24"/>
                <w:szCs w:val="24"/>
              </w:rPr>
            </w:pPr>
          </w:p>
        </w:tc>
        <w:tc>
          <w:tcPr>
            <w:tcW w:w="851" w:type="dxa"/>
          </w:tcPr>
          <w:p w14:paraId="70640D40"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495D3F12" w14:textId="77777777" w:rsidR="00851F1A" w:rsidRPr="000504AD" w:rsidRDefault="00851F1A" w:rsidP="000504AD">
            <w:pPr>
              <w:rPr>
                <w:rFonts w:asciiTheme="minorHAnsi" w:cstheme="minorHAnsi"/>
                <w:sz w:val="24"/>
                <w:szCs w:val="24"/>
              </w:rPr>
            </w:pPr>
          </w:p>
        </w:tc>
      </w:tr>
      <w:tr w:rsidR="00851F1A" w:rsidRPr="000504AD" w14:paraId="5C9428B7" w14:textId="77777777" w:rsidTr="00A146F6">
        <w:trPr>
          <w:trHeight w:val="238"/>
        </w:trPr>
        <w:tc>
          <w:tcPr>
            <w:tcW w:w="9080" w:type="dxa"/>
            <w:gridSpan w:val="6"/>
          </w:tcPr>
          <w:p w14:paraId="2F3D4531"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7. Papildyti e. piniginę</w:t>
            </w:r>
          </w:p>
        </w:tc>
      </w:tr>
      <w:tr w:rsidR="00851F1A" w:rsidRPr="000504AD" w14:paraId="219B14D2" w14:textId="77777777" w:rsidTr="00A146F6">
        <w:trPr>
          <w:gridAfter w:val="1"/>
          <w:wAfter w:w="8" w:type="dxa"/>
          <w:trHeight w:val="548"/>
        </w:trPr>
        <w:tc>
          <w:tcPr>
            <w:tcW w:w="2365" w:type="dxa"/>
          </w:tcPr>
          <w:p w14:paraId="3AEACBFF"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lastRenderedPageBreak/>
              <w:t>1. Sistemoje turi būti galimybė papildyti e. piniginę.</w:t>
            </w:r>
          </w:p>
        </w:tc>
        <w:tc>
          <w:tcPr>
            <w:tcW w:w="2308" w:type="dxa"/>
          </w:tcPr>
          <w:p w14:paraId="5CA0D578" w14:textId="77777777" w:rsidR="00851F1A" w:rsidRPr="000504AD" w:rsidRDefault="00851F1A" w:rsidP="000504AD">
            <w:pPr>
              <w:rPr>
                <w:rFonts w:asciiTheme="minorHAnsi" w:cstheme="minorHAnsi"/>
                <w:sz w:val="24"/>
                <w:szCs w:val="24"/>
              </w:rPr>
            </w:pPr>
          </w:p>
        </w:tc>
        <w:tc>
          <w:tcPr>
            <w:tcW w:w="1701" w:type="dxa"/>
          </w:tcPr>
          <w:p w14:paraId="212A42A6" w14:textId="77777777" w:rsidR="00851F1A" w:rsidRPr="000504AD" w:rsidRDefault="00851F1A" w:rsidP="000504AD">
            <w:pPr>
              <w:rPr>
                <w:rFonts w:asciiTheme="minorHAnsi" w:cstheme="minorHAnsi"/>
                <w:sz w:val="24"/>
                <w:szCs w:val="24"/>
              </w:rPr>
            </w:pPr>
          </w:p>
        </w:tc>
        <w:tc>
          <w:tcPr>
            <w:tcW w:w="851" w:type="dxa"/>
          </w:tcPr>
          <w:p w14:paraId="6D4B9CEA"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1</w:t>
            </w:r>
          </w:p>
        </w:tc>
        <w:tc>
          <w:tcPr>
            <w:tcW w:w="1847" w:type="dxa"/>
          </w:tcPr>
          <w:p w14:paraId="08CFA935" w14:textId="77777777" w:rsidR="00851F1A" w:rsidRPr="000504AD" w:rsidRDefault="00851F1A" w:rsidP="000504AD">
            <w:pPr>
              <w:rPr>
                <w:rFonts w:asciiTheme="minorHAnsi" w:cstheme="minorHAnsi"/>
                <w:sz w:val="24"/>
                <w:szCs w:val="24"/>
              </w:rPr>
            </w:pPr>
          </w:p>
        </w:tc>
      </w:tr>
      <w:tr w:rsidR="00851F1A" w:rsidRPr="000504AD" w14:paraId="58F87784" w14:textId="77777777" w:rsidTr="00A146F6">
        <w:tc>
          <w:tcPr>
            <w:tcW w:w="9080" w:type="dxa"/>
            <w:gridSpan w:val="6"/>
          </w:tcPr>
          <w:p w14:paraId="557A8977"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8. Nupirkti bilietą</w:t>
            </w:r>
          </w:p>
        </w:tc>
      </w:tr>
      <w:tr w:rsidR="00851F1A" w:rsidRPr="000504AD" w14:paraId="7D79851B" w14:textId="77777777" w:rsidTr="00A146F6">
        <w:trPr>
          <w:gridAfter w:val="1"/>
          <w:wAfter w:w="8" w:type="dxa"/>
        </w:trPr>
        <w:tc>
          <w:tcPr>
            <w:tcW w:w="2365" w:type="dxa"/>
          </w:tcPr>
          <w:p w14:paraId="4F0DE243"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Klientas viešojo transporto bilietą gali įsigyti bilietų platinimo taške arba klientų savitarnoje.</w:t>
            </w:r>
          </w:p>
        </w:tc>
        <w:tc>
          <w:tcPr>
            <w:tcW w:w="2308" w:type="dxa"/>
          </w:tcPr>
          <w:p w14:paraId="62ADFFFA" w14:textId="77777777" w:rsidR="00851F1A" w:rsidRPr="000504AD" w:rsidRDefault="00851F1A" w:rsidP="000504AD">
            <w:pPr>
              <w:rPr>
                <w:rFonts w:asciiTheme="minorHAnsi" w:cstheme="minorHAnsi"/>
                <w:sz w:val="24"/>
                <w:szCs w:val="24"/>
              </w:rPr>
            </w:pPr>
          </w:p>
        </w:tc>
        <w:tc>
          <w:tcPr>
            <w:tcW w:w="1701" w:type="dxa"/>
          </w:tcPr>
          <w:p w14:paraId="4841F947" w14:textId="77777777" w:rsidR="00851F1A" w:rsidRPr="000504AD" w:rsidRDefault="00851F1A" w:rsidP="000504AD">
            <w:pPr>
              <w:rPr>
                <w:rFonts w:asciiTheme="minorHAnsi" w:cstheme="minorHAnsi"/>
                <w:sz w:val="24"/>
                <w:szCs w:val="24"/>
              </w:rPr>
            </w:pPr>
          </w:p>
        </w:tc>
        <w:tc>
          <w:tcPr>
            <w:tcW w:w="851" w:type="dxa"/>
          </w:tcPr>
          <w:p w14:paraId="2605025E"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2938A75E" w14:textId="77777777" w:rsidR="00851F1A" w:rsidRPr="000504AD" w:rsidRDefault="00851F1A" w:rsidP="000504AD">
            <w:pPr>
              <w:rPr>
                <w:rFonts w:asciiTheme="minorHAnsi" w:cstheme="minorHAnsi"/>
                <w:sz w:val="24"/>
                <w:szCs w:val="24"/>
              </w:rPr>
            </w:pPr>
          </w:p>
        </w:tc>
      </w:tr>
      <w:tr w:rsidR="00851F1A" w:rsidRPr="000504AD" w14:paraId="6235105E" w14:textId="77777777" w:rsidTr="00A146F6">
        <w:trPr>
          <w:gridAfter w:val="1"/>
          <w:wAfter w:w="8" w:type="dxa"/>
        </w:trPr>
        <w:tc>
          <w:tcPr>
            <w:tcW w:w="2365" w:type="dxa"/>
          </w:tcPr>
          <w:p w14:paraId="39F45359"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Klientui galima įsigyti tik atitinkamos lengvatos produktus.</w:t>
            </w:r>
          </w:p>
        </w:tc>
        <w:tc>
          <w:tcPr>
            <w:tcW w:w="2308" w:type="dxa"/>
          </w:tcPr>
          <w:p w14:paraId="6D2E3E98" w14:textId="77777777" w:rsidR="00851F1A" w:rsidRPr="000504AD" w:rsidRDefault="00851F1A" w:rsidP="000504AD">
            <w:pPr>
              <w:rPr>
                <w:rFonts w:asciiTheme="minorHAnsi" w:cstheme="minorHAnsi"/>
                <w:sz w:val="24"/>
                <w:szCs w:val="24"/>
              </w:rPr>
            </w:pPr>
          </w:p>
        </w:tc>
        <w:tc>
          <w:tcPr>
            <w:tcW w:w="1701" w:type="dxa"/>
          </w:tcPr>
          <w:p w14:paraId="22242F14" w14:textId="77777777" w:rsidR="00851F1A" w:rsidRPr="000504AD" w:rsidRDefault="00851F1A" w:rsidP="000504AD">
            <w:pPr>
              <w:rPr>
                <w:rFonts w:asciiTheme="minorHAnsi" w:cstheme="minorHAnsi"/>
                <w:sz w:val="24"/>
                <w:szCs w:val="24"/>
              </w:rPr>
            </w:pPr>
          </w:p>
        </w:tc>
        <w:tc>
          <w:tcPr>
            <w:tcW w:w="851" w:type="dxa"/>
          </w:tcPr>
          <w:p w14:paraId="612ECE6E"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5BB24CB1" w14:textId="77777777" w:rsidR="00851F1A" w:rsidRPr="000504AD" w:rsidRDefault="00851F1A" w:rsidP="000504AD">
            <w:pPr>
              <w:ind w:right="1164"/>
              <w:rPr>
                <w:rFonts w:asciiTheme="minorHAnsi" w:cstheme="minorHAnsi"/>
                <w:sz w:val="24"/>
                <w:szCs w:val="24"/>
              </w:rPr>
            </w:pPr>
          </w:p>
        </w:tc>
      </w:tr>
      <w:tr w:rsidR="00851F1A" w:rsidRPr="000504AD" w14:paraId="4E739177" w14:textId="77777777" w:rsidTr="00A146F6">
        <w:trPr>
          <w:gridAfter w:val="1"/>
          <w:wAfter w:w="8" w:type="dxa"/>
        </w:trPr>
        <w:tc>
          <w:tcPr>
            <w:tcW w:w="2365" w:type="dxa"/>
          </w:tcPr>
          <w:p w14:paraId="28C1DFD5"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3. Jei Klientas už produktą neatsiskaito, tuomet sistemoje turi būti anuliuojama produkto pardavimo transakcija, o produktai Klientui neparduodami.</w:t>
            </w:r>
          </w:p>
        </w:tc>
        <w:tc>
          <w:tcPr>
            <w:tcW w:w="2308" w:type="dxa"/>
          </w:tcPr>
          <w:p w14:paraId="30B4C79F" w14:textId="77777777" w:rsidR="00851F1A" w:rsidRPr="000504AD" w:rsidRDefault="00851F1A" w:rsidP="000504AD">
            <w:pPr>
              <w:rPr>
                <w:rFonts w:asciiTheme="minorHAnsi" w:cstheme="minorHAnsi"/>
                <w:sz w:val="24"/>
                <w:szCs w:val="24"/>
              </w:rPr>
            </w:pPr>
          </w:p>
        </w:tc>
        <w:tc>
          <w:tcPr>
            <w:tcW w:w="1701" w:type="dxa"/>
          </w:tcPr>
          <w:p w14:paraId="225ADF0D" w14:textId="77777777" w:rsidR="00851F1A" w:rsidRPr="000504AD" w:rsidRDefault="00851F1A" w:rsidP="000504AD">
            <w:pPr>
              <w:rPr>
                <w:rFonts w:asciiTheme="minorHAnsi" w:cstheme="minorHAnsi"/>
                <w:sz w:val="24"/>
                <w:szCs w:val="24"/>
              </w:rPr>
            </w:pPr>
          </w:p>
        </w:tc>
        <w:tc>
          <w:tcPr>
            <w:tcW w:w="851" w:type="dxa"/>
          </w:tcPr>
          <w:p w14:paraId="132BC9B8"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11E66313" w14:textId="77777777" w:rsidR="00851F1A" w:rsidRPr="000504AD" w:rsidRDefault="00851F1A" w:rsidP="000504AD">
            <w:pPr>
              <w:rPr>
                <w:rFonts w:asciiTheme="minorHAnsi" w:cstheme="minorHAnsi"/>
                <w:sz w:val="24"/>
                <w:szCs w:val="24"/>
              </w:rPr>
            </w:pPr>
          </w:p>
        </w:tc>
      </w:tr>
      <w:tr w:rsidR="00851F1A" w:rsidRPr="000504AD" w14:paraId="207BC9C2" w14:textId="77777777" w:rsidTr="00A146F6">
        <w:trPr>
          <w:gridAfter w:val="1"/>
          <w:wAfter w:w="8" w:type="dxa"/>
        </w:trPr>
        <w:tc>
          <w:tcPr>
            <w:tcW w:w="2365" w:type="dxa"/>
          </w:tcPr>
          <w:p w14:paraId="42A05999"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4. Sėkmingo pardavimo atveju bilietų platinimo taškas ar internetinė klientų savitarna perduoda sėkmingos pardavimo transakcijos informaciją Sistemai ir suteikia parduotą produktą Klientui.</w:t>
            </w:r>
          </w:p>
        </w:tc>
        <w:tc>
          <w:tcPr>
            <w:tcW w:w="2308" w:type="dxa"/>
          </w:tcPr>
          <w:p w14:paraId="1C9A147B" w14:textId="77777777" w:rsidR="00851F1A" w:rsidRPr="000504AD" w:rsidRDefault="00851F1A" w:rsidP="000504AD">
            <w:pPr>
              <w:rPr>
                <w:rFonts w:asciiTheme="minorHAnsi" w:cstheme="minorHAnsi"/>
                <w:sz w:val="24"/>
                <w:szCs w:val="24"/>
              </w:rPr>
            </w:pPr>
          </w:p>
        </w:tc>
        <w:tc>
          <w:tcPr>
            <w:tcW w:w="1701" w:type="dxa"/>
          </w:tcPr>
          <w:p w14:paraId="5E107A9D" w14:textId="77777777" w:rsidR="00851F1A" w:rsidRPr="000504AD" w:rsidRDefault="00851F1A" w:rsidP="000504AD">
            <w:pPr>
              <w:rPr>
                <w:rFonts w:asciiTheme="minorHAnsi" w:cstheme="minorHAnsi"/>
                <w:sz w:val="24"/>
                <w:szCs w:val="24"/>
              </w:rPr>
            </w:pPr>
          </w:p>
        </w:tc>
        <w:tc>
          <w:tcPr>
            <w:tcW w:w="851" w:type="dxa"/>
          </w:tcPr>
          <w:p w14:paraId="393CC143"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6ACEF437" w14:textId="77777777" w:rsidR="00851F1A" w:rsidRPr="000504AD" w:rsidRDefault="00851F1A" w:rsidP="000504AD">
            <w:pPr>
              <w:rPr>
                <w:rFonts w:asciiTheme="minorHAnsi" w:cstheme="minorHAnsi"/>
                <w:sz w:val="24"/>
                <w:szCs w:val="24"/>
              </w:rPr>
            </w:pPr>
          </w:p>
        </w:tc>
      </w:tr>
      <w:tr w:rsidR="00851F1A" w:rsidRPr="000504AD" w14:paraId="0B7EDE4B" w14:textId="77777777" w:rsidTr="00A146F6">
        <w:tc>
          <w:tcPr>
            <w:tcW w:w="9080" w:type="dxa"/>
            <w:gridSpan w:val="6"/>
          </w:tcPr>
          <w:p w14:paraId="47F7E0FB"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9. Aktyvuoti bilietą</w:t>
            </w:r>
          </w:p>
        </w:tc>
      </w:tr>
      <w:tr w:rsidR="00851F1A" w:rsidRPr="000504AD" w14:paraId="7AE5B6D0" w14:textId="77777777" w:rsidTr="00A146F6">
        <w:trPr>
          <w:gridAfter w:val="1"/>
          <w:wAfter w:w="8" w:type="dxa"/>
        </w:trPr>
        <w:tc>
          <w:tcPr>
            <w:tcW w:w="2365" w:type="dxa"/>
          </w:tcPr>
          <w:p w14:paraId="1D22A64F"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Klientui  pridėjus kortelę prie bilietų skaitytuvo ar nuskaičius kitą laikmeną, Klientui pateikiama produktų pasirinkimo galimybė arba iš karto aktyvuojamas bilietas.</w:t>
            </w:r>
          </w:p>
        </w:tc>
        <w:tc>
          <w:tcPr>
            <w:tcW w:w="2308" w:type="dxa"/>
          </w:tcPr>
          <w:p w14:paraId="5552EDFA" w14:textId="77777777" w:rsidR="00851F1A" w:rsidRPr="000504AD" w:rsidRDefault="00851F1A" w:rsidP="000504AD">
            <w:pPr>
              <w:rPr>
                <w:rFonts w:asciiTheme="minorHAnsi" w:cstheme="minorHAnsi"/>
                <w:sz w:val="24"/>
                <w:szCs w:val="24"/>
              </w:rPr>
            </w:pPr>
          </w:p>
        </w:tc>
        <w:tc>
          <w:tcPr>
            <w:tcW w:w="1701" w:type="dxa"/>
          </w:tcPr>
          <w:p w14:paraId="69808262" w14:textId="77777777" w:rsidR="00851F1A" w:rsidRPr="000504AD" w:rsidRDefault="00851F1A" w:rsidP="000504AD">
            <w:pPr>
              <w:rPr>
                <w:rFonts w:asciiTheme="minorHAnsi" w:cstheme="minorHAnsi"/>
                <w:sz w:val="24"/>
                <w:szCs w:val="24"/>
              </w:rPr>
            </w:pPr>
          </w:p>
        </w:tc>
        <w:tc>
          <w:tcPr>
            <w:tcW w:w="851" w:type="dxa"/>
          </w:tcPr>
          <w:p w14:paraId="0216DF65"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0,5</w:t>
            </w:r>
          </w:p>
        </w:tc>
        <w:tc>
          <w:tcPr>
            <w:tcW w:w="1847" w:type="dxa"/>
          </w:tcPr>
          <w:p w14:paraId="4284C77C" w14:textId="77777777" w:rsidR="00851F1A" w:rsidRPr="000504AD" w:rsidRDefault="00851F1A" w:rsidP="000504AD">
            <w:pPr>
              <w:rPr>
                <w:rFonts w:asciiTheme="minorHAnsi" w:cstheme="minorHAnsi"/>
                <w:sz w:val="24"/>
                <w:szCs w:val="24"/>
              </w:rPr>
            </w:pPr>
          </w:p>
        </w:tc>
      </w:tr>
      <w:tr w:rsidR="00851F1A" w:rsidRPr="000504AD" w14:paraId="6689155B" w14:textId="77777777" w:rsidTr="00A146F6">
        <w:trPr>
          <w:gridAfter w:val="1"/>
          <w:wAfter w:w="8" w:type="dxa"/>
        </w:trPr>
        <w:tc>
          <w:tcPr>
            <w:tcW w:w="2365" w:type="dxa"/>
          </w:tcPr>
          <w:p w14:paraId="59A34771"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lastRenderedPageBreak/>
              <w:t>2. Jei paskyroje nėra galiojančių ar aktyvių bilietų arba e. pinigų likučio, Klientas informuojamas garso signalu.</w:t>
            </w:r>
          </w:p>
        </w:tc>
        <w:tc>
          <w:tcPr>
            <w:tcW w:w="2308" w:type="dxa"/>
          </w:tcPr>
          <w:p w14:paraId="67F899E2" w14:textId="77777777" w:rsidR="00851F1A" w:rsidRPr="000504AD" w:rsidRDefault="00851F1A" w:rsidP="000504AD">
            <w:pPr>
              <w:rPr>
                <w:rFonts w:asciiTheme="minorHAnsi" w:cstheme="minorHAnsi"/>
                <w:sz w:val="24"/>
                <w:szCs w:val="24"/>
              </w:rPr>
            </w:pPr>
          </w:p>
        </w:tc>
        <w:tc>
          <w:tcPr>
            <w:tcW w:w="1701" w:type="dxa"/>
          </w:tcPr>
          <w:p w14:paraId="47345927" w14:textId="77777777" w:rsidR="00851F1A" w:rsidRPr="000504AD" w:rsidRDefault="00851F1A" w:rsidP="000504AD">
            <w:pPr>
              <w:rPr>
                <w:rFonts w:asciiTheme="minorHAnsi" w:cstheme="minorHAnsi"/>
                <w:sz w:val="24"/>
                <w:szCs w:val="24"/>
              </w:rPr>
            </w:pPr>
          </w:p>
        </w:tc>
        <w:tc>
          <w:tcPr>
            <w:tcW w:w="851" w:type="dxa"/>
          </w:tcPr>
          <w:p w14:paraId="3E4D1625"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2E574F47" w14:textId="77777777" w:rsidR="00851F1A" w:rsidRPr="000504AD" w:rsidRDefault="00851F1A" w:rsidP="000504AD">
            <w:pPr>
              <w:rPr>
                <w:rFonts w:asciiTheme="minorHAnsi" w:cstheme="minorHAnsi"/>
                <w:sz w:val="24"/>
                <w:szCs w:val="24"/>
              </w:rPr>
            </w:pPr>
          </w:p>
        </w:tc>
      </w:tr>
      <w:tr w:rsidR="00851F1A" w:rsidRPr="000504AD" w14:paraId="016546DA" w14:textId="77777777" w:rsidTr="00A146F6">
        <w:trPr>
          <w:gridAfter w:val="1"/>
          <w:wAfter w:w="8" w:type="dxa"/>
        </w:trPr>
        <w:tc>
          <w:tcPr>
            <w:tcW w:w="2365" w:type="dxa"/>
          </w:tcPr>
          <w:p w14:paraId="34053799"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3. Apie sėkmingą bilieto aktyvavimą bilietų skaitytuvas informuoja Klientą garso signalu.</w:t>
            </w:r>
          </w:p>
        </w:tc>
        <w:tc>
          <w:tcPr>
            <w:tcW w:w="2308" w:type="dxa"/>
          </w:tcPr>
          <w:p w14:paraId="4732C5DE" w14:textId="77777777" w:rsidR="00851F1A" w:rsidRPr="000504AD" w:rsidRDefault="00851F1A" w:rsidP="000504AD">
            <w:pPr>
              <w:rPr>
                <w:rFonts w:asciiTheme="minorHAnsi" w:cstheme="minorHAnsi"/>
                <w:sz w:val="24"/>
                <w:szCs w:val="24"/>
              </w:rPr>
            </w:pPr>
          </w:p>
        </w:tc>
        <w:tc>
          <w:tcPr>
            <w:tcW w:w="1701" w:type="dxa"/>
          </w:tcPr>
          <w:p w14:paraId="01DDB4F6" w14:textId="77777777" w:rsidR="00851F1A" w:rsidRPr="000504AD" w:rsidRDefault="00851F1A" w:rsidP="000504AD">
            <w:pPr>
              <w:rPr>
                <w:rFonts w:asciiTheme="minorHAnsi" w:cstheme="minorHAnsi"/>
                <w:sz w:val="24"/>
                <w:szCs w:val="24"/>
              </w:rPr>
            </w:pPr>
          </w:p>
        </w:tc>
        <w:tc>
          <w:tcPr>
            <w:tcW w:w="851" w:type="dxa"/>
          </w:tcPr>
          <w:p w14:paraId="3173F6A4"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48C9D10A" w14:textId="77777777" w:rsidR="00851F1A" w:rsidRPr="000504AD" w:rsidRDefault="00851F1A" w:rsidP="000504AD">
            <w:pPr>
              <w:rPr>
                <w:rFonts w:asciiTheme="minorHAnsi" w:cstheme="minorHAnsi"/>
                <w:sz w:val="24"/>
                <w:szCs w:val="24"/>
              </w:rPr>
            </w:pPr>
          </w:p>
        </w:tc>
      </w:tr>
      <w:tr w:rsidR="00851F1A" w:rsidRPr="000504AD" w14:paraId="4C074855" w14:textId="77777777" w:rsidTr="00A146F6">
        <w:tc>
          <w:tcPr>
            <w:tcW w:w="9080" w:type="dxa"/>
            <w:gridSpan w:val="6"/>
          </w:tcPr>
          <w:p w14:paraId="255BC0FC"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 xml:space="preserve">10. Apskaičiuoti </w:t>
            </w:r>
            <w:proofErr w:type="spellStart"/>
            <w:r w:rsidRPr="000504AD">
              <w:rPr>
                <w:rFonts w:asciiTheme="minorHAnsi" w:cstheme="minorHAnsi"/>
                <w:b/>
                <w:bCs/>
                <w:sz w:val="24"/>
                <w:szCs w:val="24"/>
              </w:rPr>
              <w:t>CiCo</w:t>
            </w:r>
            <w:proofErr w:type="spellEnd"/>
            <w:r w:rsidRPr="000504AD">
              <w:rPr>
                <w:rFonts w:asciiTheme="minorHAnsi" w:cstheme="minorHAnsi"/>
                <w:b/>
                <w:bCs/>
                <w:sz w:val="24"/>
                <w:szCs w:val="24"/>
              </w:rPr>
              <w:t xml:space="preserve"> kelionės kainą</w:t>
            </w:r>
          </w:p>
        </w:tc>
      </w:tr>
      <w:tr w:rsidR="00851F1A" w:rsidRPr="000504AD" w14:paraId="4FB53569" w14:textId="77777777" w:rsidTr="00A146F6">
        <w:trPr>
          <w:gridAfter w:val="1"/>
          <w:wAfter w:w="8" w:type="dxa"/>
        </w:trPr>
        <w:tc>
          <w:tcPr>
            <w:tcW w:w="2365" w:type="dxa"/>
          </w:tcPr>
          <w:p w14:paraId="4E6EC07A"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Klientui įlipimo metu nuskaičius laikmeną (</w:t>
            </w:r>
            <w:proofErr w:type="spellStart"/>
            <w:r w:rsidRPr="000504AD">
              <w:rPr>
                <w:rFonts w:asciiTheme="minorHAnsi" w:cstheme="minorHAnsi"/>
                <w:sz w:val="24"/>
                <w:szCs w:val="24"/>
              </w:rPr>
              <w:t>Check-in</w:t>
            </w:r>
            <w:proofErr w:type="spellEnd"/>
            <w:r w:rsidRPr="000504AD">
              <w:rPr>
                <w:rFonts w:asciiTheme="minorHAnsi" w:cstheme="minorHAnsi"/>
                <w:sz w:val="24"/>
                <w:szCs w:val="24"/>
              </w:rPr>
              <w:t>) sistemoje registruojami kelionės pradžios duomenys.</w:t>
            </w:r>
          </w:p>
        </w:tc>
        <w:tc>
          <w:tcPr>
            <w:tcW w:w="2308" w:type="dxa"/>
          </w:tcPr>
          <w:p w14:paraId="09DAF784" w14:textId="77777777" w:rsidR="00851F1A" w:rsidRPr="000504AD" w:rsidRDefault="00851F1A" w:rsidP="000504AD">
            <w:pPr>
              <w:rPr>
                <w:rFonts w:asciiTheme="minorHAnsi" w:cstheme="minorHAnsi"/>
                <w:sz w:val="24"/>
                <w:szCs w:val="24"/>
              </w:rPr>
            </w:pPr>
          </w:p>
        </w:tc>
        <w:tc>
          <w:tcPr>
            <w:tcW w:w="1701" w:type="dxa"/>
          </w:tcPr>
          <w:p w14:paraId="30564BB6" w14:textId="77777777" w:rsidR="00851F1A" w:rsidRPr="000504AD" w:rsidRDefault="00851F1A" w:rsidP="000504AD">
            <w:pPr>
              <w:rPr>
                <w:rFonts w:asciiTheme="minorHAnsi" w:cstheme="minorHAnsi"/>
                <w:sz w:val="24"/>
                <w:szCs w:val="24"/>
              </w:rPr>
            </w:pPr>
          </w:p>
        </w:tc>
        <w:tc>
          <w:tcPr>
            <w:tcW w:w="851" w:type="dxa"/>
          </w:tcPr>
          <w:p w14:paraId="79A346E7"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07E3F831" w14:textId="77777777" w:rsidR="00851F1A" w:rsidRPr="000504AD" w:rsidRDefault="00851F1A" w:rsidP="000504AD">
            <w:pPr>
              <w:rPr>
                <w:rFonts w:asciiTheme="minorHAnsi" w:cstheme="minorHAnsi"/>
                <w:sz w:val="24"/>
                <w:szCs w:val="24"/>
              </w:rPr>
            </w:pPr>
          </w:p>
        </w:tc>
      </w:tr>
      <w:tr w:rsidR="00851F1A" w:rsidRPr="000504AD" w14:paraId="65FFDF80" w14:textId="77777777" w:rsidTr="00A146F6">
        <w:trPr>
          <w:gridAfter w:val="1"/>
          <w:wAfter w:w="8" w:type="dxa"/>
        </w:trPr>
        <w:tc>
          <w:tcPr>
            <w:tcW w:w="2365" w:type="dxa"/>
          </w:tcPr>
          <w:p w14:paraId="75CECD2A"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Klientui išlipimo metu nuskaičius laikmeną (</w:t>
            </w:r>
            <w:proofErr w:type="spellStart"/>
            <w:r w:rsidRPr="000504AD">
              <w:rPr>
                <w:rFonts w:asciiTheme="minorHAnsi" w:cstheme="minorHAnsi"/>
                <w:sz w:val="24"/>
                <w:szCs w:val="24"/>
              </w:rPr>
              <w:t>Check-out</w:t>
            </w:r>
            <w:proofErr w:type="spellEnd"/>
            <w:r w:rsidRPr="000504AD">
              <w:rPr>
                <w:rFonts w:asciiTheme="minorHAnsi" w:cstheme="minorHAnsi"/>
                <w:sz w:val="24"/>
                <w:szCs w:val="24"/>
              </w:rPr>
              <w:t>) sistemoje registruojami kelionės pabaigos duomenys.</w:t>
            </w:r>
          </w:p>
        </w:tc>
        <w:tc>
          <w:tcPr>
            <w:tcW w:w="2308" w:type="dxa"/>
          </w:tcPr>
          <w:p w14:paraId="19A1C42A" w14:textId="77777777" w:rsidR="00851F1A" w:rsidRPr="000504AD" w:rsidRDefault="00851F1A" w:rsidP="000504AD">
            <w:pPr>
              <w:rPr>
                <w:rFonts w:asciiTheme="minorHAnsi" w:cstheme="minorHAnsi"/>
                <w:sz w:val="24"/>
                <w:szCs w:val="24"/>
              </w:rPr>
            </w:pPr>
          </w:p>
        </w:tc>
        <w:tc>
          <w:tcPr>
            <w:tcW w:w="1701" w:type="dxa"/>
          </w:tcPr>
          <w:p w14:paraId="6DEF3521" w14:textId="77777777" w:rsidR="00851F1A" w:rsidRPr="000504AD" w:rsidRDefault="00851F1A" w:rsidP="000504AD">
            <w:pPr>
              <w:rPr>
                <w:rFonts w:asciiTheme="minorHAnsi" w:cstheme="minorHAnsi"/>
                <w:sz w:val="24"/>
                <w:szCs w:val="24"/>
              </w:rPr>
            </w:pPr>
          </w:p>
        </w:tc>
        <w:tc>
          <w:tcPr>
            <w:tcW w:w="851" w:type="dxa"/>
          </w:tcPr>
          <w:p w14:paraId="0CD623D5"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0E296B23" w14:textId="77777777" w:rsidR="00851F1A" w:rsidRPr="000504AD" w:rsidRDefault="00851F1A" w:rsidP="000504AD">
            <w:pPr>
              <w:rPr>
                <w:rFonts w:asciiTheme="minorHAnsi" w:cstheme="minorHAnsi"/>
                <w:sz w:val="24"/>
                <w:szCs w:val="24"/>
              </w:rPr>
            </w:pPr>
          </w:p>
        </w:tc>
      </w:tr>
      <w:tr w:rsidR="00851F1A" w:rsidRPr="000504AD" w14:paraId="0AB6A389" w14:textId="77777777" w:rsidTr="00A146F6">
        <w:trPr>
          <w:gridAfter w:val="1"/>
          <w:wAfter w:w="8" w:type="dxa"/>
        </w:trPr>
        <w:tc>
          <w:tcPr>
            <w:tcW w:w="2365" w:type="dxa"/>
          </w:tcPr>
          <w:p w14:paraId="242E1DC6"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3. Sistema kelionės pabaigoje apskaičiuoja kelionės kainą pagal nustatytus parametrus.</w:t>
            </w:r>
          </w:p>
        </w:tc>
        <w:tc>
          <w:tcPr>
            <w:tcW w:w="2308" w:type="dxa"/>
          </w:tcPr>
          <w:p w14:paraId="1838FA77" w14:textId="77777777" w:rsidR="00851F1A" w:rsidRPr="000504AD" w:rsidRDefault="00851F1A" w:rsidP="000504AD">
            <w:pPr>
              <w:rPr>
                <w:rFonts w:asciiTheme="minorHAnsi" w:cstheme="minorHAnsi"/>
                <w:sz w:val="24"/>
                <w:szCs w:val="24"/>
              </w:rPr>
            </w:pPr>
          </w:p>
        </w:tc>
        <w:tc>
          <w:tcPr>
            <w:tcW w:w="1701" w:type="dxa"/>
          </w:tcPr>
          <w:p w14:paraId="5CED7049" w14:textId="77777777" w:rsidR="00851F1A" w:rsidRPr="000504AD" w:rsidRDefault="00851F1A" w:rsidP="000504AD">
            <w:pPr>
              <w:rPr>
                <w:rFonts w:asciiTheme="minorHAnsi" w:cstheme="minorHAnsi"/>
                <w:sz w:val="24"/>
                <w:szCs w:val="24"/>
              </w:rPr>
            </w:pPr>
          </w:p>
        </w:tc>
        <w:tc>
          <w:tcPr>
            <w:tcW w:w="851" w:type="dxa"/>
          </w:tcPr>
          <w:p w14:paraId="1BF97E2F"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4D6A867F" w14:textId="77777777" w:rsidR="00851F1A" w:rsidRPr="000504AD" w:rsidRDefault="00851F1A" w:rsidP="000504AD">
            <w:pPr>
              <w:rPr>
                <w:rFonts w:asciiTheme="minorHAnsi" w:cstheme="minorHAnsi"/>
                <w:sz w:val="24"/>
                <w:szCs w:val="24"/>
              </w:rPr>
            </w:pPr>
          </w:p>
        </w:tc>
      </w:tr>
      <w:tr w:rsidR="00851F1A" w:rsidRPr="000504AD" w14:paraId="0DAC1FFA" w14:textId="77777777" w:rsidTr="00A146F6">
        <w:trPr>
          <w:gridAfter w:val="1"/>
          <w:wAfter w:w="8" w:type="dxa"/>
        </w:trPr>
        <w:tc>
          <w:tcPr>
            <w:tcW w:w="2365" w:type="dxa"/>
          </w:tcPr>
          <w:p w14:paraId="1BAC79BE"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 xml:space="preserve">4. Jeigu Klientui taikoma viršutinės kainos riba (angl. </w:t>
            </w:r>
            <w:proofErr w:type="spellStart"/>
            <w:r w:rsidRPr="000504AD">
              <w:rPr>
                <w:rFonts w:asciiTheme="minorHAnsi" w:cstheme="minorHAnsi"/>
                <w:i/>
                <w:iCs/>
                <w:sz w:val="24"/>
                <w:szCs w:val="24"/>
              </w:rPr>
              <w:t>price</w:t>
            </w:r>
            <w:proofErr w:type="spellEnd"/>
            <w:r w:rsidRPr="000504AD">
              <w:rPr>
                <w:rFonts w:asciiTheme="minorHAnsi" w:cstheme="minorHAnsi"/>
                <w:i/>
                <w:iCs/>
                <w:sz w:val="24"/>
                <w:szCs w:val="24"/>
              </w:rPr>
              <w:t xml:space="preserve"> cap</w:t>
            </w:r>
            <w:r w:rsidRPr="000504AD">
              <w:rPr>
                <w:rFonts w:asciiTheme="minorHAnsi" w:cstheme="minorHAnsi"/>
                <w:sz w:val="24"/>
                <w:szCs w:val="24"/>
              </w:rPr>
              <w:t>), Sistema užtikrina, kad kelionės kaina neviršija Sistemos administratoriaus nustatytos viršutinės kainos ribos laikotarpio ribos.</w:t>
            </w:r>
          </w:p>
        </w:tc>
        <w:tc>
          <w:tcPr>
            <w:tcW w:w="2308" w:type="dxa"/>
          </w:tcPr>
          <w:p w14:paraId="42C71FA0" w14:textId="77777777" w:rsidR="00851F1A" w:rsidRPr="000504AD" w:rsidRDefault="00851F1A" w:rsidP="000504AD">
            <w:pPr>
              <w:rPr>
                <w:rFonts w:asciiTheme="minorHAnsi" w:cstheme="minorHAnsi"/>
                <w:sz w:val="24"/>
                <w:szCs w:val="24"/>
              </w:rPr>
            </w:pPr>
          </w:p>
        </w:tc>
        <w:tc>
          <w:tcPr>
            <w:tcW w:w="1701" w:type="dxa"/>
          </w:tcPr>
          <w:p w14:paraId="6C152067" w14:textId="77777777" w:rsidR="00851F1A" w:rsidRPr="000504AD" w:rsidRDefault="00851F1A" w:rsidP="000504AD">
            <w:pPr>
              <w:rPr>
                <w:rFonts w:asciiTheme="minorHAnsi" w:cstheme="minorHAnsi"/>
                <w:sz w:val="24"/>
                <w:szCs w:val="24"/>
              </w:rPr>
            </w:pPr>
          </w:p>
        </w:tc>
        <w:tc>
          <w:tcPr>
            <w:tcW w:w="851" w:type="dxa"/>
          </w:tcPr>
          <w:p w14:paraId="0189031D"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00490E09" w14:textId="77777777" w:rsidR="00851F1A" w:rsidRPr="000504AD" w:rsidRDefault="00851F1A" w:rsidP="000504AD">
            <w:pPr>
              <w:rPr>
                <w:rFonts w:asciiTheme="minorHAnsi" w:cstheme="minorHAnsi"/>
                <w:sz w:val="24"/>
                <w:szCs w:val="24"/>
              </w:rPr>
            </w:pPr>
          </w:p>
        </w:tc>
      </w:tr>
      <w:tr w:rsidR="00851F1A" w:rsidRPr="000504AD" w14:paraId="60AFB1EA" w14:textId="77777777" w:rsidTr="00A146F6">
        <w:tc>
          <w:tcPr>
            <w:tcW w:w="9080" w:type="dxa"/>
            <w:gridSpan w:val="6"/>
          </w:tcPr>
          <w:p w14:paraId="1F537B58"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lastRenderedPageBreak/>
              <w:t>11. Pradėti pamainą</w:t>
            </w:r>
          </w:p>
        </w:tc>
      </w:tr>
      <w:tr w:rsidR="00851F1A" w:rsidRPr="000504AD" w14:paraId="1F3A3641" w14:textId="77777777" w:rsidTr="00A146F6">
        <w:trPr>
          <w:gridAfter w:val="1"/>
          <w:wAfter w:w="8" w:type="dxa"/>
        </w:trPr>
        <w:tc>
          <w:tcPr>
            <w:tcW w:w="2365" w:type="dxa"/>
          </w:tcPr>
          <w:p w14:paraId="4F493AC5"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Vairuotojas gali prisijungti prie borto kompiuterio identifikuodamas save.</w:t>
            </w:r>
          </w:p>
        </w:tc>
        <w:tc>
          <w:tcPr>
            <w:tcW w:w="2308" w:type="dxa"/>
          </w:tcPr>
          <w:p w14:paraId="47606C76" w14:textId="77777777" w:rsidR="00851F1A" w:rsidRPr="000504AD" w:rsidRDefault="00851F1A" w:rsidP="000504AD">
            <w:pPr>
              <w:rPr>
                <w:rFonts w:asciiTheme="minorHAnsi" w:cstheme="minorHAnsi"/>
                <w:sz w:val="24"/>
                <w:szCs w:val="24"/>
              </w:rPr>
            </w:pPr>
          </w:p>
        </w:tc>
        <w:tc>
          <w:tcPr>
            <w:tcW w:w="1701" w:type="dxa"/>
          </w:tcPr>
          <w:p w14:paraId="592DBCFD" w14:textId="77777777" w:rsidR="00851F1A" w:rsidRPr="000504AD" w:rsidRDefault="00851F1A" w:rsidP="000504AD">
            <w:pPr>
              <w:rPr>
                <w:rFonts w:asciiTheme="minorHAnsi" w:cstheme="minorHAnsi"/>
                <w:sz w:val="24"/>
                <w:szCs w:val="24"/>
              </w:rPr>
            </w:pPr>
          </w:p>
        </w:tc>
        <w:tc>
          <w:tcPr>
            <w:tcW w:w="851" w:type="dxa"/>
          </w:tcPr>
          <w:p w14:paraId="4AB812BF"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0,5</w:t>
            </w:r>
          </w:p>
        </w:tc>
        <w:tc>
          <w:tcPr>
            <w:tcW w:w="1847" w:type="dxa"/>
          </w:tcPr>
          <w:p w14:paraId="12B40540" w14:textId="77777777" w:rsidR="00851F1A" w:rsidRPr="000504AD" w:rsidRDefault="00851F1A" w:rsidP="000504AD">
            <w:pPr>
              <w:rPr>
                <w:rFonts w:asciiTheme="minorHAnsi" w:cstheme="minorHAnsi"/>
                <w:sz w:val="24"/>
                <w:szCs w:val="24"/>
              </w:rPr>
            </w:pPr>
          </w:p>
        </w:tc>
      </w:tr>
      <w:tr w:rsidR="00851F1A" w:rsidRPr="000504AD" w14:paraId="415D7409" w14:textId="77777777" w:rsidTr="00A146F6">
        <w:trPr>
          <w:gridAfter w:val="1"/>
          <w:wAfter w:w="8" w:type="dxa"/>
        </w:trPr>
        <w:tc>
          <w:tcPr>
            <w:tcW w:w="2365" w:type="dxa"/>
          </w:tcPr>
          <w:p w14:paraId="17401277"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Sistemoje yra matoma informacija apie aktualiu laikotarpiu aktyvias TP (kuriose yra prisijungę vairuotojai).</w:t>
            </w:r>
          </w:p>
        </w:tc>
        <w:tc>
          <w:tcPr>
            <w:tcW w:w="2308" w:type="dxa"/>
          </w:tcPr>
          <w:p w14:paraId="10111136" w14:textId="77777777" w:rsidR="00851F1A" w:rsidRPr="000504AD" w:rsidRDefault="00851F1A" w:rsidP="000504AD">
            <w:pPr>
              <w:rPr>
                <w:rFonts w:asciiTheme="minorHAnsi" w:cstheme="minorHAnsi"/>
                <w:sz w:val="24"/>
                <w:szCs w:val="24"/>
              </w:rPr>
            </w:pPr>
          </w:p>
        </w:tc>
        <w:tc>
          <w:tcPr>
            <w:tcW w:w="1701" w:type="dxa"/>
          </w:tcPr>
          <w:p w14:paraId="79CDFE02" w14:textId="77777777" w:rsidR="00851F1A" w:rsidRPr="000504AD" w:rsidRDefault="00851F1A" w:rsidP="000504AD">
            <w:pPr>
              <w:rPr>
                <w:rFonts w:asciiTheme="minorHAnsi" w:cstheme="minorHAnsi"/>
                <w:sz w:val="24"/>
                <w:szCs w:val="24"/>
              </w:rPr>
            </w:pPr>
          </w:p>
        </w:tc>
        <w:tc>
          <w:tcPr>
            <w:tcW w:w="851" w:type="dxa"/>
          </w:tcPr>
          <w:p w14:paraId="6E96982C"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0,5</w:t>
            </w:r>
          </w:p>
        </w:tc>
        <w:tc>
          <w:tcPr>
            <w:tcW w:w="1847" w:type="dxa"/>
          </w:tcPr>
          <w:p w14:paraId="2258BD28" w14:textId="77777777" w:rsidR="00851F1A" w:rsidRPr="000504AD" w:rsidRDefault="00851F1A" w:rsidP="000504AD">
            <w:pPr>
              <w:rPr>
                <w:rFonts w:asciiTheme="minorHAnsi" w:cstheme="minorHAnsi"/>
                <w:sz w:val="24"/>
                <w:szCs w:val="24"/>
              </w:rPr>
            </w:pPr>
          </w:p>
        </w:tc>
      </w:tr>
      <w:tr w:rsidR="00851F1A" w:rsidRPr="000504AD" w14:paraId="64ADA2EC" w14:textId="77777777" w:rsidTr="00A146F6">
        <w:tc>
          <w:tcPr>
            <w:tcW w:w="9080" w:type="dxa"/>
            <w:gridSpan w:val="6"/>
          </w:tcPr>
          <w:p w14:paraId="39394234"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12. Vykdyti kelionę</w:t>
            </w:r>
          </w:p>
        </w:tc>
      </w:tr>
      <w:tr w:rsidR="00851F1A" w:rsidRPr="000504AD" w14:paraId="7CBCD15B" w14:textId="77777777" w:rsidTr="00A146F6">
        <w:trPr>
          <w:gridAfter w:val="1"/>
          <w:wAfter w:w="8" w:type="dxa"/>
        </w:trPr>
        <w:tc>
          <w:tcPr>
            <w:tcW w:w="2365" w:type="dxa"/>
          </w:tcPr>
          <w:p w14:paraId="7450365C"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 xml:space="preserve">1. Pradėdamas kelionę, Vairuotojas TP borto įrangoje mato jam priskirtą grafiką ir kurį (kokį) maršrutą jis turi vykdyti. </w:t>
            </w:r>
          </w:p>
        </w:tc>
        <w:tc>
          <w:tcPr>
            <w:tcW w:w="2308" w:type="dxa"/>
          </w:tcPr>
          <w:p w14:paraId="44426693" w14:textId="77777777" w:rsidR="00851F1A" w:rsidRPr="000504AD" w:rsidRDefault="00851F1A" w:rsidP="000504AD">
            <w:pPr>
              <w:rPr>
                <w:rFonts w:asciiTheme="minorHAnsi" w:cstheme="minorHAnsi"/>
                <w:sz w:val="24"/>
                <w:szCs w:val="24"/>
              </w:rPr>
            </w:pPr>
          </w:p>
        </w:tc>
        <w:tc>
          <w:tcPr>
            <w:tcW w:w="1701" w:type="dxa"/>
          </w:tcPr>
          <w:p w14:paraId="4265F8AF" w14:textId="77777777" w:rsidR="00851F1A" w:rsidRPr="000504AD" w:rsidRDefault="00851F1A" w:rsidP="000504AD">
            <w:pPr>
              <w:rPr>
                <w:rFonts w:asciiTheme="minorHAnsi" w:cstheme="minorHAnsi"/>
                <w:sz w:val="24"/>
                <w:szCs w:val="24"/>
              </w:rPr>
            </w:pPr>
          </w:p>
        </w:tc>
        <w:tc>
          <w:tcPr>
            <w:tcW w:w="851" w:type="dxa"/>
          </w:tcPr>
          <w:p w14:paraId="5D021EE6"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356848C7" w14:textId="77777777" w:rsidR="00851F1A" w:rsidRPr="000504AD" w:rsidRDefault="00851F1A" w:rsidP="000504AD">
            <w:pPr>
              <w:rPr>
                <w:rFonts w:asciiTheme="minorHAnsi" w:cstheme="minorHAnsi"/>
                <w:sz w:val="24"/>
                <w:szCs w:val="24"/>
              </w:rPr>
            </w:pPr>
          </w:p>
        </w:tc>
      </w:tr>
      <w:tr w:rsidR="00851F1A" w:rsidRPr="000504AD" w14:paraId="5436C16C" w14:textId="77777777" w:rsidTr="00A146F6">
        <w:trPr>
          <w:gridAfter w:val="1"/>
          <w:wAfter w:w="8" w:type="dxa"/>
        </w:trPr>
        <w:tc>
          <w:tcPr>
            <w:tcW w:w="2365" w:type="dxa"/>
          </w:tcPr>
          <w:p w14:paraId="72B892CE"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Informacija apie reiso vykdymą yra matuojama pagal GPS koordinates ir aktuali informacija matoma Sistemoje.</w:t>
            </w:r>
          </w:p>
        </w:tc>
        <w:tc>
          <w:tcPr>
            <w:tcW w:w="2308" w:type="dxa"/>
          </w:tcPr>
          <w:p w14:paraId="2DE4E7B1" w14:textId="77777777" w:rsidR="00851F1A" w:rsidRPr="000504AD" w:rsidRDefault="00851F1A" w:rsidP="000504AD">
            <w:pPr>
              <w:rPr>
                <w:rFonts w:asciiTheme="minorHAnsi" w:cstheme="minorHAnsi"/>
                <w:sz w:val="24"/>
                <w:szCs w:val="24"/>
              </w:rPr>
            </w:pPr>
          </w:p>
        </w:tc>
        <w:tc>
          <w:tcPr>
            <w:tcW w:w="1701" w:type="dxa"/>
          </w:tcPr>
          <w:p w14:paraId="419938B5" w14:textId="77777777" w:rsidR="00851F1A" w:rsidRPr="000504AD" w:rsidRDefault="00851F1A" w:rsidP="000504AD">
            <w:pPr>
              <w:rPr>
                <w:rFonts w:asciiTheme="minorHAnsi" w:cstheme="minorHAnsi"/>
                <w:sz w:val="24"/>
                <w:szCs w:val="24"/>
              </w:rPr>
            </w:pPr>
          </w:p>
        </w:tc>
        <w:tc>
          <w:tcPr>
            <w:tcW w:w="851" w:type="dxa"/>
          </w:tcPr>
          <w:p w14:paraId="2E215591"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4FDC5F09" w14:textId="77777777" w:rsidR="00851F1A" w:rsidRPr="000504AD" w:rsidRDefault="00851F1A" w:rsidP="000504AD">
            <w:pPr>
              <w:rPr>
                <w:rFonts w:asciiTheme="minorHAnsi" w:cstheme="minorHAnsi"/>
                <w:sz w:val="24"/>
                <w:szCs w:val="24"/>
              </w:rPr>
            </w:pPr>
          </w:p>
        </w:tc>
      </w:tr>
      <w:tr w:rsidR="00851F1A" w:rsidRPr="000504AD" w14:paraId="5EEAE84D" w14:textId="77777777" w:rsidTr="00A146F6">
        <w:trPr>
          <w:gridAfter w:val="1"/>
          <w:wAfter w:w="8" w:type="dxa"/>
        </w:trPr>
        <w:tc>
          <w:tcPr>
            <w:tcW w:w="2365" w:type="dxa"/>
          </w:tcPr>
          <w:p w14:paraId="53A72E51"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3. Nukrypus nuo maršruto vairuotojui turi būti automatiškai siunčiamas pranešimas.</w:t>
            </w:r>
          </w:p>
        </w:tc>
        <w:tc>
          <w:tcPr>
            <w:tcW w:w="2308" w:type="dxa"/>
          </w:tcPr>
          <w:p w14:paraId="4FA8AA59" w14:textId="77777777" w:rsidR="00851F1A" w:rsidRPr="000504AD" w:rsidRDefault="00851F1A" w:rsidP="000504AD">
            <w:pPr>
              <w:rPr>
                <w:rFonts w:asciiTheme="minorHAnsi" w:cstheme="minorHAnsi"/>
                <w:sz w:val="24"/>
                <w:szCs w:val="24"/>
              </w:rPr>
            </w:pPr>
          </w:p>
        </w:tc>
        <w:tc>
          <w:tcPr>
            <w:tcW w:w="1701" w:type="dxa"/>
          </w:tcPr>
          <w:p w14:paraId="149BF8C5" w14:textId="77777777" w:rsidR="00851F1A" w:rsidRPr="000504AD" w:rsidRDefault="00851F1A" w:rsidP="000504AD">
            <w:pPr>
              <w:rPr>
                <w:rFonts w:asciiTheme="minorHAnsi" w:cstheme="minorHAnsi"/>
                <w:sz w:val="24"/>
                <w:szCs w:val="24"/>
              </w:rPr>
            </w:pPr>
          </w:p>
        </w:tc>
        <w:tc>
          <w:tcPr>
            <w:tcW w:w="851" w:type="dxa"/>
          </w:tcPr>
          <w:p w14:paraId="3EA34847"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191893CD" w14:textId="77777777" w:rsidR="00851F1A" w:rsidRPr="000504AD" w:rsidRDefault="00851F1A" w:rsidP="000504AD">
            <w:pPr>
              <w:rPr>
                <w:rFonts w:asciiTheme="minorHAnsi" w:cstheme="minorHAnsi"/>
                <w:sz w:val="24"/>
                <w:szCs w:val="24"/>
              </w:rPr>
            </w:pPr>
          </w:p>
        </w:tc>
      </w:tr>
      <w:tr w:rsidR="00851F1A" w:rsidRPr="000504AD" w14:paraId="05189E68" w14:textId="77777777" w:rsidTr="00A146F6">
        <w:trPr>
          <w:gridAfter w:val="1"/>
          <w:wAfter w:w="8" w:type="dxa"/>
        </w:trPr>
        <w:tc>
          <w:tcPr>
            <w:tcW w:w="2365" w:type="dxa"/>
          </w:tcPr>
          <w:p w14:paraId="74DEC117"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4. Nukrypus nuo grafiko vairuotojui turi būti automatiškai siunčiamas pranešimas.</w:t>
            </w:r>
          </w:p>
        </w:tc>
        <w:tc>
          <w:tcPr>
            <w:tcW w:w="2308" w:type="dxa"/>
          </w:tcPr>
          <w:p w14:paraId="20A27782" w14:textId="77777777" w:rsidR="00851F1A" w:rsidRPr="000504AD" w:rsidRDefault="00851F1A" w:rsidP="000504AD">
            <w:pPr>
              <w:rPr>
                <w:rFonts w:asciiTheme="minorHAnsi" w:cstheme="minorHAnsi"/>
                <w:sz w:val="24"/>
                <w:szCs w:val="24"/>
              </w:rPr>
            </w:pPr>
          </w:p>
        </w:tc>
        <w:tc>
          <w:tcPr>
            <w:tcW w:w="1701" w:type="dxa"/>
          </w:tcPr>
          <w:p w14:paraId="13CF7C4A" w14:textId="77777777" w:rsidR="00851F1A" w:rsidRPr="000504AD" w:rsidRDefault="00851F1A" w:rsidP="000504AD">
            <w:pPr>
              <w:rPr>
                <w:rFonts w:asciiTheme="minorHAnsi" w:cstheme="minorHAnsi"/>
                <w:sz w:val="24"/>
                <w:szCs w:val="24"/>
              </w:rPr>
            </w:pPr>
          </w:p>
        </w:tc>
        <w:tc>
          <w:tcPr>
            <w:tcW w:w="851" w:type="dxa"/>
          </w:tcPr>
          <w:p w14:paraId="19DFCFFE"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3A3B0416" w14:textId="77777777" w:rsidR="00851F1A" w:rsidRPr="000504AD" w:rsidRDefault="00851F1A" w:rsidP="000504AD">
            <w:pPr>
              <w:rPr>
                <w:rFonts w:asciiTheme="minorHAnsi" w:cstheme="minorHAnsi"/>
                <w:sz w:val="24"/>
                <w:szCs w:val="24"/>
              </w:rPr>
            </w:pPr>
          </w:p>
        </w:tc>
      </w:tr>
      <w:tr w:rsidR="00851F1A" w:rsidRPr="000504AD" w14:paraId="3569D172" w14:textId="77777777" w:rsidTr="00A146F6">
        <w:tc>
          <w:tcPr>
            <w:tcW w:w="9080" w:type="dxa"/>
            <w:gridSpan w:val="6"/>
          </w:tcPr>
          <w:p w14:paraId="1C81AA2A"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13. Nutraukti reisą</w:t>
            </w:r>
          </w:p>
        </w:tc>
      </w:tr>
      <w:tr w:rsidR="00851F1A" w:rsidRPr="000504AD" w14:paraId="787EFD0C" w14:textId="77777777" w:rsidTr="00A146F6">
        <w:trPr>
          <w:gridAfter w:val="1"/>
          <w:wAfter w:w="8" w:type="dxa"/>
        </w:trPr>
        <w:tc>
          <w:tcPr>
            <w:tcW w:w="2365" w:type="dxa"/>
          </w:tcPr>
          <w:p w14:paraId="3794C121"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Vairuotojas gali inicijuoti reiso nutraukimą per TP borto įrangą.</w:t>
            </w:r>
          </w:p>
        </w:tc>
        <w:tc>
          <w:tcPr>
            <w:tcW w:w="2308" w:type="dxa"/>
          </w:tcPr>
          <w:p w14:paraId="60C1EA19" w14:textId="77777777" w:rsidR="00851F1A" w:rsidRPr="000504AD" w:rsidRDefault="00851F1A" w:rsidP="000504AD">
            <w:pPr>
              <w:rPr>
                <w:rFonts w:asciiTheme="minorHAnsi" w:cstheme="minorHAnsi"/>
                <w:sz w:val="24"/>
                <w:szCs w:val="24"/>
              </w:rPr>
            </w:pPr>
          </w:p>
        </w:tc>
        <w:tc>
          <w:tcPr>
            <w:tcW w:w="1701" w:type="dxa"/>
          </w:tcPr>
          <w:p w14:paraId="0A3EBC7E" w14:textId="77777777" w:rsidR="00851F1A" w:rsidRPr="000504AD" w:rsidRDefault="00851F1A" w:rsidP="000504AD">
            <w:pPr>
              <w:rPr>
                <w:rFonts w:asciiTheme="minorHAnsi" w:cstheme="minorHAnsi"/>
                <w:sz w:val="24"/>
                <w:szCs w:val="24"/>
              </w:rPr>
            </w:pPr>
          </w:p>
        </w:tc>
        <w:tc>
          <w:tcPr>
            <w:tcW w:w="851" w:type="dxa"/>
          </w:tcPr>
          <w:p w14:paraId="23D1E778"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0,5</w:t>
            </w:r>
          </w:p>
        </w:tc>
        <w:tc>
          <w:tcPr>
            <w:tcW w:w="1847" w:type="dxa"/>
          </w:tcPr>
          <w:p w14:paraId="46A9BB30" w14:textId="77777777" w:rsidR="00851F1A" w:rsidRPr="000504AD" w:rsidRDefault="00851F1A" w:rsidP="000504AD">
            <w:pPr>
              <w:rPr>
                <w:rFonts w:asciiTheme="minorHAnsi" w:cstheme="minorHAnsi"/>
                <w:sz w:val="24"/>
                <w:szCs w:val="24"/>
              </w:rPr>
            </w:pPr>
          </w:p>
        </w:tc>
      </w:tr>
      <w:tr w:rsidR="00851F1A" w:rsidRPr="000504AD" w14:paraId="0719A623" w14:textId="77777777" w:rsidTr="00A146F6">
        <w:trPr>
          <w:gridAfter w:val="1"/>
          <w:wAfter w:w="8" w:type="dxa"/>
        </w:trPr>
        <w:tc>
          <w:tcPr>
            <w:tcW w:w="2365" w:type="dxa"/>
          </w:tcPr>
          <w:p w14:paraId="3ABEA2AE"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lastRenderedPageBreak/>
              <w:t>2. Pranešimas apie nutrauktą reisą yra automatiškai siunčiamas į Sistemą ir/arba dispečerinę.</w:t>
            </w:r>
          </w:p>
        </w:tc>
        <w:tc>
          <w:tcPr>
            <w:tcW w:w="2308" w:type="dxa"/>
          </w:tcPr>
          <w:p w14:paraId="3E73C7A6" w14:textId="77777777" w:rsidR="00851F1A" w:rsidRPr="000504AD" w:rsidRDefault="00851F1A" w:rsidP="000504AD">
            <w:pPr>
              <w:rPr>
                <w:rFonts w:asciiTheme="minorHAnsi" w:cstheme="minorHAnsi"/>
                <w:sz w:val="24"/>
                <w:szCs w:val="24"/>
              </w:rPr>
            </w:pPr>
          </w:p>
        </w:tc>
        <w:tc>
          <w:tcPr>
            <w:tcW w:w="1701" w:type="dxa"/>
          </w:tcPr>
          <w:p w14:paraId="7ABF0E5B" w14:textId="77777777" w:rsidR="00851F1A" w:rsidRPr="000504AD" w:rsidRDefault="00851F1A" w:rsidP="000504AD">
            <w:pPr>
              <w:rPr>
                <w:rFonts w:asciiTheme="minorHAnsi" w:cstheme="minorHAnsi"/>
                <w:sz w:val="24"/>
                <w:szCs w:val="24"/>
              </w:rPr>
            </w:pPr>
          </w:p>
        </w:tc>
        <w:tc>
          <w:tcPr>
            <w:tcW w:w="851" w:type="dxa"/>
          </w:tcPr>
          <w:p w14:paraId="0E96BE36"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0,5</w:t>
            </w:r>
          </w:p>
        </w:tc>
        <w:tc>
          <w:tcPr>
            <w:tcW w:w="1847" w:type="dxa"/>
          </w:tcPr>
          <w:p w14:paraId="480BC88D" w14:textId="77777777" w:rsidR="00851F1A" w:rsidRPr="000504AD" w:rsidRDefault="00851F1A" w:rsidP="000504AD">
            <w:pPr>
              <w:rPr>
                <w:rFonts w:asciiTheme="minorHAnsi" w:cstheme="minorHAnsi"/>
                <w:sz w:val="24"/>
                <w:szCs w:val="24"/>
              </w:rPr>
            </w:pPr>
          </w:p>
        </w:tc>
      </w:tr>
      <w:tr w:rsidR="00851F1A" w:rsidRPr="000504AD" w14:paraId="788F59F3" w14:textId="77777777" w:rsidTr="00A146F6">
        <w:tc>
          <w:tcPr>
            <w:tcW w:w="9080" w:type="dxa"/>
            <w:gridSpan w:val="6"/>
          </w:tcPr>
          <w:p w14:paraId="7E07492E"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14. Laikinai pakeisti maršrutą / reisą</w:t>
            </w:r>
          </w:p>
        </w:tc>
      </w:tr>
      <w:tr w:rsidR="00851F1A" w:rsidRPr="000504AD" w14:paraId="259DFC62" w14:textId="77777777" w:rsidTr="00A146F6">
        <w:trPr>
          <w:gridAfter w:val="1"/>
          <w:wAfter w:w="8" w:type="dxa"/>
        </w:trPr>
        <w:tc>
          <w:tcPr>
            <w:tcW w:w="2365" w:type="dxa"/>
          </w:tcPr>
          <w:p w14:paraId="2E7AC361"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Dispečerinė perduoda informaciją apie laikinus maršruto / reiso pakeitimus TP borto įrangai.</w:t>
            </w:r>
          </w:p>
        </w:tc>
        <w:tc>
          <w:tcPr>
            <w:tcW w:w="2308" w:type="dxa"/>
          </w:tcPr>
          <w:p w14:paraId="36A61CB5" w14:textId="77777777" w:rsidR="00851F1A" w:rsidRPr="000504AD" w:rsidRDefault="00851F1A" w:rsidP="000504AD">
            <w:pPr>
              <w:rPr>
                <w:rFonts w:asciiTheme="minorHAnsi" w:cstheme="minorHAnsi"/>
                <w:sz w:val="24"/>
                <w:szCs w:val="24"/>
              </w:rPr>
            </w:pPr>
          </w:p>
        </w:tc>
        <w:tc>
          <w:tcPr>
            <w:tcW w:w="1701" w:type="dxa"/>
          </w:tcPr>
          <w:p w14:paraId="1DA815A3" w14:textId="77777777" w:rsidR="00851F1A" w:rsidRPr="000504AD" w:rsidRDefault="00851F1A" w:rsidP="000504AD">
            <w:pPr>
              <w:rPr>
                <w:rFonts w:asciiTheme="minorHAnsi" w:cstheme="minorHAnsi"/>
                <w:sz w:val="24"/>
                <w:szCs w:val="24"/>
              </w:rPr>
            </w:pPr>
          </w:p>
        </w:tc>
        <w:tc>
          <w:tcPr>
            <w:tcW w:w="851" w:type="dxa"/>
          </w:tcPr>
          <w:p w14:paraId="5452C570"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066D2E83" w14:textId="77777777" w:rsidR="00851F1A" w:rsidRPr="000504AD" w:rsidRDefault="00851F1A" w:rsidP="000504AD">
            <w:pPr>
              <w:rPr>
                <w:rFonts w:asciiTheme="minorHAnsi" w:cstheme="minorHAnsi"/>
                <w:sz w:val="24"/>
                <w:szCs w:val="24"/>
              </w:rPr>
            </w:pPr>
          </w:p>
        </w:tc>
      </w:tr>
      <w:tr w:rsidR="00851F1A" w:rsidRPr="000504AD" w14:paraId="5134AE81" w14:textId="77777777" w:rsidTr="00A146F6">
        <w:trPr>
          <w:gridAfter w:val="1"/>
          <w:wAfter w:w="8" w:type="dxa"/>
        </w:trPr>
        <w:tc>
          <w:tcPr>
            <w:tcW w:w="2365" w:type="dxa"/>
          </w:tcPr>
          <w:p w14:paraId="38E7F632"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Vairuotojas gali peržiūrėti ir vykdyti laikinai pakeistą maršrutą / reisą pagal  aktualius pasikeitimus.</w:t>
            </w:r>
          </w:p>
        </w:tc>
        <w:tc>
          <w:tcPr>
            <w:tcW w:w="2308" w:type="dxa"/>
          </w:tcPr>
          <w:p w14:paraId="35DCB7A7" w14:textId="77777777" w:rsidR="00851F1A" w:rsidRPr="000504AD" w:rsidRDefault="00851F1A" w:rsidP="000504AD">
            <w:pPr>
              <w:rPr>
                <w:rFonts w:asciiTheme="minorHAnsi" w:cstheme="minorHAnsi"/>
                <w:sz w:val="24"/>
                <w:szCs w:val="24"/>
              </w:rPr>
            </w:pPr>
          </w:p>
        </w:tc>
        <w:tc>
          <w:tcPr>
            <w:tcW w:w="1701" w:type="dxa"/>
          </w:tcPr>
          <w:p w14:paraId="6F7E5330" w14:textId="77777777" w:rsidR="00851F1A" w:rsidRPr="000504AD" w:rsidRDefault="00851F1A" w:rsidP="000504AD">
            <w:pPr>
              <w:rPr>
                <w:rFonts w:asciiTheme="minorHAnsi" w:cstheme="minorHAnsi"/>
                <w:sz w:val="24"/>
                <w:szCs w:val="24"/>
              </w:rPr>
            </w:pPr>
          </w:p>
        </w:tc>
        <w:tc>
          <w:tcPr>
            <w:tcW w:w="851" w:type="dxa"/>
          </w:tcPr>
          <w:p w14:paraId="5C4A4A41"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290F7628" w14:textId="77777777" w:rsidR="00851F1A" w:rsidRPr="000504AD" w:rsidRDefault="00851F1A" w:rsidP="000504AD">
            <w:pPr>
              <w:rPr>
                <w:rFonts w:asciiTheme="minorHAnsi" w:cstheme="minorHAnsi"/>
                <w:sz w:val="24"/>
                <w:szCs w:val="24"/>
              </w:rPr>
            </w:pPr>
          </w:p>
        </w:tc>
      </w:tr>
      <w:tr w:rsidR="00851F1A" w:rsidRPr="000504AD" w14:paraId="65FE374E" w14:textId="77777777" w:rsidTr="00A146F6">
        <w:trPr>
          <w:gridAfter w:val="1"/>
          <w:wAfter w:w="8" w:type="dxa"/>
        </w:trPr>
        <w:tc>
          <w:tcPr>
            <w:tcW w:w="2365" w:type="dxa"/>
          </w:tcPr>
          <w:p w14:paraId="6D1759C3"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3. TP borto kompiuteriuose ir bilietų skaitytuvuose atnaujinama, atvaizduojama ir naudojama nauja informacija tos pačios pamainos metu.</w:t>
            </w:r>
          </w:p>
        </w:tc>
        <w:tc>
          <w:tcPr>
            <w:tcW w:w="2308" w:type="dxa"/>
          </w:tcPr>
          <w:p w14:paraId="33DB71F2" w14:textId="77777777" w:rsidR="00851F1A" w:rsidRPr="000504AD" w:rsidRDefault="00851F1A" w:rsidP="000504AD">
            <w:pPr>
              <w:rPr>
                <w:rFonts w:asciiTheme="minorHAnsi" w:cstheme="minorHAnsi"/>
                <w:sz w:val="24"/>
                <w:szCs w:val="24"/>
              </w:rPr>
            </w:pPr>
          </w:p>
        </w:tc>
        <w:tc>
          <w:tcPr>
            <w:tcW w:w="1701" w:type="dxa"/>
          </w:tcPr>
          <w:p w14:paraId="04AF1E2B" w14:textId="77777777" w:rsidR="00851F1A" w:rsidRPr="000504AD" w:rsidRDefault="00851F1A" w:rsidP="000504AD">
            <w:pPr>
              <w:rPr>
                <w:rFonts w:asciiTheme="minorHAnsi" w:cstheme="minorHAnsi"/>
                <w:sz w:val="24"/>
                <w:szCs w:val="24"/>
              </w:rPr>
            </w:pPr>
          </w:p>
        </w:tc>
        <w:tc>
          <w:tcPr>
            <w:tcW w:w="851" w:type="dxa"/>
          </w:tcPr>
          <w:p w14:paraId="4D251583"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22B71DC8" w14:textId="77777777" w:rsidR="00851F1A" w:rsidRPr="000504AD" w:rsidRDefault="00851F1A" w:rsidP="000504AD">
            <w:pPr>
              <w:rPr>
                <w:rFonts w:asciiTheme="minorHAnsi" w:cstheme="minorHAnsi"/>
                <w:sz w:val="24"/>
                <w:szCs w:val="24"/>
              </w:rPr>
            </w:pPr>
          </w:p>
        </w:tc>
      </w:tr>
      <w:tr w:rsidR="00851F1A" w:rsidRPr="000504AD" w14:paraId="50D59D0B" w14:textId="77777777" w:rsidTr="00A146F6">
        <w:trPr>
          <w:gridAfter w:val="1"/>
          <w:wAfter w:w="8" w:type="dxa"/>
        </w:trPr>
        <w:tc>
          <w:tcPr>
            <w:tcW w:w="2365" w:type="dxa"/>
          </w:tcPr>
          <w:p w14:paraId="649C8745"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4. Vairuotojui yra galimybė inicijuoti pamainos baigimo funkciją.</w:t>
            </w:r>
          </w:p>
        </w:tc>
        <w:tc>
          <w:tcPr>
            <w:tcW w:w="2308" w:type="dxa"/>
          </w:tcPr>
          <w:p w14:paraId="63FE5D66" w14:textId="77777777" w:rsidR="00851F1A" w:rsidRPr="000504AD" w:rsidRDefault="00851F1A" w:rsidP="000504AD">
            <w:pPr>
              <w:rPr>
                <w:rFonts w:asciiTheme="minorHAnsi" w:cstheme="minorHAnsi"/>
                <w:sz w:val="24"/>
                <w:szCs w:val="24"/>
              </w:rPr>
            </w:pPr>
          </w:p>
        </w:tc>
        <w:tc>
          <w:tcPr>
            <w:tcW w:w="1701" w:type="dxa"/>
          </w:tcPr>
          <w:p w14:paraId="3051EB25" w14:textId="77777777" w:rsidR="00851F1A" w:rsidRPr="000504AD" w:rsidRDefault="00851F1A" w:rsidP="000504AD">
            <w:pPr>
              <w:rPr>
                <w:rFonts w:asciiTheme="minorHAnsi" w:cstheme="minorHAnsi"/>
                <w:sz w:val="24"/>
                <w:szCs w:val="24"/>
              </w:rPr>
            </w:pPr>
          </w:p>
        </w:tc>
        <w:tc>
          <w:tcPr>
            <w:tcW w:w="851" w:type="dxa"/>
          </w:tcPr>
          <w:p w14:paraId="51B6C328"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0,25</w:t>
            </w:r>
          </w:p>
        </w:tc>
        <w:tc>
          <w:tcPr>
            <w:tcW w:w="1847" w:type="dxa"/>
          </w:tcPr>
          <w:p w14:paraId="6B69B1C4" w14:textId="77777777" w:rsidR="00851F1A" w:rsidRPr="000504AD" w:rsidRDefault="00851F1A" w:rsidP="000504AD">
            <w:pPr>
              <w:rPr>
                <w:rFonts w:asciiTheme="minorHAnsi" w:cstheme="minorHAnsi"/>
                <w:sz w:val="24"/>
                <w:szCs w:val="24"/>
              </w:rPr>
            </w:pPr>
          </w:p>
        </w:tc>
      </w:tr>
      <w:tr w:rsidR="00851F1A" w:rsidRPr="000504AD" w14:paraId="691CA6AF" w14:textId="77777777" w:rsidTr="00A146F6">
        <w:tc>
          <w:tcPr>
            <w:tcW w:w="9080" w:type="dxa"/>
            <w:gridSpan w:val="6"/>
          </w:tcPr>
          <w:p w14:paraId="2DF69E1E"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15. Nustatyti ir perduoti TP koordinates</w:t>
            </w:r>
          </w:p>
        </w:tc>
      </w:tr>
      <w:tr w:rsidR="00851F1A" w:rsidRPr="000504AD" w14:paraId="29C74720" w14:textId="77777777" w:rsidTr="00A146F6">
        <w:trPr>
          <w:gridAfter w:val="1"/>
          <w:wAfter w:w="8" w:type="dxa"/>
        </w:trPr>
        <w:tc>
          <w:tcPr>
            <w:tcW w:w="2365" w:type="dxa"/>
          </w:tcPr>
          <w:p w14:paraId="0B3373D9"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TP borto kompiuteris periodiškai (ne rečiau nei kas 5 sekundes) nustato ir siunčia TP buvimo koordinates.</w:t>
            </w:r>
          </w:p>
        </w:tc>
        <w:tc>
          <w:tcPr>
            <w:tcW w:w="2308" w:type="dxa"/>
          </w:tcPr>
          <w:p w14:paraId="4FF0115D" w14:textId="77777777" w:rsidR="00851F1A" w:rsidRPr="000504AD" w:rsidRDefault="00851F1A" w:rsidP="000504AD">
            <w:pPr>
              <w:rPr>
                <w:rFonts w:asciiTheme="minorHAnsi" w:cstheme="minorHAnsi"/>
                <w:sz w:val="24"/>
                <w:szCs w:val="24"/>
              </w:rPr>
            </w:pPr>
          </w:p>
        </w:tc>
        <w:tc>
          <w:tcPr>
            <w:tcW w:w="1701" w:type="dxa"/>
          </w:tcPr>
          <w:p w14:paraId="47D70C34" w14:textId="77777777" w:rsidR="00851F1A" w:rsidRPr="000504AD" w:rsidRDefault="00851F1A" w:rsidP="000504AD">
            <w:pPr>
              <w:rPr>
                <w:rFonts w:asciiTheme="minorHAnsi" w:cstheme="minorHAnsi"/>
                <w:sz w:val="24"/>
                <w:szCs w:val="24"/>
              </w:rPr>
            </w:pPr>
          </w:p>
        </w:tc>
        <w:tc>
          <w:tcPr>
            <w:tcW w:w="851" w:type="dxa"/>
          </w:tcPr>
          <w:p w14:paraId="1FFC048E"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1</w:t>
            </w:r>
          </w:p>
        </w:tc>
        <w:tc>
          <w:tcPr>
            <w:tcW w:w="1847" w:type="dxa"/>
          </w:tcPr>
          <w:p w14:paraId="22477103" w14:textId="77777777" w:rsidR="00851F1A" w:rsidRPr="000504AD" w:rsidRDefault="00851F1A" w:rsidP="000504AD">
            <w:pPr>
              <w:rPr>
                <w:rFonts w:asciiTheme="minorHAnsi" w:cstheme="minorHAnsi"/>
                <w:sz w:val="24"/>
                <w:szCs w:val="24"/>
              </w:rPr>
            </w:pPr>
          </w:p>
        </w:tc>
      </w:tr>
      <w:tr w:rsidR="00851F1A" w:rsidRPr="000504AD" w14:paraId="70470C2F" w14:textId="77777777" w:rsidTr="00A146F6">
        <w:tc>
          <w:tcPr>
            <w:tcW w:w="9080" w:type="dxa"/>
            <w:gridSpan w:val="6"/>
          </w:tcPr>
          <w:p w14:paraId="5D005198"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16. Sistemos komponentų ir įrenginių būsenos stebėsena</w:t>
            </w:r>
          </w:p>
        </w:tc>
      </w:tr>
      <w:tr w:rsidR="00851F1A" w:rsidRPr="000504AD" w14:paraId="13277C51" w14:textId="77777777" w:rsidTr="00A146F6">
        <w:trPr>
          <w:gridAfter w:val="1"/>
          <w:wAfter w:w="8" w:type="dxa"/>
        </w:trPr>
        <w:tc>
          <w:tcPr>
            <w:tcW w:w="2365" w:type="dxa"/>
          </w:tcPr>
          <w:p w14:paraId="70AB4A5A"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 xml:space="preserve">1. Visa veikimo būsenos informacija (įvykių žurnalai) siunčiama į sistemą nustatytu intervalu. </w:t>
            </w:r>
            <w:r w:rsidRPr="000504AD">
              <w:rPr>
                <w:rFonts w:asciiTheme="minorHAnsi" w:cstheme="minorHAnsi"/>
                <w:sz w:val="24"/>
                <w:szCs w:val="24"/>
              </w:rPr>
              <w:lastRenderedPageBreak/>
              <w:t>Sistemoje matoma įrenginio būklė, bilietų įvykiai, veikimo sutrikimai.</w:t>
            </w:r>
          </w:p>
        </w:tc>
        <w:tc>
          <w:tcPr>
            <w:tcW w:w="2308" w:type="dxa"/>
          </w:tcPr>
          <w:p w14:paraId="76505275" w14:textId="77777777" w:rsidR="00851F1A" w:rsidRPr="000504AD" w:rsidRDefault="00851F1A" w:rsidP="000504AD">
            <w:pPr>
              <w:rPr>
                <w:rFonts w:asciiTheme="minorHAnsi" w:cstheme="minorHAnsi"/>
                <w:sz w:val="24"/>
                <w:szCs w:val="24"/>
              </w:rPr>
            </w:pPr>
          </w:p>
        </w:tc>
        <w:tc>
          <w:tcPr>
            <w:tcW w:w="1701" w:type="dxa"/>
          </w:tcPr>
          <w:p w14:paraId="027844C6" w14:textId="77777777" w:rsidR="00851F1A" w:rsidRPr="000504AD" w:rsidRDefault="00851F1A" w:rsidP="000504AD">
            <w:pPr>
              <w:rPr>
                <w:rFonts w:asciiTheme="minorHAnsi" w:cstheme="minorHAnsi"/>
                <w:sz w:val="24"/>
                <w:szCs w:val="24"/>
              </w:rPr>
            </w:pPr>
          </w:p>
        </w:tc>
        <w:tc>
          <w:tcPr>
            <w:tcW w:w="851" w:type="dxa"/>
          </w:tcPr>
          <w:p w14:paraId="5AF3138E"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1</w:t>
            </w:r>
          </w:p>
        </w:tc>
        <w:tc>
          <w:tcPr>
            <w:tcW w:w="1847" w:type="dxa"/>
          </w:tcPr>
          <w:p w14:paraId="3A420E33" w14:textId="77777777" w:rsidR="00851F1A" w:rsidRPr="000504AD" w:rsidRDefault="00851F1A" w:rsidP="000504AD">
            <w:pPr>
              <w:rPr>
                <w:rFonts w:asciiTheme="minorHAnsi" w:cstheme="minorHAnsi"/>
                <w:sz w:val="24"/>
                <w:szCs w:val="24"/>
              </w:rPr>
            </w:pPr>
          </w:p>
        </w:tc>
      </w:tr>
      <w:tr w:rsidR="00851F1A" w:rsidRPr="000504AD" w14:paraId="5A48A9C6" w14:textId="77777777" w:rsidTr="00A146F6">
        <w:tc>
          <w:tcPr>
            <w:tcW w:w="9080" w:type="dxa"/>
            <w:gridSpan w:val="6"/>
          </w:tcPr>
          <w:p w14:paraId="6CD8F555"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17. Dispečerinės įrankis</w:t>
            </w:r>
          </w:p>
        </w:tc>
      </w:tr>
      <w:tr w:rsidR="00851F1A" w:rsidRPr="000504AD" w14:paraId="3796A854" w14:textId="77777777" w:rsidTr="00A146F6">
        <w:trPr>
          <w:gridAfter w:val="1"/>
          <w:wAfter w:w="8" w:type="dxa"/>
        </w:trPr>
        <w:tc>
          <w:tcPr>
            <w:tcW w:w="2365" w:type="dxa"/>
          </w:tcPr>
          <w:p w14:paraId="30A60059"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 xml:space="preserve">1. Dispečerinės  įrankis rodo esamą TP judėjimo būklę, nuokrypius nuo grafiko ir istoriją. </w:t>
            </w:r>
          </w:p>
        </w:tc>
        <w:tc>
          <w:tcPr>
            <w:tcW w:w="2308" w:type="dxa"/>
          </w:tcPr>
          <w:p w14:paraId="6B6833FD" w14:textId="77777777" w:rsidR="00851F1A" w:rsidRPr="000504AD" w:rsidRDefault="00851F1A" w:rsidP="000504AD">
            <w:pPr>
              <w:rPr>
                <w:rFonts w:asciiTheme="minorHAnsi" w:cstheme="minorHAnsi"/>
                <w:sz w:val="24"/>
                <w:szCs w:val="24"/>
              </w:rPr>
            </w:pPr>
          </w:p>
        </w:tc>
        <w:tc>
          <w:tcPr>
            <w:tcW w:w="1701" w:type="dxa"/>
          </w:tcPr>
          <w:p w14:paraId="179F7310" w14:textId="77777777" w:rsidR="00851F1A" w:rsidRPr="000504AD" w:rsidRDefault="00851F1A" w:rsidP="000504AD">
            <w:pPr>
              <w:rPr>
                <w:rFonts w:asciiTheme="minorHAnsi" w:cstheme="minorHAnsi"/>
                <w:sz w:val="24"/>
                <w:szCs w:val="24"/>
              </w:rPr>
            </w:pPr>
          </w:p>
        </w:tc>
        <w:tc>
          <w:tcPr>
            <w:tcW w:w="851" w:type="dxa"/>
          </w:tcPr>
          <w:p w14:paraId="5B0DF3EB"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0,5</w:t>
            </w:r>
          </w:p>
        </w:tc>
        <w:tc>
          <w:tcPr>
            <w:tcW w:w="1847" w:type="dxa"/>
          </w:tcPr>
          <w:p w14:paraId="415366AC" w14:textId="77777777" w:rsidR="00851F1A" w:rsidRPr="000504AD" w:rsidRDefault="00851F1A" w:rsidP="000504AD">
            <w:pPr>
              <w:rPr>
                <w:rFonts w:asciiTheme="minorHAnsi" w:cstheme="minorHAnsi"/>
                <w:sz w:val="24"/>
                <w:szCs w:val="24"/>
              </w:rPr>
            </w:pPr>
          </w:p>
        </w:tc>
      </w:tr>
      <w:tr w:rsidR="00851F1A" w:rsidRPr="000504AD" w14:paraId="45D071FF" w14:textId="77777777" w:rsidTr="00A146F6">
        <w:trPr>
          <w:gridAfter w:val="1"/>
          <w:wAfter w:w="8" w:type="dxa"/>
        </w:trPr>
        <w:tc>
          <w:tcPr>
            <w:tcW w:w="2365" w:type="dxa"/>
          </w:tcPr>
          <w:p w14:paraId="29C4822C"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2. Sistemoje galima nuotoliniu būdu įkelti maršruto informaciją į pasirinktas TP.</w:t>
            </w:r>
          </w:p>
        </w:tc>
        <w:tc>
          <w:tcPr>
            <w:tcW w:w="2308" w:type="dxa"/>
          </w:tcPr>
          <w:p w14:paraId="72C29BC9" w14:textId="77777777" w:rsidR="00851F1A" w:rsidRPr="000504AD" w:rsidRDefault="00851F1A" w:rsidP="000504AD">
            <w:pPr>
              <w:rPr>
                <w:rFonts w:asciiTheme="minorHAnsi" w:cstheme="minorHAnsi"/>
                <w:sz w:val="24"/>
                <w:szCs w:val="24"/>
              </w:rPr>
            </w:pPr>
          </w:p>
        </w:tc>
        <w:tc>
          <w:tcPr>
            <w:tcW w:w="1701" w:type="dxa"/>
          </w:tcPr>
          <w:p w14:paraId="2EDF6B00" w14:textId="77777777" w:rsidR="00851F1A" w:rsidRPr="000504AD" w:rsidRDefault="00851F1A" w:rsidP="000504AD">
            <w:pPr>
              <w:rPr>
                <w:rFonts w:asciiTheme="minorHAnsi" w:cstheme="minorHAnsi"/>
                <w:sz w:val="24"/>
                <w:szCs w:val="24"/>
              </w:rPr>
            </w:pPr>
          </w:p>
        </w:tc>
        <w:tc>
          <w:tcPr>
            <w:tcW w:w="851" w:type="dxa"/>
          </w:tcPr>
          <w:p w14:paraId="4C18B7F1"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0,5</w:t>
            </w:r>
          </w:p>
        </w:tc>
        <w:tc>
          <w:tcPr>
            <w:tcW w:w="1847" w:type="dxa"/>
          </w:tcPr>
          <w:p w14:paraId="6B556354" w14:textId="77777777" w:rsidR="00851F1A" w:rsidRPr="000504AD" w:rsidRDefault="00851F1A" w:rsidP="000504AD">
            <w:pPr>
              <w:rPr>
                <w:rFonts w:asciiTheme="minorHAnsi" w:cstheme="minorHAnsi"/>
                <w:sz w:val="24"/>
                <w:szCs w:val="24"/>
              </w:rPr>
            </w:pPr>
          </w:p>
        </w:tc>
      </w:tr>
      <w:tr w:rsidR="00851F1A" w:rsidRPr="000504AD" w14:paraId="11BA7EAC" w14:textId="77777777" w:rsidTr="00A146F6">
        <w:tc>
          <w:tcPr>
            <w:tcW w:w="9080" w:type="dxa"/>
            <w:gridSpan w:val="6"/>
          </w:tcPr>
          <w:p w14:paraId="68B20D70" w14:textId="77777777" w:rsidR="00851F1A" w:rsidRPr="000504AD" w:rsidRDefault="00851F1A" w:rsidP="000504AD">
            <w:pPr>
              <w:rPr>
                <w:rFonts w:asciiTheme="minorHAnsi" w:cstheme="minorHAnsi"/>
                <w:b/>
                <w:bCs/>
                <w:sz w:val="24"/>
                <w:szCs w:val="24"/>
              </w:rPr>
            </w:pPr>
            <w:r w:rsidRPr="000504AD">
              <w:rPr>
                <w:rFonts w:asciiTheme="minorHAnsi" w:cstheme="minorHAnsi"/>
                <w:b/>
                <w:bCs/>
                <w:sz w:val="24"/>
                <w:szCs w:val="24"/>
              </w:rPr>
              <w:t>18. Vairuotojo konsolė</w:t>
            </w:r>
          </w:p>
        </w:tc>
      </w:tr>
      <w:tr w:rsidR="00851F1A" w:rsidRPr="000504AD" w14:paraId="6F8AB0DE" w14:textId="77777777" w:rsidTr="00A146F6">
        <w:trPr>
          <w:gridAfter w:val="1"/>
          <w:wAfter w:w="8" w:type="dxa"/>
        </w:trPr>
        <w:tc>
          <w:tcPr>
            <w:tcW w:w="2365" w:type="dxa"/>
          </w:tcPr>
          <w:p w14:paraId="3A9A3F10" w14:textId="77777777" w:rsidR="00851F1A" w:rsidRPr="000504AD" w:rsidRDefault="00851F1A" w:rsidP="000504AD">
            <w:pPr>
              <w:ind w:right="20"/>
              <w:jc w:val="both"/>
              <w:rPr>
                <w:rFonts w:asciiTheme="minorHAnsi" w:cstheme="minorHAnsi"/>
                <w:sz w:val="24"/>
                <w:szCs w:val="24"/>
              </w:rPr>
            </w:pPr>
            <w:r w:rsidRPr="000504AD">
              <w:rPr>
                <w:rFonts w:asciiTheme="minorHAnsi" w:cstheme="minorHAnsi"/>
                <w:sz w:val="24"/>
                <w:szCs w:val="24"/>
              </w:rPr>
              <w:t>1. Vairuotojo konsolėje vairuotojui rodomi nuokrypiai nuo suplanuoto grafiko ar maršruto.</w:t>
            </w:r>
          </w:p>
        </w:tc>
        <w:tc>
          <w:tcPr>
            <w:tcW w:w="2308" w:type="dxa"/>
          </w:tcPr>
          <w:p w14:paraId="4A721397" w14:textId="77777777" w:rsidR="00851F1A" w:rsidRPr="000504AD" w:rsidRDefault="00851F1A" w:rsidP="000504AD">
            <w:pPr>
              <w:rPr>
                <w:rFonts w:asciiTheme="minorHAnsi" w:cstheme="minorHAnsi"/>
                <w:sz w:val="24"/>
                <w:szCs w:val="24"/>
              </w:rPr>
            </w:pPr>
          </w:p>
        </w:tc>
        <w:tc>
          <w:tcPr>
            <w:tcW w:w="1701" w:type="dxa"/>
          </w:tcPr>
          <w:p w14:paraId="15666C56" w14:textId="77777777" w:rsidR="00851F1A" w:rsidRPr="000504AD" w:rsidRDefault="00851F1A" w:rsidP="000504AD">
            <w:pPr>
              <w:rPr>
                <w:rFonts w:asciiTheme="minorHAnsi" w:cstheme="minorHAnsi"/>
                <w:sz w:val="24"/>
                <w:szCs w:val="24"/>
              </w:rPr>
            </w:pPr>
          </w:p>
        </w:tc>
        <w:tc>
          <w:tcPr>
            <w:tcW w:w="851" w:type="dxa"/>
          </w:tcPr>
          <w:p w14:paraId="1556E8F9" w14:textId="77777777" w:rsidR="00851F1A" w:rsidRPr="000504AD" w:rsidRDefault="00851F1A" w:rsidP="000504AD">
            <w:pPr>
              <w:rPr>
                <w:rFonts w:asciiTheme="minorHAnsi" w:cstheme="minorHAnsi"/>
                <w:sz w:val="24"/>
                <w:szCs w:val="24"/>
              </w:rPr>
            </w:pPr>
            <w:r w:rsidRPr="000504AD">
              <w:rPr>
                <w:rFonts w:asciiTheme="minorHAnsi" w:cstheme="minorHAnsi"/>
                <w:sz w:val="24"/>
                <w:szCs w:val="24"/>
              </w:rPr>
              <w:t>1</w:t>
            </w:r>
          </w:p>
        </w:tc>
        <w:tc>
          <w:tcPr>
            <w:tcW w:w="1847" w:type="dxa"/>
          </w:tcPr>
          <w:p w14:paraId="4234681B" w14:textId="77777777" w:rsidR="00851F1A" w:rsidRPr="000504AD" w:rsidRDefault="00851F1A" w:rsidP="000504AD">
            <w:pPr>
              <w:rPr>
                <w:rFonts w:asciiTheme="minorHAnsi" w:cstheme="minorHAnsi"/>
                <w:sz w:val="24"/>
                <w:szCs w:val="24"/>
              </w:rPr>
            </w:pPr>
          </w:p>
        </w:tc>
      </w:tr>
    </w:tbl>
    <w:p w14:paraId="3D849DC3" w14:textId="77777777" w:rsidR="00B03A3E" w:rsidRPr="000504AD" w:rsidRDefault="00B03A3E" w:rsidP="000504AD">
      <w:pPr>
        <w:widowControl w:val="0"/>
        <w:spacing w:after="0" w:line="240" w:lineRule="auto"/>
        <w:jc w:val="center"/>
        <w:rPr>
          <w:rFonts w:cstheme="minorHAnsi"/>
          <w:b/>
          <w:bCs/>
          <w:smallCaps/>
          <w:sz w:val="24"/>
          <w:szCs w:val="24"/>
        </w:rPr>
      </w:pPr>
    </w:p>
    <w:p w14:paraId="6663C2BE" w14:textId="77777777" w:rsidR="00A21614" w:rsidRPr="000504AD" w:rsidRDefault="00A21614" w:rsidP="000504AD">
      <w:pPr>
        <w:widowControl w:val="0"/>
        <w:spacing w:after="0" w:line="240" w:lineRule="auto"/>
        <w:jc w:val="center"/>
        <w:rPr>
          <w:rFonts w:cstheme="minorHAnsi"/>
          <w:b/>
          <w:bCs/>
          <w:smallCaps/>
          <w:sz w:val="24"/>
          <w:szCs w:val="24"/>
        </w:rPr>
      </w:pPr>
    </w:p>
    <w:p w14:paraId="0C9FA72A" w14:textId="0CD8733E" w:rsidR="007438F5" w:rsidRPr="000504AD" w:rsidRDefault="007438F5" w:rsidP="000504AD">
      <w:pPr>
        <w:spacing w:after="0" w:line="240" w:lineRule="auto"/>
        <w:rPr>
          <w:rFonts w:cstheme="minorHAnsi"/>
          <w:b/>
          <w:bCs/>
          <w:smallCaps/>
          <w:sz w:val="24"/>
          <w:szCs w:val="24"/>
        </w:rPr>
      </w:pPr>
      <w:r w:rsidRPr="000504AD">
        <w:rPr>
          <w:rFonts w:cstheme="minorHAnsi"/>
          <w:b/>
          <w:bCs/>
          <w:smallCaps/>
          <w:sz w:val="24"/>
          <w:szCs w:val="24"/>
        </w:rPr>
        <w:br w:type="page"/>
      </w:r>
    </w:p>
    <w:p w14:paraId="07E397BF" w14:textId="2FAFDA5E" w:rsidR="007545D6" w:rsidRPr="000504AD" w:rsidRDefault="00FE3D1F" w:rsidP="000504AD">
      <w:pPr>
        <w:pStyle w:val="Antrat2"/>
        <w:keepNext w:val="0"/>
        <w:keepLines w:val="0"/>
        <w:widowControl w:val="0"/>
        <w:spacing w:before="0"/>
        <w:ind w:left="5103"/>
        <w:jc w:val="both"/>
        <w:rPr>
          <w:rFonts w:asciiTheme="minorHAnsi" w:hAnsiTheme="minorHAnsi" w:cstheme="minorHAnsi"/>
          <w:color w:val="auto"/>
          <w:sz w:val="24"/>
          <w:szCs w:val="24"/>
        </w:rPr>
      </w:pPr>
      <w:bookmarkStart w:id="83" w:name="_Toc233993174"/>
      <w:bookmarkStart w:id="84" w:name="_Ref39586171"/>
      <w:bookmarkStart w:id="85" w:name="_Ref39673580"/>
      <w:bookmarkStart w:id="86" w:name="_Ref39674283"/>
      <w:r w:rsidRPr="000504AD">
        <w:rPr>
          <w:rFonts w:asciiTheme="minorHAnsi" w:hAnsiTheme="minorHAnsi" w:cstheme="minorHAnsi"/>
          <w:color w:val="auto"/>
          <w:sz w:val="24"/>
          <w:szCs w:val="24"/>
        </w:rPr>
        <w:lastRenderedPageBreak/>
        <w:t xml:space="preserve">Pirkimo sąlygų </w:t>
      </w:r>
      <w:r w:rsidR="007545D6" w:rsidRPr="000504AD">
        <w:rPr>
          <w:rFonts w:asciiTheme="minorHAnsi" w:hAnsiTheme="minorHAnsi" w:cstheme="minorHAnsi"/>
          <w:color w:val="auto"/>
          <w:sz w:val="24"/>
          <w:szCs w:val="24"/>
        </w:rPr>
        <w:t>8 priedas „</w:t>
      </w:r>
      <w:r w:rsidR="004C1563" w:rsidRPr="000504AD">
        <w:rPr>
          <w:rFonts w:asciiTheme="minorHAnsi" w:hAnsiTheme="minorHAnsi" w:cstheme="minorHAnsi"/>
          <w:color w:val="auto"/>
          <w:sz w:val="24"/>
          <w:szCs w:val="24"/>
        </w:rPr>
        <w:t>Tiekėjo deklaracijos juridiniam asmeniui</w:t>
      </w:r>
      <w:r w:rsidR="00FF607F" w:rsidRPr="000504AD">
        <w:rPr>
          <w:rFonts w:asciiTheme="minorHAnsi" w:hAnsiTheme="minorHAnsi" w:cstheme="minorHAnsi"/>
          <w:color w:val="auto"/>
          <w:sz w:val="24"/>
          <w:szCs w:val="24"/>
        </w:rPr>
        <w:t>“</w:t>
      </w:r>
      <w:bookmarkEnd w:id="83"/>
    </w:p>
    <w:p w14:paraId="1DB87DA5" w14:textId="28CD3B2B" w:rsidR="003368C9" w:rsidRPr="000504AD" w:rsidRDefault="003368C9" w:rsidP="000504AD">
      <w:pPr>
        <w:pStyle w:val="Antrat2"/>
        <w:spacing w:before="0"/>
        <w:rPr>
          <w:rFonts w:asciiTheme="minorHAnsi" w:hAnsiTheme="minorHAnsi" w:cstheme="minorHAnsi"/>
          <w:color w:val="auto"/>
          <w:sz w:val="24"/>
          <w:szCs w:val="24"/>
        </w:rPr>
      </w:pPr>
      <w:bookmarkStart w:id="87" w:name="_Toc233993175"/>
      <w:r w:rsidRPr="000504AD">
        <w:rPr>
          <w:rFonts w:asciiTheme="minorHAnsi" w:hAnsiTheme="minorHAnsi" w:cstheme="minorHAnsi"/>
          <w:color w:val="auto"/>
          <w:sz w:val="24"/>
          <w:szCs w:val="24"/>
        </w:rPr>
        <w:t xml:space="preserve">Pirkimo sąlygų 8 priedo 1 d.  „Tiekėjo deklaracija dėl (ne)atitikties </w:t>
      </w:r>
      <w:r w:rsidR="00092A77" w:rsidRPr="000504AD">
        <w:rPr>
          <w:rFonts w:asciiTheme="minorHAnsi" w:hAnsiTheme="minorHAnsi" w:cstheme="minorHAnsi"/>
          <w:color w:val="auto"/>
          <w:sz w:val="24"/>
          <w:szCs w:val="24"/>
        </w:rPr>
        <w:t>R</w:t>
      </w:r>
      <w:r w:rsidRPr="000504AD">
        <w:rPr>
          <w:rFonts w:asciiTheme="minorHAnsi" w:hAnsiTheme="minorHAnsi" w:cstheme="minorHAnsi"/>
          <w:color w:val="auto"/>
          <w:sz w:val="24"/>
          <w:szCs w:val="24"/>
        </w:rPr>
        <w:t>eglamento nuostatoms“</w:t>
      </w:r>
      <w:bookmarkEnd w:id="87"/>
    </w:p>
    <w:p w14:paraId="482E79DB" w14:textId="77777777" w:rsidR="003368C9" w:rsidRPr="000504AD" w:rsidRDefault="003368C9" w:rsidP="000504AD">
      <w:pPr>
        <w:widowControl w:val="0"/>
        <w:spacing w:after="0" w:line="240" w:lineRule="auto"/>
        <w:jc w:val="center"/>
        <w:rPr>
          <w:rFonts w:cstheme="minorHAnsi"/>
          <w:sz w:val="24"/>
          <w:szCs w:val="24"/>
        </w:rPr>
      </w:pPr>
    </w:p>
    <w:p w14:paraId="43C2D46A" w14:textId="77777777" w:rsidR="002E3E3F" w:rsidRPr="000504AD" w:rsidRDefault="002E3E3F" w:rsidP="000504AD">
      <w:pPr>
        <w:spacing w:after="0" w:line="240" w:lineRule="auto"/>
        <w:jc w:val="center"/>
        <w:rPr>
          <w:rFonts w:eastAsia="Times New Roman" w:cstheme="minorHAnsi"/>
          <w:sz w:val="24"/>
          <w:szCs w:val="24"/>
          <w:u w:val="single"/>
        </w:rPr>
      </w:pPr>
      <w:r w:rsidRPr="000504AD">
        <w:rPr>
          <w:rFonts w:eastAsia="Times New Roman" w:cstheme="minorHAnsi"/>
          <w:sz w:val="24"/>
          <w:szCs w:val="24"/>
          <w:u w:val="single"/>
        </w:rPr>
        <w:t>___________________________________</w:t>
      </w:r>
    </w:p>
    <w:p w14:paraId="245BC73E" w14:textId="77777777" w:rsidR="002E3E3F" w:rsidRPr="000504AD" w:rsidRDefault="002E3E3F" w:rsidP="000504AD">
      <w:pPr>
        <w:spacing w:after="0" w:line="240" w:lineRule="auto"/>
        <w:jc w:val="center"/>
        <w:rPr>
          <w:rFonts w:eastAsia="Times New Roman" w:cstheme="minorHAnsi"/>
          <w:sz w:val="24"/>
          <w:szCs w:val="24"/>
          <w:u w:val="single"/>
        </w:rPr>
      </w:pPr>
    </w:p>
    <w:p w14:paraId="6FF75C1A" w14:textId="77777777" w:rsidR="002E3E3F" w:rsidRPr="000504AD" w:rsidRDefault="002E3E3F" w:rsidP="000504AD">
      <w:pPr>
        <w:spacing w:after="0" w:line="240" w:lineRule="auto"/>
        <w:jc w:val="center"/>
        <w:rPr>
          <w:rFonts w:eastAsia="Times New Roman" w:cstheme="minorHAnsi"/>
          <w:sz w:val="24"/>
          <w:szCs w:val="24"/>
        </w:rPr>
      </w:pPr>
      <w:r w:rsidRPr="000504AD">
        <w:rPr>
          <w:rFonts w:eastAsia="Times New Roman" w:cstheme="minorHAnsi"/>
          <w:sz w:val="24"/>
          <w:szCs w:val="24"/>
        </w:rPr>
        <w:t> (Tiekėjo/subtiekėjo pavadinimas)</w:t>
      </w:r>
    </w:p>
    <w:p w14:paraId="7F9555B1" w14:textId="77777777" w:rsidR="002E3E3F" w:rsidRPr="000504AD" w:rsidRDefault="002E3E3F" w:rsidP="000504AD">
      <w:pPr>
        <w:spacing w:after="0" w:line="240" w:lineRule="auto"/>
        <w:rPr>
          <w:rFonts w:eastAsia="Times New Roman" w:cstheme="minorHAnsi"/>
          <w:sz w:val="24"/>
          <w:szCs w:val="24"/>
        </w:rPr>
      </w:pPr>
    </w:p>
    <w:p w14:paraId="1F055812" w14:textId="77777777" w:rsidR="002E3E3F" w:rsidRPr="000504AD" w:rsidRDefault="002E3E3F" w:rsidP="000504AD">
      <w:pPr>
        <w:spacing w:after="0" w:line="240" w:lineRule="auto"/>
        <w:rPr>
          <w:rFonts w:eastAsia="Times New Roman" w:cstheme="minorHAnsi"/>
          <w:sz w:val="24"/>
          <w:szCs w:val="24"/>
        </w:rPr>
      </w:pPr>
    </w:p>
    <w:p w14:paraId="2B106C41" w14:textId="77777777" w:rsidR="002E3E3F" w:rsidRPr="000504AD" w:rsidRDefault="002E3E3F" w:rsidP="000504AD">
      <w:pPr>
        <w:spacing w:after="0" w:line="240" w:lineRule="auto"/>
        <w:rPr>
          <w:rFonts w:eastAsia="Times New Roman" w:cstheme="minorHAnsi"/>
          <w:sz w:val="24"/>
          <w:szCs w:val="24"/>
        </w:rPr>
      </w:pPr>
      <w:r w:rsidRPr="000504AD">
        <w:rPr>
          <w:rFonts w:eastAsia="Times New Roman" w:cstheme="minorHAnsi"/>
          <w:sz w:val="24"/>
          <w:szCs w:val="24"/>
        </w:rPr>
        <w:t>___________________________________</w:t>
      </w:r>
    </w:p>
    <w:p w14:paraId="3015B88E" w14:textId="6E9CC932" w:rsidR="002E3E3F" w:rsidRPr="000504AD" w:rsidRDefault="002E3E3F" w:rsidP="000504AD">
      <w:pPr>
        <w:spacing w:after="0" w:line="240" w:lineRule="auto"/>
        <w:rPr>
          <w:rFonts w:eastAsia="Times New Roman" w:cstheme="minorHAnsi"/>
          <w:sz w:val="24"/>
          <w:szCs w:val="24"/>
        </w:rPr>
      </w:pPr>
      <w:r w:rsidRPr="000504AD">
        <w:rPr>
          <w:rFonts w:eastAsia="Times New Roman" w:cstheme="minorHAnsi"/>
          <w:sz w:val="24"/>
          <w:szCs w:val="24"/>
        </w:rPr>
        <w:t xml:space="preserve"> (</w:t>
      </w:r>
      <w:r w:rsidR="00BC566A" w:rsidRPr="000504AD">
        <w:rPr>
          <w:rFonts w:eastAsia="Times New Roman" w:cstheme="minorHAnsi"/>
          <w:sz w:val="24"/>
          <w:szCs w:val="24"/>
        </w:rPr>
        <w:t>Perkančiosios organizacijos</w:t>
      </w:r>
      <w:r w:rsidRPr="000504AD">
        <w:rPr>
          <w:rFonts w:eastAsia="Times New Roman" w:cstheme="minorHAnsi"/>
          <w:sz w:val="24"/>
          <w:szCs w:val="24"/>
        </w:rPr>
        <w:t xml:space="preserve"> pavadinimas)</w:t>
      </w:r>
    </w:p>
    <w:p w14:paraId="4C55E93D" w14:textId="77777777" w:rsidR="002E3E3F" w:rsidRPr="000504AD" w:rsidRDefault="002E3E3F" w:rsidP="000504AD">
      <w:pPr>
        <w:spacing w:after="0" w:line="240" w:lineRule="auto"/>
        <w:jc w:val="center"/>
        <w:rPr>
          <w:rFonts w:eastAsia="Times New Roman" w:cstheme="minorHAnsi"/>
          <w:b/>
          <w:bCs/>
          <w:smallCaps/>
          <w:sz w:val="24"/>
          <w:szCs w:val="24"/>
        </w:rPr>
      </w:pPr>
    </w:p>
    <w:p w14:paraId="16E1B835" w14:textId="77777777" w:rsidR="002E3E3F" w:rsidRPr="000504AD" w:rsidRDefault="002E3E3F" w:rsidP="000504AD">
      <w:pPr>
        <w:spacing w:after="0" w:line="240" w:lineRule="auto"/>
        <w:jc w:val="center"/>
        <w:rPr>
          <w:rFonts w:eastAsia="Times New Roman" w:cstheme="minorHAnsi"/>
          <w:b/>
          <w:bCs/>
          <w:smallCaps/>
          <w:sz w:val="24"/>
          <w:szCs w:val="24"/>
        </w:rPr>
      </w:pPr>
    </w:p>
    <w:p w14:paraId="6C648412" w14:textId="77777777" w:rsidR="002E3E3F" w:rsidRPr="000504AD" w:rsidRDefault="002E3E3F" w:rsidP="000504AD">
      <w:pPr>
        <w:spacing w:after="0" w:line="240" w:lineRule="auto"/>
        <w:jc w:val="center"/>
        <w:rPr>
          <w:rFonts w:eastAsia="Times New Roman" w:cstheme="minorHAnsi"/>
          <w:sz w:val="24"/>
          <w:szCs w:val="24"/>
        </w:rPr>
      </w:pPr>
      <w:r w:rsidRPr="000504AD">
        <w:rPr>
          <w:rFonts w:eastAsia="Times New Roman" w:cstheme="minorHAnsi"/>
          <w:b/>
          <w:bCs/>
          <w:smallCaps/>
          <w:sz w:val="24"/>
          <w:szCs w:val="24"/>
        </w:rPr>
        <w:t>TIEKĖJO/ SUBTIEKĖJO  DEKLARACIJA</w:t>
      </w:r>
    </w:p>
    <w:p w14:paraId="672B96EE" w14:textId="77777777" w:rsidR="002E3E3F" w:rsidRPr="000504AD" w:rsidRDefault="002E3E3F" w:rsidP="000504AD">
      <w:pPr>
        <w:shd w:val="clear" w:color="auto" w:fill="FFFFFF"/>
        <w:spacing w:after="0" w:line="240" w:lineRule="auto"/>
        <w:jc w:val="center"/>
        <w:rPr>
          <w:rFonts w:eastAsia="Times New Roman" w:cstheme="minorHAnsi"/>
          <w:sz w:val="24"/>
          <w:szCs w:val="24"/>
        </w:rPr>
      </w:pPr>
      <w:r w:rsidRPr="000504AD">
        <w:rPr>
          <w:rFonts w:eastAsia="Times New Roman" w:cstheme="minorHAnsi"/>
          <w:sz w:val="24"/>
          <w:szCs w:val="24"/>
        </w:rPr>
        <w:t> </w:t>
      </w:r>
    </w:p>
    <w:p w14:paraId="0E4A13FD" w14:textId="77777777" w:rsidR="002E3E3F" w:rsidRPr="000504AD" w:rsidRDefault="002E3E3F" w:rsidP="000504AD">
      <w:pPr>
        <w:spacing w:after="0" w:line="240" w:lineRule="auto"/>
        <w:jc w:val="center"/>
        <w:rPr>
          <w:rFonts w:eastAsia="Times New Roman" w:cstheme="minorHAnsi"/>
          <w:sz w:val="24"/>
          <w:szCs w:val="24"/>
        </w:rPr>
      </w:pPr>
      <w:r w:rsidRPr="000504AD">
        <w:rPr>
          <w:rFonts w:eastAsia="Times New Roman" w:cstheme="minorHAnsi"/>
          <w:sz w:val="24"/>
          <w:szCs w:val="24"/>
        </w:rPr>
        <w:t>__________________</w:t>
      </w:r>
    </w:p>
    <w:p w14:paraId="4AED7720" w14:textId="77777777" w:rsidR="002E3E3F" w:rsidRPr="000504AD" w:rsidRDefault="002E3E3F" w:rsidP="000504AD">
      <w:pPr>
        <w:spacing w:after="0" w:line="240" w:lineRule="auto"/>
        <w:jc w:val="center"/>
        <w:rPr>
          <w:rFonts w:eastAsia="Times New Roman" w:cstheme="minorHAnsi"/>
          <w:sz w:val="24"/>
          <w:szCs w:val="24"/>
        </w:rPr>
      </w:pPr>
      <w:r w:rsidRPr="000504AD">
        <w:rPr>
          <w:rFonts w:eastAsia="Times New Roman" w:cstheme="minorHAnsi"/>
          <w:sz w:val="24"/>
          <w:szCs w:val="24"/>
        </w:rPr>
        <w:t>(Data)</w:t>
      </w:r>
    </w:p>
    <w:p w14:paraId="12FFD288" w14:textId="77777777" w:rsidR="002E3E3F" w:rsidRPr="000504AD" w:rsidRDefault="002E3E3F" w:rsidP="000504AD">
      <w:pPr>
        <w:spacing w:after="0" w:line="240" w:lineRule="auto"/>
        <w:rPr>
          <w:rFonts w:eastAsia="Times New Roman" w:cstheme="minorHAnsi"/>
          <w:sz w:val="24"/>
          <w:szCs w:val="24"/>
        </w:rPr>
      </w:pPr>
    </w:p>
    <w:p w14:paraId="7B3C5EF4"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0504AD">
        <w:rPr>
          <w:rFonts w:eastAsia="Times New Roman" w:cstheme="minorHAnsi"/>
          <w:sz w:val="24"/>
          <w:szCs w:val="24"/>
        </w:rPr>
        <w:t>t.y</w:t>
      </w:r>
      <w:proofErr w:type="spellEnd"/>
      <w:r w:rsidRPr="000504AD">
        <w:rPr>
          <w:rFonts w:eastAsia="Times New Roman" w:cstheme="minorHAnsi"/>
          <w:sz w:val="24"/>
          <w:szCs w:val="24"/>
        </w:rPr>
        <w:t>.:</w:t>
      </w:r>
    </w:p>
    <w:p w14:paraId="5613B5A5"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(a) mano atstovaujamas tiekėjas/subtiekėjas</w:t>
      </w:r>
      <w:r w:rsidRPr="000504AD" w:rsidDel="006157AF">
        <w:rPr>
          <w:rFonts w:eastAsia="Times New Roman" w:cstheme="minorHAnsi"/>
          <w:sz w:val="24"/>
          <w:szCs w:val="24"/>
        </w:rPr>
        <w:t xml:space="preserve"> </w:t>
      </w:r>
      <w:r w:rsidRPr="000504AD">
        <w:rPr>
          <w:rFonts w:eastAsia="Times New Roman" w:cstheme="minorHAnsi"/>
          <w:sz w:val="24"/>
          <w:szCs w:val="24"/>
        </w:rPr>
        <w:t>(ir nė vienas iš tiekėjų grupės narių) nėra Rusijos pilietis arba Rusijoje įsisteigęs fizinis ar juridinis asmuo, subjektas ar įstaiga;</w:t>
      </w:r>
    </w:p>
    <w:p w14:paraId="4D2C5049"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(b) mano atstovaujamas tiekėjas/subtiekėjas</w:t>
      </w:r>
      <w:r w:rsidRPr="000504AD" w:rsidDel="006157AF">
        <w:rPr>
          <w:rFonts w:eastAsia="Times New Roman" w:cstheme="minorHAnsi"/>
          <w:sz w:val="24"/>
          <w:szCs w:val="24"/>
        </w:rPr>
        <w:t xml:space="preserve"> </w:t>
      </w:r>
      <w:r w:rsidRPr="000504AD">
        <w:rPr>
          <w:rFonts w:eastAsia="Times New Roman" w:cstheme="minorHAnsi"/>
          <w:sz w:val="24"/>
          <w:szCs w:val="24"/>
        </w:rPr>
        <w:t>(ir nė vienas iš tiekėjų grupės narių) nėra juridinis asmuo, subjektas ar įstaiga, kurio nuosavybės teisės tiesiogiai ar netiesiogiai daugiau kaip 50 % priklauso šios dalies a) punkte nurodytam subjektui;</w:t>
      </w:r>
    </w:p>
    <w:p w14:paraId="3810D617"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(c) nei aš, nei mano atstovaujama bendrovė nėra fizinis ar juridinis asmuo, subjektas ar įstaiga, veikianti a) arba b) punkte nurodyto subjekto vardu ar jo nurodymu;</w:t>
      </w:r>
    </w:p>
    <w:p w14:paraId="78F1F476"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(d) a)-c) punktuose išvardyti subjektai nedalyvauja subtiekėjais, tiekėjais ar subjektais, kurių pajėgumais remiasi mano atstovaujamas tiekėjas, tais atvejais kai jiems tenka daugiau kaip 10 % sutarties vertės.</w:t>
      </w:r>
    </w:p>
    <w:p w14:paraId="753C5756" w14:textId="77777777" w:rsidR="002E3E3F" w:rsidRPr="000504AD" w:rsidRDefault="002E3E3F" w:rsidP="000504AD">
      <w:pPr>
        <w:spacing w:after="0" w:line="240" w:lineRule="auto"/>
        <w:jc w:val="both"/>
        <w:rPr>
          <w:rStyle w:val="normaltextrun"/>
          <w:rFonts w:cstheme="minorHAnsi"/>
          <w:sz w:val="24"/>
          <w:szCs w:val="24"/>
          <w:shd w:val="clear" w:color="auto" w:fill="FFFFFF"/>
        </w:rPr>
      </w:pPr>
      <w:r w:rsidRPr="000504AD">
        <w:rPr>
          <w:rFonts w:eastAsia="Times New Roman" w:cstheme="minorHAnsi"/>
          <w:sz w:val="24"/>
          <w:szCs w:val="24"/>
        </w:rPr>
        <w:t xml:space="preserve">Patvirtinu, kad tiekėjui/subtiekėjui kuriuos esu pasitelkęs ar pasitelksiu ateityje, </w:t>
      </w:r>
      <w:r w:rsidRPr="000504AD">
        <w:rPr>
          <w:rFonts w:cstheme="minorHAnsi"/>
          <w:sz w:val="24"/>
          <w:szCs w:val="24"/>
        </w:rPr>
        <w:t xml:space="preserve">ūkio subjektams, kurių pajėgumais remiuosi ar (ir) remsiuosi, prekių (ir jų sudedamųjų dalių) gamintojams </w:t>
      </w:r>
      <w:r w:rsidRPr="000504AD">
        <w:rPr>
          <w:rFonts w:eastAsia="Times New Roman" w:cstheme="minorHAnsi"/>
          <w:sz w:val="24"/>
          <w:szCs w:val="24"/>
        </w:rPr>
        <w:t>netaikomos</w:t>
      </w:r>
      <w:r w:rsidRPr="000504AD">
        <w:rPr>
          <w:rFonts w:cstheme="minorHAnsi"/>
          <w:sz w:val="24"/>
          <w:szCs w:val="24"/>
        </w:rPr>
        <w:t xml:space="preserve"> Lietuvos Respublikoje įgyvendinamos tarptautinės sankcijos, kaip tai apibrėžta Lietuvos Respublikos tarptautinių sankcijų įstatyme.</w:t>
      </w:r>
    </w:p>
    <w:p w14:paraId="26EF83D7" w14:textId="77777777" w:rsidR="002E3E3F" w:rsidRPr="000504AD" w:rsidRDefault="002E3E3F" w:rsidP="000504AD">
      <w:pPr>
        <w:tabs>
          <w:tab w:val="left" w:pos="284"/>
          <w:tab w:val="left" w:pos="426"/>
        </w:tabs>
        <w:spacing w:after="0" w:line="240" w:lineRule="auto"/>
        <w:jc w:val="both"/>
        <w:rPr>
          <w:rFonts w:eastAsia="Times New Roman" w:cstheme="minorHAnsi"/>
          <w:sz w:val="24"/>
          <w:szCs w:val="24"/>
        </w:rPr>
      </w:pPr>
    </w:p>
    <w:p w14:paraId="4DA1A3D9" w14:textId="0FDF6EC4" w:rsidR="002E3E3F" w:rsidRPr="000504AD" w:rsidRDefault="002E3E3F" w:rsidP="000504AD">
      <w:pPr>
        <w:tabs>
          <w:tab w:val="left" w:pos="284"/>
          <w:tab w:val="left" w:pos="426"/>
        </w:tabs>
        <w:spacing w:after="0" w:line="240" w:lineRule="auto"/>
        <w:jc w:val="both"/>
        <w:rPr>
          <w:rFonts w:eastAsia="Times New Roman" w:cstheme="minorHAnsi"/>
          <w:sz w:val="24"/>
          <w:szCs w:val="24"/>
        </w:rPr>
      </w:pPr>
      <w:r w:rsidRPr="000504AD">
        <w:rPr>
          <w:rFonts w:eastAsia="Times New Roman" w:cstheme="minorHAnsi"/>
          <w:sz w:val="24"/>
          <w:szCs w:val="24"/>
        </w:rPr>
        <w:t xml:space="preserve">Deklaruojamoms aplinkybėms pasikeitus, įsipareigoju nedelsiant apie tai informuoti </w:t>
      </w:r>
      <w:r w:rsidR="00BC566A" w:rsidRPr="000504AD">
        <w:rPr>
          <w:rFonts w:eastAsia="Times New Roman" w:cstheme="minorHAnsi"/>
          <w:sz w:val="24"/>
          <w:szCs w:val="24"/>
        </w:rPr>
        <w:t>Perkančiąją organizaciją.</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2E3E3F" w:rsidRPr="000504AD" w14:paraId="1F56BC52" w14:textId="77777777" w:rsidTr="00A146F6">
        <w:trPr>
          <w:jc w:val="center"/>
        </w:trPr>
        <w:tc>
          <w:tcPr>
            <w:tcW w:w="0" w:type="auto"/>
            <w:gridSpan w:val="6"/>
            <w:tcMar>
              <w:top w:w="0" w:type="dxa"/>
              <w:left w:w="108" w:type="dxa"/>
              <w:bottom w:w="0" w:type="dxa"/>
              <w:right w:w="108" w:type="dxa"/>
            </w:tcMar>
            <w:hideMark/>
          </w:tcPr>
          <w:p w14:paraId="4D17A661" w14:textId="77777777" w:rsidR="002E3E3F" w:rsidRPr="000504AD" w:rsidRDefault="002E3E3F" w:rsidP="000504AD">
            <w:pPr>
              <w:tabs>
                <w:tab w:val="left" w:pos="284"/>
                <w:tab w:val="left" w:pos="426"/>
              </w:tabs>
              <w:spacing w:after="0" w:line="240" w:lineRule="auto"/>
              <w:jc w:val="both"/>
              <w:rPr>
                <w:rFonts w:eastAsia="Times New Roman" w:cstheme="minorHAnsi"/>
                <w:sz w:val="24"/>
                <w:szCs w:val="24"/>
              </w:rPr>
            </w:pPr>
          </w:p>
        </w:tc>
      </w:tr>
      <w:tr w:rsidR="002E3E3F" w:rsidRPr="000504AD" w14:paraId="54279C67" w14:textId="77777777" w:rsidTr="00A146F6">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5D834A89"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10CF652E"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7F694F67"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06181D61" w14:textId="77777777" w:rsidR="002E3E3F" w:rsidRPr="000504AD" w:rsidRDefault="002E3E3F" w:rsidP="000504AD">
            <w:pPr>
              <w:spacing w:after="0" w:line="240" w:lineRule="auto"/>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662BC88F"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38BA0A3D" w14:textId="77777777" w:rsidR="002E3E3F" w:rsidRPr="000504AD" w:rsidRDefault="002E3E3F" w:rsidP="000504AD">
            <w:pPr>
              <w:spacing w:after="0" w:line="240" w:lineRule="auto"/>
              <w:rPr>
                <w:rFonts w:eastAsia="Times New Roman" w:cstheme="minorHAnsi"/>
                <w:sz w:val="24"/>
                <w:szCs w:val="24"/>
              </w:rPr>
            </w:pPr>
          </w:p>
        </w:tc>
      </w:tr>
      <w:tr w:rsidR="002E3E3F" w:rsidRPr="000504AD" w14:paraId="689FE118" w14:textId="77777777" w:rsidTr="00A146F6">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A7F7E2" w14:textId="77777777" w:rsidR="002E3E3F" w:rsidRPr="000504AD" w:rsidRDefault="002E3E3F" w:rsidP="000504AD">
            <w:pPr>
              <w:spacing w:after="0" w:line="240" w:lineRule="auto"/>
              <w:rPr>
                <w:rFonts w:eastAsia="Times New Roman" w:cstheme="minorHAnsi"/>
                <w:sz w:val="24"/>
                <w:szCs w:val="24"/>
              </w:rPr>
            </w:pPr>
            <w:r w:rsidRPr="000504AD">
              <w:rPr>
                <w:rFonts w:eastAsia="Times New Roman" w:cstheme="minorHAnsi"/>
                <w:sz w:val="24"/>
                <w:szCs w:val="24"/>
              </w:rPr>
              <w:t>(Parašas)</w:t>
            </w:r>
          </w:p>
        </w:tc>
        <w:tc>
          <w:tcPr>
            <w:tcW w:w="0" w:type="auto"/>
            <w:tcMar>
              <w:top w:w="0" w:type="dxa"/>
              <w:left w:w="108" w:type="dxa"/>
              <w:bottom w:w="0" w:type="dxa"/>
              <w:right w:w="108" w:type="dxa"/>
            </w:tcMar>
            <w:hideMark/>
          </w:tcPr>
          <w:p w14:paraId="5CDD521F"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31A451DE"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07E58CFD" w14:textId="77777777" w:rsidR="002E3E3F" w:rsidRPr="000504AD" w:rsidRDefault="002E3E3F" w:rsidP="000504AD">
            <w:pPr>
              <w:spacing w:after="0" w:line="240" w:lineRule="auto"/>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0C5E8980" w14:textId="77777777" w:rsidR="002E3E3F" w:rsidRPr="000504AD" w:rsidRDefault="002E3E3F" w:rsidP="000504AD">
            <w:pPr>
              <w:spacing w:after="0" w:line="240" w:lineRule="auto"/>
              <w:rPr>
                <w:rFonts w:eastAsia="Times New Roman" w:cstheme="minorHAnsi"/>
                <w:sz w:val="24"/>
                <w:szCs w:val="24"/>
              </w:rPr>
            </w:pPr>
            <w:r w:rsidRPr="000504AD">
              <w:rPr>
                <w:rFonts w:eastAsia="Times New Roman" w:cstheme="minorHAnsi"/>
                <w:sz w:val="24"/>
                <w:szCs w:val="24"/>
              </w:rPr>
              <w:t>(Vardas, pavardė, pareigos)</w:t>
            </w:r>
          </w:p>
        </w:tc>
        <w:tc>
          <w:tcPr>
            <w:tcW w:w="0" w:type="auto"/>
            <w:tcMar>
              <w:top w:w="0" w:type="dxa"/>
              <w:left w:w="108" w:type="dxa"/>
              <w:bottom w:w="0" w:type="dxa"/>
              <w:right w:w="108" w:type="dxa"/>
            </w:tcMar>
            <w:hideMark/>
          </w:tcPr>
          <w:p w14:paraId="21CDA0D5" w14:textId="77777777" w:rsidR="002E3E3F" w:rsidRPr="000504AD" w:rsidRDefault="002E3E3F" w:rsidP="000504AD">
            <w:pPr>
              <w:spacing w:after="0" w:line="240" w:lineRule="auto"/>
              <w:rPr>
                <w:rFonts w:eastAsia="Times New Roman" w:cstheme="minorHAnsi"/>
                <w:sz w:val="24"/>
                <w:szCs w:val="24"/>
              </w:rPr>
            </w:pPr>
          </w:p>
        </w:tc>
      </w:tr>
    </w:tbl>
    <w:p w14:paraId="66D0B9EA" w14:textId="57EB75AB" w:rsidR="002A64BF" w:rsidRPr="000504AD" w:rsidRDefault="002A64BF" w:rsidP="000504AD">
      <w:pPr>
        <w:widowControl w:val="0"/>
        <w:spacing w:after="0" w:line="240" w:lineRule="auto"/>
        <w:jc w:val="both"/>
        <w:rPr>
          <w:rFonts w:cstheme="minorHAnsi"/>
          <w:sz w:val="24"/>
          <w:szCs w:val="24"/>
          <w:shd w:val="clear" w:color="auto" w:fill="FFFFFF"/>
        </w:rPr>
      </w:pPr>
    </w:p>
    <w:p w14:paraId="2E13C81A" w14:textId="712A90F7" w:rsidR="00630F21" w:rsidRPr="000504AD" w:rsidRDefault="004C33E9" w:rsidP="000504AD">
      <w:pPr>
        <w:widowControl w:val="0"/>
        <w:spacing w:after="0" w:line="240" w:lineRule="auto"/>
        <w:jc w:val="center"/>
        <w:rPr>
          <w:rFonts w:cstheme="minorHAnsi"/>
          <w:sz w:val="24"/>
          <w:szCs w:val="24"/>
        </w:rPr>
      </w:pPr>
      <w:r w:rsidRPr="000504AD">
        <w:rPr>
          <w:rFonts w:cstheme="minorHAnsi"/>
          <w:sz w:val="24"/>
          <w:szCs w:val="24"/>
        </w:rPr>
        <w:t>______________________________________________________</w:t>
      </w:r>
      <w:r w:rsidR="00630F21" w:rsidRPr="000504AD">
        <w:rPr>
          <w:rFonts w:cstheme="minorHAnsi"/>
          <w:sz w:val="24"/>
          <w:szCs w:val="24"/>
        </w:rPr>
        <w:br w:type="page"/>
      </w:r>
    </w:p>
    <w:p w14:paraId="5C12DCD0" w14:textId="60A08787" w:rsidR="005575EF" w:rsidRPr="000504AD" w:rsidRDefault="005575EF" w:rsidP="000504AD">
      <w:pPr>
        <w:pStyle w:val="Antrat2"/>
        <w:keepNext w:val="0"/>
        <w:keepLines w:val="0"/>
        <w:widowControl w:val="0"/>
        <w:spacing w:before="0"/>
        <w:rPr>
          <w:rFonts w:asciiTheme="minorHAnsi" w:hAnsiTheme="minorHAnsi" w:cstheme="minorHAnsi"/>
          <w:color w:val="auto"/>
          <w:sz w:val="24"/>
          <w:szCs w:val="24"/>
        </w:rPr>
      </w:pPr>
      <w:bookmarkStart w:id="88" w:name="_Toc194589375"/>
      <w:bookmarkStart w:id="89" w:name="_Toc208323876"/>
      <w:bookmarkStart w:id="90" w:name="_Toc233993176"/>
      <w:r w:rsidRPr="000504AD">
        <w:rPr>
          <w:rFonts w:asciiTheme="minorHAnsi" w:hAnsiTheme="minorHAnsi" w:cstheme="minorHAnsi"/>
          <w:color w:val="auto"/>
          <w:sz w:val="24"/>
          <w:szCs w:val="24"/>
        </w:rPr>
        <w:lastRenderedPageBreak/>
        <w:t xml:space="preserve">Pirkimo sąlygų 8 priedo </w:t>
      </w:r>
      <w:r w:rsidR="00D50B2D" w:rsidRPr="000504AD">
        <w:rPr>
          <w:rFonts w:asciiTheme="minorHAnsi" w:hAnsiTheme="minorHAnsi" w:cstheme="minorHAnsi"/>
          <w:color w:val="auto"/>
          <w:sz w:val="24"/>
          <w:szCs w:val="24"/>
        </w:rPr>
        <w:t>2</w:t>
      </w:r>
      <w:r w:rsidRPr="000504AD">
        <w:rPr>
          <w:rFonts w:asciiTheme="minorHAnsi" w:hAnsiTheme="minorHAnsi" w:cstheme="minorHAnsi"/>
          <w:color w:val="auto"/>
          <w:sz w:val="24"/>
          <w:szCs w:val="24"/>
        </w:rPr>
        <w:t xml:space="preserve"> d. „</w:t>
      </w:r>
      <w:r w:rsidRPr="000504AD">
        <w:rPr>
          <w:rFonts w:asciiTheme="minorHAnsi" w:eastAsia="Calibri" w:hAnsiTheme="minorHAnsi" w:cstheme="minorHAnsi"/>
          <w:color w:val="auto"/>
          <w:sz w:val="24"/>
          <w:szCs w:val="24"/>
        </w:rPr>
        <w:t>Dėl neatitikties VPĮ 45 str. 2</w:t>
      </w:r>
      <w:r w:rsidRPr="000504AD">
        <w:rPr>
          <w:rFonts w:asciiTheme="minorHAnsi" w:eastAsia="Calibri" w:hAnsiTheme="minorHAnsi" w:cstheme="minorHAnsi"/>
          <w:color w:val="auto"/>
          <w:sz w:val="24"/>
          <w:szCs w:val="24"/>
          <w:vertAlign w:val="superscript"/>
        </w:rPr>
        <w:t>1</w:t>
      </w:r>
      <w:r w:rsidRPr="000504AD">
        <w:rPr>
          <w:rFonts w:asciiTheme="minorHAnsi" w:eastAsia="Calibri" w:hAnsiTheme="minorHAnsi" w:cstheme="minorHAnsi"/>
          <w:color w:val="auto"/>
          <w:sz w:val="24"/>
          <w:szCs w:val="24"/>
        </w:rPr>
        <w:t xml:space="preserve"> d. 1, 2</w:t>
      </w:r>
      <w:r w:rsidR="00AA6112">
        <w:rPr>
          <w:rFonts w:asciiTheme="minorHAnsi" w:eastAsia="Calibri" w:hAnsiTheme="minorHAnsi" w:cstheme="minorHAnsi"/>
          <w:color w:val="auto"/>
          <w:sz w:val="24"/>
          <w:szCs w:val="24"/>
        </w:rPr>
        <w:t>, 3</w:t>
      </w:r>
      <w:r w:rsidRPr="000504AD">
        <w:rPr>
          <w:rFonts w:asciiTheme="minorHAnsi" w:eastAsia="Calibri" w:hAnsiTheme="minorHAnsi" w:cstheme="minorHAnsi"/>
          <w:color w:val="auto"/>
          <w:sz w:val="24"/>
          <w:szCs w:val="24"/>
        </w:rPr>
        <w:t xml:space="preserve"> ir 6 p. nurodytoms sąlygoms</w:t>
      </w:r>
      <w:r w:rsidRPr="000504AD">
        <w:rPr>
          <w:rFonts w:asciiTheme="minorHAnsi" w:hAnsiTheme="minorHAnsi" w:cstheme="minorHAnsi"/>
          <w:color w:val="auto"/>
          <w:sz w:val="24"/>
          <w:szCs w:val="24"/>
        </w:rPr>
        <w:t>“</w:t>
      </w:r>
      <w:bookmarkEnd w:id="88"/>
      <w:bookmarkEnd w:id="89"/>
      <w:bookmarkEnd w:id="90"/>
    </w:p>
    <w:p w14:paraId="46105302" w14:textId="77777777" w:rsidR="005575EF" w:rsidRPr="000504AD" w:rsidRDefault="005575EF" w:rsidP="000504AD">
      <w:pPr>
        <w:widowControl w:val="0"/>
        <w:spacing w:after="0" w:line="240" w:lineRule="auto"/>
        <w:jc w:val="center"/>
        <w:rPr>
          <w:rFonts w:cstheme="minorHAnsi"/>
          <w:sz w:val="24"/>
          <w:szCs w:val="24"/>
        </w:rPr>
      </w:pPr>
    </w:p>
    <w:p w14:paraId="6C0CBDB6" w14:textId="2F12112F" w:rsidR="004C1563" w:rsidRPr="000504AD" w:rsidRDefault="004C1563" w:rsidP="000504AD">
      <w:pPr>
        <w:widowControl w:val="0"/>
        <w:spacing w:after="0" w:line="240" w:lineRule="auto"/>
        <w:jc w:val="center"/>
        <w:rPr>
          <w:rFonts w:cstheme="minorHAnsi"/>
          <w:sz w:val="24"/>
          <w:szCs w:val="24"/>
        </w:rPr>
      </w:pPr>
      <w:r w:rsidRPr="000504AD">
        <w:rPr>
          <w:rFonts w:cstheme="minorHAnsi"/>
          <w:sz w:val="24"/>
          <w:szCs w:val="24"/>
        </w:rPr>
        <w:t>(Tiekėjo pavadinimas, įmonės kodas)</w:t>
      </w:r>
    </w:p>
    <w:p w14:paraId="3FD6E701" w14:textId="7584B419" w:rsidR="004C1563" w:rsidRPr="000504AD" w:rsidRDefault="004C1563" w:rsidP="000504AD">
      <w:pPr>
        <w:widowControl w:val="0"/>
        <w:tabs>
          <w:tab w:val="right" w:leader="underscore" w:pos="9071"/>
        </w:tabs>
        <w:spacing w:after="0" w:line="240" w:lineRule="auto"/>
        <w:jc w:val="center"/>
        <w:textAlignment w:val="baseline"/>
        <w:rPr>
          <w:rFonts w:cstheme="minorHAnsi"/>
          <w:sz w:val="24"/>
          <w:szCs w:val="24"/>
        </w:rPr>
      </w:pPr>
      <w:r w:rsidRPr="000504AD">
        <w:rPr>
          <w:rFonts w:eastAsia="Calibri" w:cstheme="minorHAnsi"/>
          <w:b/>
          <w:bCs/>
          <w:sz w:val="24"/>
          <w:szCs w:val="24"/>
        </w:rPr>
        <w:t>TIEKĖJO DEKLARACIJA DĖL NEATITIKTIES VPĮ 45 STRAIPSNIO 2</w:t>
      </w:r>
      <w:r w:rsidRPr="000504AD">
        <w:rPr>
          <w:rFonts w:eastAsia="Calibri" w:cstheme="minorHAnsi"/>
          <w:b/>
          <w:bCs/>
          <w:sz w:val="24"/>
          <w:szCs w:val="24"/>
          <w:vertAlign w:val="superscript"/>
        </w:rPr>
        <w:t>1</w:t>
      </w:r>
      <w:r w:rsidRPr="000504AD">
        <w:rPr>
          <w:rFonts w:eastAsia="Calibri" w:cstheme="minorHAnsi"/>
          <w:b/>
          <w:bCs/>
          <w:sz w:val="24"/>
          <w:szCs w:val="24"/>
        </w:rPr>
        <w:t xml:space="preserve"> DALIES 1, 2</w:t>
      </w:r>
      <w:r w:rsidR="00AA6112">
        <w:rPr>
          <w:rFonts w:eastAsia="Calibri" w:cstheme="minorHAnsi"/>
          <w:b/>
          <w:bCs/>
          <w:sz w:val="24"/>
          <w:szCs w:val="24"/>
        </w:rPr>
        <w:t>, 3</w:t>
      </w:r>
      <w:r w:rsidRPr="000504AD">
        <w:rPr>
          <w:rFonts w:eastAsia="Calibri" w:cstheme="minorHAnsi"/>
          <w:b/>
          <w:bCs/>
          <w:sz w:val="24"/>
          <w:szCs w:val="24"/>
        </w:rPr>
        <w:t xml:space="preserve"> IR 6 PUNKTE NURODYTOMS SĄLYGOMS </w:t>
      </w:r>
    </w:p>
    <w:p w14:paraId="3268DCD1" w14:textId="77777777" w:rsidR="004C1563" w:rsidRPr="000504AD" w:rsidRDefault="004C1563" w:rsidP="000504AD">
      <w:pPr>
        <w:widowControl w:val="0"/>
        <w:tabs>
          <w:tab w:val="right" w:leader="underscore" w:pos="9071"/>
        </w:tabs>
        <w:spacing w:after="0" w:line="240" w:lineRule="auto"/>
        <w:jc w:val="center"/>
        <w:textAlignment w:val="baseline"/>
        <w:rPr>
          <w:rFonts w:eastAsia="Calibri" w:cstheme="minorHAnsi"/>
          <w:sz w:val="24"/>
          <w:szCs w:val="24"/>
        </w:rPr>
      </w:pPr>
      <w:r w:rsidRPr="000504AD">
        <w:rPr>
          <w:rFonts w:eastAsia="Calibri" w:cstheme="minorHAnsi"/>
          <w:sz w:val="24"/>
          <w:szCs w:val="24"/>
        </w:rPr>
        <w:t xml:space="preserve">20__ m._____________ d. </w:t>
      </w:r>
    </w:p>
    <w:p w14:paraId="7BEC1464" w14:textId="1534572F" w:rsidR="004C1563" w:rsidRPr="000504AD" w:rsidRDefault="004C1563" w:rsidP="000504AD">
      <w:pPr>
        <w:widowControl w:val="0"/>
        <w:spacing w:after="0" w:line="240" w:lineRule="auto"/>
        <w:ind w:firstLine="567"/>
        <w:jc w:val="both"/>
        <w:rPr>
          <w:rFonts w:cstheme="minorHAnsi"/>
          <w:sz w:val="24"/>
          <w:szCs w:val="24"/>
        </w:rPr>
      </w:pPr>
      <w:r w:rsidRPr="000504AD">
        <w:rPr>
          <w:rFonts w:cstheme="minorHAnsi"/>
          <w:sz w:val="24"/>
          <w:szCs w:val="24"/>
        </w:rPr>
        <w:t>Aš, _____________________________________________________________ ,</w:t>
      </w:r>
    </w:p>
    <w:p w14:paraId="2AD731B2" w14:textId="77777777" w:rsidR="004C1563" w:rsidRPr="000504AD" w:rsidRDefault="004C1563" w:rsidP="000504AD">
      <w:pPr>
        <w:widowControl w:val="0"/>
        <w:spacing w:after="0" w:line="240" w:lineRule="auto"/>
        <w:ind w:left="960" w:firstLine="318"/>
        <w:jc w:val="both"/>
        <w:rPr>
          <w:rFonts w:cstheme="minorHAnsi"/>
          <w:sz w:val="24"/>
          <w:szCs w:val="24"/>
        </w:rPr>
      </w:pPr>
      <w:r w:rsidRPr="000504AD">
        <w:rPr>
          <w:rFonts w:cstheme="minorHAnsi"/>
          <w:i/>
          <w:iCs/>
          <w:sz w:val="24"/>
          <w:szCs w:val="24"/>
        </w:rPr>
        <w:t>(tiekėjo vadovo ar jo įgalioto asmens pareigų pavadinimas, vardas ir pavardė)</w:t>
      </w:r>
    </w:p>
    <w:p w14:paraId="1C9A4CC3" w14:textId="65EFC0DF" w:rsidR="004C1563" w:rsidRPr="000504AD" w:rsidRDefault="004C1563" w:rsidP="000504AD">
      <w:pPr>
        <w:widowControl w:val="0"/>
        <w:spacing w:after="0" w:line="240" w:lineRule="auto"/>
        <w:jc w:val="both"/>
        <w:rPr>
          <w:rFonts w:cstheme="minorHAnsi"/>
          <w:sz w:val="24"/>
          <w:szCs w:val="24"/>
        </w:rPr>
      </w:pPr>
      <w:r w:rsidRPr="000504AD">
        <w:rPr>
          <w:rFonts w:cstheme="minorHAnsi"/>
          <w:sz w:val="24"/>
          <w:szCs w:val="24"/>
        </w:rPr>
        <w:t>patvirtinu, kad mano vadovaujamas (-a) (atstovaujamas (-a))_____________________ ,</w:t>
      </w:r>
    </w:p>
    <w:p w14:paraId="667F992C" w14:textId="77777777" w:rsidR="004C1563" w:rsidRPr="000504AD" w:rsidRDefault="004C1563" w:rsidP="000504AD">
      <w:pPr>
        <w:widowControl w:val="0"/>
        <w:spacing w:after="0" w:line="240" w:lineRule="auto"/>
        <w:ind w:left="5640" w:firstLine="742"/>
        <w:jc w:val="both"/>
        <w:rPr>
          <w:rFonts w:cstheme="minorHAnsi"/>
          <w:sz w:val="24"/>
          <w:szCs w:val="24"/>
        </w:rPr>
      </w:pPr>
      <w:r w:rsidRPr="000504AD">
        <w:rPr>
          <w:rFonts w:cstheme="minorHAnsi"/>
          <w:i/>
          <w:iCs/>
          <w:sz w:val="24"/>
          <w:szCs w:val="24"/>
        </w:rPr>
        <w:t xml:space="preserve">(tiekėjo pavadinimas)    </w:t>
      </w:r>
    </w:p>
    <w:p w14:paraId="48242000" w14:textId="29CF5000" w:rsidR="004C1563" w:rsidRPr="000504AD" w:rsidRDefault="004C1563" w:rsidP="000504AD">
      <w:pPr>
        <w:widowControl w:val="0"/>
        <w:spacing w:after="0" w:line="240" w:lineRule="auto"/>
        <w:jc w:val="both"/>
        <w:rPr>
          <w:rFonts w:cstheme="minorHAnsi"/>
          <w:sz w:val="24"/>
          <w:szCs w:val="24"/>
          <w:u w:val="single"/>
        </w:rPr>
      </w:pPr>
      <w:r w:rsidRPr="000504AD">
        <w:rPr>
          <w:rFonts w:cstheme="minorHAnsi"/>
          <w:sz w:val="24"/>
          <w:szCs w:val="24"/>
        </w:rPr>
        <w:t>dalyvaujantis (-i) ________________________________________________________</w:t>
      </w:r>
    </w:p>
    <w:p w14:paraId="2CEC72DF" w14:textId="7D4382ED" w:rsidR="004C1563" w:rsidRPr="000504AD" w:rsidRDefault="004C1563" w:rsidP="000504AD">
      <w:pPr>
        <w:widowControl w:val="0"/>
        <w:spacing w:after="0" w:line="240" w:lineRule="auto"/>
        <w:ind w:left="2040" w:firstLine="371"/>
        <w:jc w:val="both"/>
        <w:rPr>
          <w:rFonts w:cstheme="minorHAnsi"/>
          <w:sz w:val="24"/>
          <w:szCs w:val="24"/>
        </w:rPr>
      </w:pPr>
      <w:r w:rsidRPr="000504AD">
        <w:rPr>
          <w:rFonts w:cstheme="minorHAnsi"/>
          <w:i/>
          <w:iCs/>
          <w:sz w:val="24"/>
          <w:szCs w:val="24"/>
        </w:rPr>
        <w:t>(perkančiosios organizacijos pavadinimas)</w:t>
      </w:r>
    </w:p>
    <w:p w14:paraId="05FFAACF" w14:textId="77777777" w:rsidR="004C1563" w:rsidRPr="000504AD" w:rsidRDefault="004C1563" w:rsidP="000504AD">
      <w:pPr>
        <w:widowControl w:val="0"/>
        <w:spacing w:after="0" w:line="240" w:lineRule="auto"/>
        <w:jc w:val="both"/>
        <w:rPr>
          <w:rFonts w:cstheme="minorHAnsi"/>
          <w:sz w:val="24"/>
          <w:szCs w:val="24"/>
        </w:rPr>
      </w:pPr>
      <w:r w:rsidRPr="000504AD">
        <w:rPr>
          <w:rFonts w:cstheme="minorHAnsi"/>
          <w:sz w:val="24"/>
          <w:szCs w:val="24"/>
        </w:rPr>
        <w:t xml:space="preserve">vykdomame  _____________________________________, </w:t>
      </w:r>
    </w:p>
    <w:p w14:paraId="3C4879DA" w14:textId="77777777" w:rsidR="004C1563" w:rsidRPr="000504AD" w:rsidRDefault="004C1563" w:rsidP="000504AD">
      <w:pPr>
        <w:widowControl w:val="0"/>
        <w:spacing w:after="0" w:line="240" w:lineRule="auto"/>
        <w:ind w:firstLine="636"/>
        <w:jc w:val="both"/>
        <w:rPr>
          <w:rFonts w:cstheme="minorHAnsi"/>
          <w:sz w:val="24"/>
          <w:szCs w:val="24"/>
        </w:rPr>
      </w:pPr>
      <w:r w:rsidRPr="000504AD">
        <w:rPr>
          <w:rFonts w:cstheme="minorHAnsi"/>
          <w:i/>
          <w:iCs/>
          <w:sz w:val="24"/>
          <w:szCs w:val="24"/>
        </w:rPr>
        <w:t xml:space="preserve">          (pirkimo objekto pavadinimas, pirkimo numeris</w:t>
      </w:r>
      <w:r w:rsidRPr="000504AD">
        <w:rPr>
          <w:rFonts w:cstheme="minorHAnsi"/>
          <w:sz w:val="24"/>
          <w:szCs w:val="24"/>
        </w:rPr>
        <w:t>)</w:t>
      </w:r>
    </w:p>
    <w:p w14:paraId="437771F1" w14:textId="77777777" w:rsidR="004C1563" w:rsidRPr="000504AD" w:rsidRDefault="004C1563" w:rsidP="000504AD">
      <w:pPr>
        <w:widowControl w:val="0"/>
        <w:spacing w:after="0" w:line="240" w:lineRule="auto"/>
        <w:jc w:val="both"/>
        <w:rPr>
          <w:rFonts w:cstheme="minorHAnsi"/>
          <w:b/>
          <w:bCs/>
          <w:sz w:val="24"/>
          <w:szCs w:val="24"/>
        </w:rPr>
      </w:pPr>
    </w:p>
    <w:p w14:paraId="585B0AE8" w14:textId="2D16B262" w:rsidR="004C1563" w:rsidRPr="000504AD" w:rsidRDefault="004C1563" w:rsidP="000504AD">
      <w:pPr>
        <w:widowControl w:val="0"/>
        <w:spacing w:after="0" w:line="240" w:lineRule="auto"/>
        <w:jc w:val="both"/>
        <w:rPr>
          <w:rFonts w:cstheme="minorHAnsi"/>
          <w:sz w:val="24"/>
          <w:szCs w:val="24"/>
        </w:rPr>
      </w:pPr>
      <w:r w:rsidRPr="000504AD">
        <w:rPr>
          <w:rFonts w:cstheme="minorHAnsi"/>
          <w:b/>
          <w:bCs/>
          <w:sz w:val="24"/>
          <w:szCs w:val="24"/>
        </w:rPr>
        <w:t xml:space="preserve">neatitinka </w:t>
      </w:r>
      <w:r w:rsidRPr="000504AD">
        <w:rPr>
          <w:rFonts w:eastAsia="Calibri" w:cstheme="minorHAnsi"/>
          <w:b/>
          <w:bCs/>
          <w:sz w:val="24"/>
          <w:szCs w:val="24"/>
        </w:rPr>
        <w:t>VPĮ 45 straipsnio 2</w:t>
      </w:r>
      <w:r w:rsidRPr="000504AD">
        <w:rPr>
          <w:rFonts w:eastAsia="Calibri" w:cstheme="minorHAnsi"/>
          <w:b/>
          <w:bCs/>
          <w:sz w:val="24"/>
          <w:szCs w:val="24"/>
          <w:vertAlign w:val="superscript"/>
        </w:rPr>
        <w:t>1</w:t>
      </w:r>
      <w:r w:rsidRPr="000504AD">
        <w:rPr>
          <w:rFonts w:eastAsia="Calibri" w:cstheme="minorHAnsi"/>
          <w:b/>
          <w:bCs/>
          <w:sz w:val="24"/>
          <w:szCs w:val="24"/>
        </w:rPr>
        <w:t xml:space="preserve"> dalies 1, 2</w:t>
      </w:r>
      <w:r w:rsidR="00AA6112">
        <w:rPr>
          <w:rFonts w:eastAsia="Calibri" w:cstheme="minorHAnsi"/>
          <w:b/>
          <w:bCs/>
          <w:sz w:val="24"/>
          <w:szCs w:val="24"/>
        </w:rPr>
        <w:t>, 3</w:t>
      </w:r>
      <w:r w:rsidRPr="000504AD">
        <w:rPr>
          <w:rFonts w:eastAsia="Calibri" w:cstheme="minorHAnsi"/>
          <w:b/>
          <w:bCs/>
          <w:sz w:val="24"/>
          <w:szCs w:val="24"/>
        </w:rPr>
        <w:t xml:space="preserve"> ir 6 punkte</w:t>
      </w:r>
      <w:r w:rsidRPr="000504AD">
        <w:rPr>
          <w:rFonts w:cstheme="minorHAnsi"/>
          <w:b/>
          <w:bCs/>
          <w:sz w:val="24"/>
          <w:szCs w:val="24"/>
        </w:rPr>
        <w:t xml:space="preserve"> nurodytų sąlygų, galinčių kelti grėsmę nacionaliniam saugumui</w:t>
      </w:r>
      <w:r w:rsidRPr="000504AD">
        <w:rPr>
          <w:rFonts w:cstheme="minorHAnsi"/>
          <w:sz w:val="24"/>
          <w:szCs w:val="24"/>
        </w:rPr>
        <w:t>:</w:t>
      </w:r>
    </w:p>
    <w:p w14:paraId="1C12CFE1" w14:textId="45BA2AED" w:rsidR="004C1563" w:rsidRPr="000504AD" w:rsidRDefault="004C1563" w:rsidP="000504AD">
      <w:pPr>
        <w:pStyle w:val="Sraopastraipa"/>
        <w:widowControl w:val="0"/>
        <w:numPr>
          <w:ilvl w:val="0"/>
          <w:numId w:val="14"/>
        </w:numPr>
        <w:spacing w:after="0" w:line="240" w:lineRule="auto"/>
        <w:ind w:left="0" w:firstLine="360"/>
        <w:jc w:val="both"/>
        <w:rPr>
          <w:rFonts w:eastAsia="Times New Roman" w:cstheme="minorHAnsi"/>
          <w:sz w:val="24"/>
          <w:szCs w:val="24"/>
        </w:rPr>
      </w:pPr>
      <w:r w:rsidRPr="000504AD">
        <w:rPr>
          <w:rFonts w:eastAsia="Times New Roman" w:cstheme="minorHAnsi"/>
          <w:sz w:val="24"/>
          <w:szCs w:val="24"/>
        </w:rPr>
        <w:t>Tiekėjas, jo subtiekėjas, ūkio subjektai, kurių pajėgumais remiamasi,</w:t>
      </w:r>
      <w:r w:rsidR="00D005B4" w:rsidRPr="000504AD">
        <w:rPr>
          <w:rFonts w:cstheme="minorHAnsi"/>
          <w:sz w:val="24"/>
          <w:szCs w:val="24"/>
        </w:rPr>
        <w:t xml:space="preserve"> tiekėjo siūlomų prekių gamintojas</w:t>
      </w:r>
      <w:r w:rsidRPr="000504AD">
        <w:rPr>
          <w:rFonts w:eastAsia="Times New Roman" w:cstheme="minorHAnsi"/>
          <w:sz w:val="24"/>
          <w:szCs w:val="24"/>
        </w:rPr>
        <w:t xml:space="preserve"> ar juos kontroliuojantys asmenys yra juridiniai asmenys, registruoti Lietuvos Respublikos viešųjų pirkimų įstatymo 92 straipsnio 15 dalyje numatytame sąraše nurodytose valstybėse ar teritorijose;</w:t>
      </w:r>
    </w:p>
    <w:p w14:paraId="18BDB332" w14:textId="468ED898" w:rsidR="004C1563" w:rsidRPr="000504AD" w:rsidRDefault="004C1563" w:rsidP="000504AD">
      <w:pPr>
        <w:pStyle w:val="Sraopastraipa"/>
        <w:widowControl w:val="0"/>
        <w:numPr>
          <w:ilvl w:val="0"/>
          <w:numId w:val="14"/>
        </w:numPr>
        <w:spacing w:after="0" w:line="240" w:lineRule="auto"/>
        <w:ind w:left="0" w:firstLine="360"/>
        <w:jc w:val="both"/>
        <w:rPr>
          <w:rFonts w:eastAsia="Times New Roman" w:cstheme="minorHAnsi"/>
          <w:sz w:val="24"/>
          <w:szCs w:val="24"/>
        </w:rPr>
      </w:pPr>
      <w:r w:rsidRPr="000504AD">
        <w:rPr>
          <w:rFonts w:eastAsia="Times New Roman" w:cstheme="minorHAnsi"/>
          <w:sz w:val="24"/>
          <w:szCs w:val="24"/>
        </w:rPr>
        <w:t>Tiekėjas, jo subtiekėjas, ūkio subjektas, kurio pajėgumais remiamasi,</w:t>
      </w:r>
      <w:r w:rsidR="00404BE8" w:rsidRPr="000504AD">
        <w:rPr>
          <w:rFonts w:cstheme="minorHAnsi"/>
          <w:sz w:val="24"/>
          <w:szCs w:val="24"/>
        </w:rPr>
        <w:t xml:space="preserve"> tiekėjo siūlomų prekių gamintojas</w:t>
      </w:r>
      <w:r w:rsidRPr="000504AD">
        <w:rPr>
          <w:rFonts w:eastAsia="Times New Roman" w:cstheme="minorHAnsi"/>
          <w:sz w:val="24"/>
          <w:szCs w:val="24"/>
        </w:rPr>
        <w:t xml:space="preserve"> ar juos kontroliuojantys asmenys yra fiziniai asmenys, nuolat gyvenantys Lietuvos Respublikos viešųjų pirkimų įstatymo 92 straipsnio 15 dalyje numatytame sąraše nurodytose valstybėse ar teritorijose arba turintys šių valstybių pilietybę;</w:t>
      </w:r>
    </w:p>
    <w:p w14:paraId="7B913271" w14:textId="77777777" w:rsidR="004C1563" w:rsidRPr="000504AD" w:rsidRDefault="004C1563" w:rsidP="000504AD">
      <w:pPr>
        <w:pStyle w:val="Sraopastraipa"/>
        <w:widowControl w:val="0"/>
        <w:numPr>
          <w:ilvl w:val="0"/>
          <w:numId w:val="14"/>
        </w:numPr>
        <w:spacing w:after="0" w:line="240" w:lineRule="auto"/>
        <w:ind w:left="0" w:firstLine="360"/>
        <w:jc w:val="both"/>
        <w:rPr>
          <w:rFonts w:cstheme="minorHAnsi"/>
          <w:sz w:val="24"/>
          <w:szCs w:val="24"/>
        </w:rPr>
      </w:pPr>
      <w:r w:rsidRPr="000504AD">
        <w:rPr>
          <w:rFonts w:cstheme="minorHAnsi"/>
          <w:sz w:val="24"/>
          <w:szCs w:val="24"/>
        </w:rPr>
        <w:t>Tiekėjas, jo subtiekėjas, ūkio subjektas, kurio pajėgumais remiamasi, vykdo veiklą Lietuvos Respublikos viešųjų pirkimų įstatymo 92 straipsnio 15 dalyje numatytame sąraše nurodytose valstybėse ar teritorijose arba yra ūkio subjektų grupės, kurios bet kuris narys vykdo veiklą Lietuvos Respublikos viešųjų pirkimų įstatymo (toliau – VPĮ)92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C490374" w14:textId="77777777" w:rsidR="004C1563" w:rsidRPr="000504AD" w:rsidRDefault="004C1563" w:rsidP="000504AD">
      <w:pPr>
        <w:widowControl w:val="0"/>
        <w:shd w:val="clear" w:color="auto" w:fill="FFFFFF"/>
        <w:spacing w:after="0" w:line="240" w:lineRule="auto"/>
        <w:rPr>
          <w:rFonts w:cstheme="minorHAnsi"/>
          <w:sz w:val="24"/>
          <w:szCs w:val="24"/>
        </w:rPr>
      </w:pPr>
    </w:p>
    <w:p w14:paraId="681629EB" w14:textId="77777777" w:rsidR="004C1563" w:rsidRPr="000504AD" w:rsidRDefault="004C1563" w:rsidP="000504AD">
      <w:pPr>
        <w:widowControl w:val="0"/>
        <w:shd w:val="clear" w:color="auto" w:fill="FFFFFF"/>
        <w:spacing w:after="0" w:line="240" w:lineRule="auto"/>
        <w:rPr>
          <w:rFonts w:cstheme="minorHAnsi"/>
          <w:sz w:val="24"/>
          <w:szCs w:val="24"/>
        </w:rPr>
      </w:pPr>
      <w:r w:rsidRPr="000504AD">
        <w:rPr>
          <w:rFonts w:cstheme="minorHAnsi"/>
          <w:b/>
          <w:bCs/>
          <w:sz w:val="24"/>
          <w:szCs w:val="24"/>
        </w:rPr>
        <w:t>Patvirtinu, kad šie duomenys yra teisingi ir aktualūs pasiūlymo pateikimo dieną</w:t>
      </w:r>
      <w:r w:rsidRPr="000504AD">
        <w:rPr>
          <w:rFonts w:cstheme="minorHAnsi"/>
          <w:sz w:val="24"/>
          <w:szCs w:val="24"/>
        </w:rPr>
        <w:t>.</w:t>
      </w:r>
    </w:p>
    <w:p w14:paraId="5EFC9948" w14:textId="097C23A2" w:rsidR="004D3BE3" w:rsidRPr="000504AD" w:rsidRDefault="004C1563" w:rsidP="000504AD">
      <w:pPr>
        <w:widowControl w:val="0"/>
        <w:spacing w:after="0" w:line="240" w:lineRule="auto"/>
        <w:jc w:val="both"/>
        <w:rPr>
          <w:rFonts w:cstheme="minorHAnsi"/>
          <w:sz w:val="24"/>
          <w:szCs w:val="24"/>
        </w:rPr>
      </w:pPr>
      <w:r w:rsidRPr="000504AD">
        <w:rPr>
          <w:rFonts w:cstheme="minorHAnsi"/>
          <w:sz w:val="24"/>
          <w:szCs w:val="24"/>
        </w:rPr>
        <w:t xml:space="preserve">Suprantu, kad jeigu PO kyla abejonių dėl šioje deklaracijoje nurodytos informacijos teisingumo, ji, vadovaudamasi VPĮ 45 straipsnio 5 dalimi, </w:t>
      </w:r>
      <w:r w:rsidR="003A7FFB" w:rsidRPr="000504AD">
        <w:rPr>
          <w:rFonts w:cstheme="minorHAnsi"/>
          <w:sz w:val="24"/>
          <w:szCs w:val="24"/>
        </w:rPr>
        <w:t>ekonomiškai naudingiausią pasiūlymą pateikusio tiekėjo pateikti informaciją patvirtinančius VPĮ 51 straipsnio 12 dalyje nurodytus (vieną ar kelis) ar kitus perkančiajai organizacijai priimtinus dokumentus</w:t>
      </w:r>
      <w:r w:rsidR="003A7FFB" w:rsidRPr="000504AD">
        <w:rPr>
          <w:rFonts w:cstheme="minorHAnsi"/>
          <w:bCs/>
          <w:sz w:val="24"/>
          <w:szCs w:val="24"/>
        </w:rPr>
        <w:t xml:space="preserve"> ir (ar) paaiškinimus</w:t>
      </w:r>
      <w:r w:rsidR="003A7FFB" w:rsidRPr="000504AD">
        <w:rPr>
          <w:rFonts w:cstheme="minorHAnsi"/>
          <w:sz w:val="24"/>
          <w:szCs w:val="24"/>
        </w:rPr>
        <w:t xml:space="preserve">. Perkančioji organizacija šių dokumentų </w:t>
      </w:r>
      <w:r w:rsidR="003A7FFB" w:rsidRPr="000504AD">
        <w:rPr>
          <w:rFonts w:cstheme="minorHAnsi"/>
          <w:bCs/>
          <w:sz w:val="24"/>
          <w:szCs w:val="24"/>
        </w:rPr>
        <w:t>ir (ar) paaiškinimų</w:t>
      </w:r>
      <w:r w:rsidR="003A7FFB" w:rsidRPr="000504AD">
        <w:rPr>
          <w:rFonts w:cstheme="minorHAnsi"/>
          <w:sz w:val="24"/>
          <w:szCs w:val="24"/>
        </w:rPr>
        <w:t xml:space="preserve"> gali paprašyti ir iš kandidatų ar dalyvių bet kuriuo pirkimo procedūros metu, jeigu tai būtina siekiant užtikrinti tinkamą pirkimo procedūros atlikimą.</w:t>
      </w:r>
      <w:r w:rsidR="004D3BE3" w:rsidRPr="000504AD">
        <w:rPr>
          <w:rFonts w:cstheme="minorHAnsi"/>
          <w:sz w:val="24"/>
          <w:szCs w:val="24"/>
        </w:rPr>
        <w:br w:type="page"/>
      </w:r>
    </w:p>
    <w:p w14:paraId="42FDFC05" w14:textId="6DDB7392" w:rsidR="00D50B2D" w:rsidRPr="000504AD" w:rsidRDefault="00D50B2D" w:rsidP="000504AD">
      <w:pPr>
        <w:pStyle w:val="Antrat2"/>
        <w:keepNext w:val="0"/>
        <w:keepLines w:val="0"/>
        <w:widowControl w:val="0"/>
        <w:spacing w:before="0"/>
        <w:rPr>
          <w:rFonts w:asciiTheme="minorHAnsi" w:hAnsiTheme="minorHAnsi" w:cstheme="minorHAnsi"/>
          <w:color w:val="auto"/>
          <w:sz w:val="24"/>
          <w:szCs w:val="24"/>
        </w:rPr>
      </w:pPr>
      <w:bookmarkStart w:id="91" w:name="_Toc194589376"/>
      <w:bookmarkStart w:id="92" w:name="_Toc208323877"/>
      <w:bookmarkStart w:id="93" w:name="_Toc233993177"/>
      <w:r w:rsidRPr="000504AD">
        <w:rPr>
          <w:rFonts w:asciiTheme="minorHAnsi" w:hAnsiTheme="minorHAnsi" w:cstheme="minorHAnsi"/>
          <w:color w:val="auto"/>
          <w:sz w:val="24"/>
          <w:szCs w:val="24"/>
        </w:rPr>
        <w:lastRenderedPageBreak/>
        <w:t>Pirkimo sąlygų 8 priedo 3 d. „Nacionalinio saugumo reikalavimų atitikties deklaracija“</w:t>
      </w:r>
      <w:bookmarkEnd w:id="91"/>
      <w:bookmarkEnd w:id="92"/>
      <w:bookmarkEnd w:id="93"/>
    </w:p>
    <w:p w14:paraId="24BA1F37" w14:textId="77777777" w:rsidR="00D50B2D" w:rsidRPr="000504AD" w:rsidRDefault="00D50B2D" w:rsidP="000504AD">
      <w:pPr>
        <w:widowControl w:val="0"/>
        <w:spacing w:after="0" w:line="240" w:lineRule="auto"/>
        <w:rPr>
          <w:rFonts w:cstheme="minorHAnsi"/>
          <w:sz w:val="24"/>
          <w:szCs w:val="24"/>
        </w:rPr>
      </w:pPr>
    </w:p>
    <w:p w14:paraId="134C464B" w14:textId="77777777" w:rsidR="00D50B2D" w:rsidRPr="000504AD" w:rsidRDefault="00D50B2D" w:rsidP="000504AD">
      <w:pPr>
        <w:widowControl w:val="0"/>
        <w:shd w:val="clear" w:color="auto" w:fill="FFFFFF"/>
        <w:spacing w:after="0" w:line="240" w:lineRule="auto"/>
        <w:jc w:val="center"/>
        <w:rPr>
          <w:rFonts w:cstheme="minorHAnsi"/>
          <w:b/>
          <w:sz w:val="24"/>
          <w:szCs w:val="24"/>
        </w:rPr>
      </w:pPr>
      <w:r w:rsidRPr="000504AD">
        <w:rPr>
          <w:rFonts w:cstheme="minorHAnsi"/>
          <w:b/>
          <w:sz w:val="24"/>
          <w:szCs w:val="24"/>
        </w:rPr>
        <w:t>(Nacionalinio saugumo reikalavimų atitikties deklaracijos tipinė forma)</w:t>
      </w:r>
    </w:p>
    <w:p w14:paraId="70315F65" w14:textId="77777777" w:rsidR="00D50B2D" w:rsidRPr="000504AD" w:rsidRDefault="00D50B2D" w:rsidP="000504AD">
      <w:pPr>
        <w:widowControl w:val="0"/>
        <w:tabs>
          <w:tab w:val="right" w:leader="underscore" w:pos="9071"/>
        </w:tabs>
        <w:spacing w:after="0" w:line="240" w:lineRule="auto"/>
        <w:textAlignment w:val="baseline"/>
        <w:rPr>
          <w:rFonts w:cstheme="minorHAnsi"/>
          <w:sz w:val="24"/>
          <w:szCs w:val="24"/>
        </w:rPr>
      </w:pPr>
      <w:r w:rsidRPr="000504AD">
        <w:rPr>
          <w:rFonts w:eastAsia="Calibri" w:cstheme="minorHAnsi"/>
          <w:sz w:val="24"/>
          <w:szCs w:val="24"/>
        </w:rPr>
        <w:tab/>
      </w:r>
    </w:p>
    <w:p w14:paraId="31258FB7" w14:textId="77777777" w:rsidR="00D50B2D" w:rsidRPr="000504AD" w:rsidRDefault="00D50B2D" w:rsidP="000504AD">
      <w:pPr>
        <w:widowControl w:val="0"/>
        <w:shd w:val="clear" w:color="auto" w:fill="FFFFFF"/>
        <w:spacing w:after="0" w:line="240" w:lineRule="auto"/>
        <w:ind w:right="-178"/>
        <w:rPr>
          <w:rFonts w:cstheme="minorHAnsi"/>
          <w:sz w:val="24"/>
          <w:szCs w:val="24"/>
        </w:rPr>
      </w:pPr>
      <w:r w:rsidRPr="000504AD">
        <w:rPr>
          <w:rFonts w:cstheme="minorHAnsi"/>
          <w:sz w:val="24"/>
          <w:szCs w:val="24"/>
        </w:rPr>
        <w:t>(</w:t>
      </w:r>
      <w:r w:rsidRPr="000504AD">
        <w:rPr>
          <w:rFonts w:cstheme="minorHAnsi"/>
          <w:i/>
          <w:iCs/>
          <w:sz w:val="24"/>
          <w:szCs w:val="24"/>
        </w:rPr>
        <w:t>tiekėjo pavadinimas</w:t>
      </w:r>
      <w:r w:rsidRPr="000504AD">
        <w:rPr>
          <w:rFonts w:cstheme="minorHAnsi"/>
          <w:sz w:val="24"/>
          <w:szCs w:val="24"/>
        </w:rPr>
        <w:t>)</w:t>
      </w:r>
    </w:p>
    <w:p w14:paraId="09073A39" w14:textId="77777777" w:rsidR="00D50B2D" w:rsidRPr="000504AD" w:rsidRDefault="00D50B2D" w:rsidP="000504AD">
      <w:pPr>
        <w:widowControl w:val="0"/>
        <w:tabs>
          <w:tab w:val="right" w:leader="underscore" w:pos="9071"/>
        </w:tabs>
        <w:spacing w:after="0" w:line="240" w:lineRule="auto"/>
        <w:textAlignment w:val="baseline"/>
        <w:rPr>
          <w:rFonts w:eastAsia="Calibri" w:cstheme="minorHAnsi"/>
          <w:sz w:val="24"/>
          <w:szCs w:val="24"/>
        </w:rPr>
      </w:pPr>
      <w:r w:rsidRPr="000504AD">
        <w:rPr>
          <w:rFonts w:eastAsia="Calibri" w:cstheme="minorHAnsi"/>
          <w:sz w:val="24"/>
          <w:szCs w:val="24"/>
        </w:rPr>
        <w:tab/>
      </w:r>
    </w:p>
    <w:p w14:paraId="75514EE8" w14:textId="77777777" w:rsidR="00D50B2D" w:rsidRPr="000504AD" w:rsidRDefault="00D50B2D" w:rsidP="000504AD">
      <w:pPr>
        <w:widowControl w:val="0"/>
        <w:spacing w:after="0" w:line="240" w:lineRule="auto"/>
        <w:textAlignment w:val="baseline"/>
        <w:rPr>
          <w:rFonts w:cstheme="minorHAnsi"/>
          <w:sz w:val="24"/>
          <w:szCs w:val="24"/>
        </w:rPr>
      </w:pPr>
      <w:r w:rsidRPr="000504AD">
        <w:rPr>
          <w:rFonts w:eastAsia="Calibri" w:cstheme="minorHAnsi"/>
          <w:iCs/>
          <w:sz w:val="24"/>
          <w:szCs w:val="24"/>
        </w:rPr>
        <w:t>(</w:t>
      </w:r>
      <w:r w:rsidRPr="000504AD">
        <w:rPr>
          <w:rFonts w:eastAsia="Calibri" w:cstheme="minorHAnsi"/>
          <w:i/>
          <w:sz w:val="24"/>
          <w:szCs w:val="24"/>
        </w:rPr>
        <w:t>adresatas (PO pavadinimas</w:t>
      </w:r>
      <w:r w:rsidRPr="000504AD">
        <w:rPr>
          <w:rFonts w:eastAsia="Calibri" w:cstheme="minorHAnsi"/>
          <w:iCs/>
          <w:sz w:val="24"/>
          <w:szCs w:val="24"/>
        </w:rPr>
        <w:t>)</w:t>
      </w:r>
    </w:p>
    <w:p w14:paraId="66432CB5" w14:textId="77777777" w:rsidR="00D50B2D" w:rsidRPr="000504AD" w:rsidRDefault="00D50B2D" w:rsidP="000504AD">
      <w:pPr>
        <w:widowControl w:val="0"/>
        <w:tabs>
          <w:tab w:val="right" w:leader="underscore" w:pos="9071"/>
        </w:tabs>
        <w:spacing w:after="0" w:line="240" w:lineRule="auto"/>
        <w:jc w:val="center"/>
        <w:textAlignment w:val="baseline"/>
        <w:rPr>
          <w:rFonts w:cstheme="minorHAnsi"/>
          <w:sz w:val="24"/>
          <w:szCs w:val="24"/>
        </w:rPr>
      </w:pPr>
      <w:r w:rsidRPr="000504AD">
        <w:rPr>
          <w:rFonts w:eastAsia="Calibri" w:cstheme="minorHAnsi"/>
          <w:b/>
          <w:bCs/>
          <w:sz w:val="24"/>
          <w:szCs w:val="24"/>
        </w:rPr>
        <w:t>NACIONALINIO SAUGUMO REIKALAVIMŲ ATITIKTIES DEKLARACIJA</w:t>
      </w:r>
    </w:p>
    <w:p w14:paraId="21F1CAB0" w14:textId="77777777" w:rsidR="00D50B2D" w:rsidRPr="000504AD" w:rsidRDefault="00D50B2D" w:rsidP="000504AD">
      <w:pPr>
        <w:widowControl w:val="0"/>
        <w:tabs>
          <w:tab w:val="right" w:leader="underscore" w:pos="9071"/>
        </w:tabs>
        <w:spacing w:after="0" w:line="240" w:lineRule="auto"/>
        <w:jc w:val="center"/>
        <w:textAlignment w:val="baseline"/>
        <w:rPr>
          <w:rFonts w:eastAsia="Calibri" w:cstheme="minorHAnsi"/>
          <w:sz w:val="24"/>
          <w:szCs w:val="24"/>
        </w:rPr>
      </w:pPr>
      <w:r w:rsidRPr="000504AD">
        <w:rPr>
          <w:rFonts w:eastAsia="Calibri" w:cstheme="minorHAnsi"/>
          <w:sz w:val="24"/>
          <w:szCs w:val="24"/>
        </w:rPr>
        <w:t>20__ m._____________ d. Nr. ______</w:t>
      </w:r>
    </w:p>
    <w:p w14:paraId="53F9934F" w14:textId="77777777" w:rsidR="00D50B2D" w:rsidRPr="000504AD" w:rsidRDefault="00D50B2D" w:rsidP="000504AD">
      <w:pPr>
        <w:widowControl w:val="0"/>
        <w:tabs>
          <w:tab w:val="right" w:leader="underscore" w:pos="9071"/>
        </w:tabs>
        <w:spacing w:after="0" w:line="240" w:lineRule="auto"/>
        <w:jc w:val="center"/>
        <w:textAlignment w:val="baseline"/>
        <w:rPr>
          <w:rFonts w:eastAsia="Calibri" w:cstheme="minorHAnsi"/>
          <w:sz w:val="24"/>
          <w:szCs w:val="24"/>
        </w:rPr>
      </w:pPr>
      <w:r w:rsidRPr="000504AD">
        <w:rPr>
          <w:rFonts w:eastAsia="Calibri" w:cstheme="minorHAnsi"/>
          <w:sz w:val="24"/>
          <w:szCs w:val="24"/>
        </w:rPr>
        <w:t>__________________________</w:t>
      </w:r>
    </w:p>
    <w:p w14:paraId="28952195" w14:textId="77777777" w:rsidR="00D50B2D" w:rsidRPr="000504AD" w:rsidRDefault="00D50B2D" w:rsidP="000504AD">
      <w:pPr>
        <w:widowControl w:val="0"/>
        <w:tabs>
          <w:tab w:val="right" w:leader="underscore" w:pos="9071"/>
        </w:tabs>
        <w:spacing w:after="0" w:line="240" w:lineRule="auto"/>
        <w:jc w:val="center"/>
        <w:textAlignment w:val="baseline"/>
        <w:rPr>
          <w:rFonts w:cstheme="minorHAnsi"/>
          <w:sz w:val="24"/>
          <w:szCs w:val="24"/>
        </w:rPr>
      </w:pPr>
      <w:r w:rsidRPr="000504AD">
        <w:rPr>
          <w:rFonts w:eastAsia="Calibri" w:cstheme="minorHAnsi"/>
          <w:i/>
          <w:iCs/>
          <w:sz w:val="24"/>
          <w:szCs w:val="24"/>
        </w:rPr>
        <w:t>(Sudarymo vieta)</w:t>
      </w:r>
    </w:p>
    <w:p w14:paraId="48A012C6" w14:textId="77777777" w:rsidR="00092A77" w:rsidRPr="000504AD" w:rsidRDefault="00D50B2D" w:rsidP="000504AD">
      <w:pPr>
        <w:widowControl w:val="0"/>
        <w:spacing w:after="0" w:line="240" w:lineRule="auto"/>
        <w:ind w:firstLine="567"/>
        <w:rPr>
          <w:rFonts w:cstheme="minorHAnsi"/>
          <w:sz w:val="24"/>
          <w:szCs w:val="24"/>
        </w:rPr>
      </w:pPr>
      <w:r w:rsidRPr="000504AD">
        <w:rPr>
          <w:rFonts w:cstheme="minorHAnsi"/>
          <w:sz w:val="24"/>
          <w:szCs w:val="24"/>
        </w:rPr>
        <w:t>Aš, ______________________________________</w:t>
      </w:r>
    </w:p>
    <w:p w14:paraId="40165793" w14:textId="2D484587" w:rsidR="00D50B2D" w:rsidRPr="000504AD" w:rsidRDefault="00D50B2D" w:rsidP="000504AD">
      <w:pPr>
        <w:widowControl w:val="0"/>
        <w:spacing w:after="0" w:line="240" w:lineRule="auto"/>
        <w:ind w:firstLine="567"/>
        <w:rPr>
          <w:rFonts w:cstheme="minorHAnsi"/>
          <w:sz w:val="24"/>
          <w:szCs w:val="24"/>
        </w:rPr>
      </w:pPr>
      <w:r w:rsidRPr="000504AD">
        <w:rPr>
          <w:rFonts w:cstheme="minorHAnsi"/>
          <w:i/>
          <w:iCs/>
          <w:sz w:val="24"/>
          <w:szCs w:val="24"/>
        </w:rPr>
        <w:t>tiekėjo vadovo ar jo įgalioto asmens pareigų pavadinimas, vardas ir pavardė)</w:t>
      </w:r>
    </w:p>
    <w:p w14:paraId="342A7C8B" w14:textId="066338A2" w:rsidR="00D50B2D" w:rsidRPr="000504AD" w:rsidRDefault="00D50B2D" w:rsidP="000504AD">
      <w:pPr>
        <w:widowControl w:val="0"/>
        <w:spacing w:after="0" w:line="240" w:lineRule="auto"/>
        <w:rPr>
          <w:rFonts w:cstheme="minorHAnsi"/>
          <w:sz w:val="24"/>
          <w:szCs w:val="24"/>
        </w:rPr>
      </w:pPr>
      <w:r w:rsidRPr="000504AD">
        <w:rPr>
          <w:rFonts w:cstheme="minorHAnsi"/>
          <w:sz w:val="24"/>
          <w:szCs w:val="24"/>
        </w:rPr>
        <w:t>patvirtinu, kad mano vadovaujamas (-a) (atstovaujamas (-a))____________________ ,</w:t>
      </w:r>
    </w:p>
    <w:p w14:paraId="5CF8A7AD" w14:textId="77777777" w:rsidR="00D50B2D" w:rsidRPr="000504AD" w:rsidRDefault="00D50B2D" w:rsidP="000504AD">
      <w:pPr>
        <w:widowControl w:val="0"/>
        <w:spacing w:after="0" w:line="240" w:lineRule="auto"/>
        <w:ind w:left="5640" w:firstLine="742"/>
        <w:rPr>
          <w:rFonts w:cstheme="minorHAnsi"/>
          <w:sz w:val="24"/>
          <w:szCs w:val="24"/>
        </w:rPr>
      </w:pPr>
      <w:r w:rsidRPr="000504AD">
        <w:rPr>
          <w:rFonts w:cstheme="minorHAnsi"/>
          <w:i/>
          <w:iCs/>
          <w:sz w:val="24"/>
          <w:szCs w:val="24"/>
        </w:rPr>
        <w:t xml:space="preserve">(tiekėjo pavadinimas)    </w:t>
      </w:r>
    </w:p>
    <w:p w14:paraId="4A45871E" w14:textId="5F79C660" w:rsidR="00D50B2D" w:rsidRPr="000504AD" w:rsidRDefault="00D50B2D" w:rsidP="000504AD">
      <w:pPr>
        <w:widowControl w:val="0"/>
        <w:spacing w:after="0" w:line="240" w:lineRule="auto"/>
        <w:rPr>
          <w:rFonts w:cstheme="minorHAnsi"/>
          <w:sz w:val="24"/>
          <w:szCs w:val="24"/>
          <w:u w:val="single"/>
        </w:rPr>
      </w:pPr>
      <w:r w:rsidRPr="000504AD">
        <w:rPr>
          <w:rFonts w:cstheme="minorHAnsi"/>
          <w:sz w:val="24"/>
          <w:szCs w:val="24"/>
        </w:rPr>
        <w:t>dalyvaujantis (-i) _____________________________________________________</w:t>
      </w:r>
    </w:p>
    <w:p w14:paraId="685D599F" w14:textId="77777777" w:rsidR="00D50B2D" w:rsidRPr="000504AD" w:rsidRDefault="00D50B2D" w:rsidP="000504AD">
      <w:pPr>
        <w:widowControl w:val="0"/>
        <w:spacing w:after="0" w:line="240" w:lineRule="auto"/>
        <w:ind w:left="2040" w:firstLine="371"/>
        <w:rPr>
          <w:rFonts w:cstheme="minorHAnsi"/>
          <w:sz w:val="24"/>
          <w:szCs w:val="24"/>
        </w:rPr>
      </w:pPr>
      <w:r w:rsidRPr="000504AD">
        <w:rPr>
          <w:rFonts w:cstheme="minorHAnsi"/>
          <w:i/>
          <w:iCs/>
          <w:sz w:val="24"/>
          <w:szCs w:val="24"/>
        </w:rPr>
        <w:t>(PO pavadinimas)</w:t>
      </w:r>
    </w:p>
    <w:p w14:paraId="6CDE87A0" w14:textId="77777777" w:rsidR="00092A77" w:rsidRPr="000504AD" w:rsidRDefault="00D50B2D" w:rsidP="000504AD">
      <w:pPr>
        <w:widowControl w:val="0"/>
        <w:spacing w:after="0" w:line="240" w:lineRule="auto"/>
        <w:rPr>
          <w:rFonts w:cstheme="minorHAnsi"/>
          <w:sz w:val="24"/>
          <w:szCs w:val="24"/>
        </w:rPr>
      </w:pPr>
      <w:r w:rsidRPr="000504AD">
        <w:rPr>
          <w:rFonts w:cstheme="minorHAnsi"/>
          <w:sz w:val="24"/>
          <w:szCs w:val="24"/>
        </w:rPr>
        <w:t xml:space="preserve">vykdomame  _____________________________________, atitinka toliau nurodomus </w:t>
      </w:r>
    </w:p>
    <w:p w14:paraId="6E5863AE" w14:textId="4FF4F38F" w:rsidR="00092A77" w:rsidRPr="000504AD" w:rsidRDefault="00092A77" w:rsidP="000504AD">
      <w:pPr>
        <w:widowControl w:val="0"/>
        <w:spacing w:after="0" w:line="240" w:lineRule="auto"/>
        <w:rPr>
          <w:rFonts w:cstheme="minorHAnsi"/>
          <w:sz w:val="24"/>
          <w:szCs w:val="24"/>
        </w:rPr>
      </w:pPr>
      <w:r w:rsidRPr="000504AD">
        <w:rPr>
          <w:rFonts w:cstheme="minorHAnsi"/>
          <w:i/>
          <w:iCs/>
          <w:sz w:val="24"/>
          <w:szCs w:val="24"/>
        </w:rPr>
        <w:t>(pirkimo objekto pavadinimas, pirkimo numeris, pirkimo paskelbimo CVP IS data</w:t>
      </w:r>
      <w:r w:rsidRPr="000504AD">
        <w:rPr>
          <w:rFonts w:cstheme="minorHAnsi"/>
          <w:sz w:val="24"/>
          <w:szCs w:val="24"/>
        </w:rPr>
        <w:t>)</w:t>
      </w:r>
    </w:p>
    <w:p w14:paraId="60440CCA" w14:textId="3005ECC1" w:rsidR="00D50B2D" w:rsidRPr="000504AD" w:rsidRDefault="00D50B2D" w:rsidP="000504AD">
      <w:pPr>
        <w:widowControl w:val="0"/>
        <w:spacing w:after="0" w:line="240" w:lineRule="auto"/>
        <w:rPr>
          <w:rFonts w:cstheme="minorHAnsi"/>
          <w:sz w:val="24"/>
          <w:szCs w:val="24"/>
        </w:rPr>
      </w:pPr>
      <w:r w:rsidRPr="000504AD">
        <w:rPr>
          <w:rFonts w:cstheme="minorHAnsi"/>
          <w:sz w:val="24"/>
          <w:szCs w:val="24"/>
        </w:rPr>
        <w:t>reikalavimus:</w:t>
      </w:r>
    </w:p>
    <w:p w14:paraId="29748AEB" w14:textId="61025A8C" w:rsidR="00D50B2D" w:rsidRPr="000504AD" w:rsidRDefault="00241ABB" w:rsidP="000504AD">
      <w:pPr>
        <w:widowControl w:val="0"/>
        <w:spacing w:after="0" w:line="240" w:lineRule="auto"/>
        <w:jc w:val="both"/>
        <w:rPr>
          <w:rFonts w:cstheme="minorHAnsi"/>
          <w:sz w:val="24"/>
          <w:szCs w:val="24"/>
        </w:rPr>
      </w:pPr>
      <w:r w:rsidRPr="000504AD">
        <w:rPr>
          <w:rFonts w:eastAsia="Times New Roman" w:cstheme="minorHAnsi"/>
          <w:sz w:val="24"/>
          <w:szCs w:val="24"/>
          <w:lang w:eastAsia="en-US"/>
        </w:rPr>
        <w:t xml:space="preserve">• </w:t>
      </w:r>
      <w:r w:rsidRPr="000504AD">
        <w:rPr>
          <w:rFonts w:cstheme="minorHAnsi"/>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7702342E" w14:textId="77777777" w:rsidR="00D50B2D" w:rsidRPr="000504AD" w:rsidRDefault="00D50B2D" w:rsidP="000504AD">
      <w:pPr>
        <w:widowControl w:val="0"/>
        <w:spacing w:after="0" w:line="240" w:lineRule="auto"/>
        <w:jc w:val="both"/>
        <w:textAlignment w:val="baseline"/>
        <w:rPr>
          <w:rFonts w:eastAsia="Times New Roman" w:cstheme="minorHAnsi"/>
          <w:sz w:val="24"/>
          <w:szCs w:val="24"/>
          <w:lang w:eastAsia="en-US"/>
        </w:rPr>
      </w:pPr>
      <w:r w:rsidRPr="000504AD">
        <w:rPr>
          <w:rFonts w:eastAsia="Times New Roman" w:cstheme="minorHAnsi"/>
          <w:sz w:val="24"/>
          <w:szCs w:val="24"/>
          <w:lang w:eastAsia="en-US"/>
        </w:rPr>
        <w:t xml:space="preserve">• Tiekėjo siūlomos teikti paslaugos nekelia grėsmės nacionaliniam saugumui </w:t>
      </w:r>
      <w:r w:rsidRPr="000504AD">
        <w:rPr>
          <w:rFonts w:eastAsia="Times New Roman" w:cstheme="minorHAnsi"/>
          <w:sz w:val="24"/>
          <w:szCs w:val="24"/>
          <w:bdr w:val="none" w:sz="0" w:space="0" w:color="auto" w:frame="1"/>
          <w:lang w:eastAsia="en-US"/>
        </w:rPr>
        <w:t>–</w:t>
      </w:r>
      <w:r w:rsidRPr="000504AD">
        <w:rPr>
          <w:rFonts w:eastAsia="Times New Roman" w:cstheme="minorHAnsi"/>
          <w:sz w:val="24"/>
          <w:szCs w:val="24"/>
          <w:lang w:eastAsia="en-US"/>
        </w:rPr>
        <w:t xml:space="preserve"> vadovaujantis VPĮ 37 straipsnio 9 dalies 2 punktu, paslaugų teikimas nebus vykdomas iš VPĮ 92 straipsnio 14 dalyje numatytame sąraše nurodytų valstybių ar teritorijų.</w:t>
      </w:r>
    </w:p>
    <w:p w14:paraId="2A98CE9C" w14:textId="77777777" w:rsidR="00D50B2D" w:rsidRPr="000504AD" w:rsidRDefault="00D50B2D" w:rsidP="000504AD">
      <w:pPr>
        <w:widowControl w:val="0"/>
        <w:spacing w:after="0" w:line="240" w:lineRule="auto"/>
        <w:jc w:val="both"/>
        <w:textAlignment w:val="baseline"/>
        <w:rPr>
          <w:rFonts w:cstheme="minorHAnsi"/>
          <w:sz w:val="24"/>
          <w:szCs w:val="24"/>
          <w:shd w:val="clear" w:color="auto" w:fill="008000"/>
        </w:rPr>
      </w:pPr>
      <w:r w:rsidRPr="000504AD">
        <w:rPr>
          <w:rFonts w:eastAsia="Times New Roman" w:cstheme="minorHAnsi"/>
          <w:sz w:val="24"/>
          <w:szCs w:val="24"/>
          <w:lang w:eastAsia="en-US"/>
        </w:rPr>
        <w:t>• Tiekėjas neturi interesų, galinčių kelti grėsmę nacionaliniam saugumui – vadovaujantis VPĮ 47 straipsnio 9 dalimi, jis pats,</w:t>
      </w:r>
      <w:r w:rsidRPr="000504AD">
        <w:rPr>
          <w:rFonts w:eastAsia="Times New Roman" w:cstheme="minorHAnsi"/>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33B00ED" w14:textId="77777777" w:rsidR="00D50B2D" w:rsidRPr="000504AD" w:rsidRDefault="00D50B2D" w:rsidP="000504AD">
      <w:pPr>
        <w:widowControl w:val="0"/>
        <w:spacing w:after="0" w:line="240" w:lineRule="auto"/>
        <w:ind w:firstLine="567"/>
        <w:textAlignment w:val="baseline"/>
        <w:rPr>
          <w:rFonts w:cstheme="minorHAnsi"/>
          <w:sz w:val="24"/>
          <w:szCs w:val="24"/>
          <w:shd w:val="clear" w:color="auto" w:fill="008000"/>
        </w:rPr>
      </w:pPr>
    </w:p>
    <w:p w14:paraId="499F5E29" w14:textId="77777777" w:rsidR="00D50B2D" w:rsidRPr="000504AD" w:rsidRDefault="00D50B2D" w:rsidP="000504AD">
      <w:pPr>
        <w:widowControl w:val="0"/>
        <w:shd w:val="clear" w:color="auto" w:fill="FFFFFF"/>
        <w:spacing w:after="0" w:line="240" w:lineRule="auto"/>
        <w:rPr>
          <w:rFonts w:cstheme="minorHAnsi"/>
          <w:sz w:val="24"/>
          <w:szCs w:val="24"/>
        </w:rPr>
      </w:pPr>
      <w:r w:rsidRPr="000504AD">
        <w:rPr>
          <w:rFonts w:cstheme="minorHAnsi"/>
          <w:sz w:val="24"/>
          <w:szCs w:val="24"/>
        </w:rPr>
        <w:t>Patvirtinu, kad šie duomenys yra teisingi ir aktualūs pasiūlymo pateikimo dieną.</w:t>
      </w:r>
    </w:p>
    <w:p w14:paraId="01EC317A" w14:textId="77777777" w:rsidR="00D50B2D" w:rsidRPr="000504AD" w:rsidRDefault="00D50B2D" w:rsidP="000504AD">
      <w:pPr>
        <w:widowControl w:val="0"/>
        <w:spacing w:after="0" w:line="240" w:lineRule="auto"/>
        <w:rPr>
          <w:rFonts w:cstheme="minorHAnsi"/>
          <w:sz w:val="24"/>
          <w:szCs w:val="24"/>
        </w:rPr>
      </w:pPr>
      <w:r w:rsidRPr="000504AD">
        <w:rPr>
          <w:rFonts w:cstheme="minorHAnsi"/>
          <w:sz w:val="24"/>
          <w:szCs w:val="24"/>
        </w:rPr>
        <w:t>Suprantu, kad vadovaudamasis VPĮ 39 straipsnio 4 dalimi, PO bet kuriuo pirkimo procedūros metu gali paprašyti kandidatų ar dalyvių pateikti visus ar dalį dokumentų, patvirtinančių atitiktį VPĮ 37 straipsnio 9 dalies reikalavimams, jeigu tai būtina siekiant užtikrinti tinkamą pirkimo procedūros atlikimą.</w:t>
      </w:r>
    </w:p>
    <w:p w14:paraId="019A2333" w14:textId="0F398C20" w:rsidR="00092A77" w:rsidRPr="000504AD" w:rsidRDefault="00D50B2D" w:rsidP="000504AD">
      <w:pPr>
        <w:widowControl w:val="0"/>
        <w:spacing w:after="0" w:line="240" w:lineRule="auto"/>
        <w:rPr>
          <w:rFonts w:eastAsia="Calibri" w:cstheme="minorHAnsi"/>
          <w:i/>
          <w:iCs/>
          <w:sz w:val="24"/>
          <w:szCs w:val="24"/>
        </w:rPr>
      </w:pPr>
      <w:r w:rsidRPr="000504AD">
        <w:rPr>
          <w:rFonts w:cstheme="minorHAnsi"/>
          <w:sz w:val="24"/>
          <w:szCs w:val="24"/>
        </w:rPr>
        <w:t>Suprantu, kad jeigu pagal vertinimo rezultatus pasiūlymas bus pripažintas laimėjusiu, turės būti pateikti PO nurodyti atitiktį nacionalinio saugumo reikalavimams patvirtinantys dokumentai.</w:t>
      </w:r>
      <w:r w:rsidR="00092A77" w:rsidRPr="000504AD">
        <w:rPr>
          <w:rFonts w:eastAsia="Calibri" w:cstheme="minorHAnsi"/>
          <w:i/>
          <w:iCs/>
          <w:sz w:val="24"/>
          <w:szCs w:val="24"/>
        </w:rPr>
        <w:br w:type="page"/>
      </w:r>
    </w:p>
    <w:p w14:paraId="3D5EE867" w14:textId="53A1C0C4" w:rsidR="004D3BE3" w:rsidRPr="000504AD" w:rsidRDefault="004D3BE3" w:rsidP="000504AD">
      <w:pPr>
        <w:pStyle w:val="Antrat2"/>
        <w:keepNext w:val="0"/>
        <w:keepLines w:val="0"/>
        <w:widowControl w:val="0"/>
        <w:spacing w:before="0"/>
        <w:ind w:left="5103"/>
        <w:jc w:val="both"/>
        <w:rPr>
          <w:rFonts w:asciiTheme="minorHAnsi" w:hAnsiTheme="minorHAnsi" w:cstheme="minorHAnsi"/>
          <w:color w:val="auto"/>
          <w:sz w:val="24"/>
          <w:szCs w:val="24"/>
        </w:rPr>
      </w:pPr>
      <w:bookmarkStart w:id="94" w:name="_Toc233993178"/>
      <w:r w:rsidRPr="000504AD">
        <w:rPr>
          <w:rFonts w:asciiTheme="minorHAnsi" w:hAnsiTheme="minorHAnsi" w:cstheme="minorHAnsi"/>
          <w:color w:val="auto"/>
          <w:sz w:val="24"/>
          <w:szCs w:val="24"/>
        </w:rPr>
        <w:lastRenderedPageBreak/>
        <w:t>Pirkimo sąlygų 9 priedas „</w:t>
      </w:r>
      <w:r w:rsidR="004C1563" w:rsidRPr="000504AD">
        <w:rPr>
          <w:rFonts w:asciiTheme="minorHAnsi" w:hAnsiTheme="minorHAnsi" w:cstheme="minorHAnsi"/>
          <w:color w:val="auto"/>
          <w:sz w:val="24"/>
          <w:szCs w:val="24"/>
        </w:rPr>
        <w:t>Tiekėjo deklaracijos fiziniam asmeniui</w:t>
      </w:r>
      <w:r w:rsidRPr="000504AD">
        <w:rPr>
          <w:rFonts w:asciiTheme="minorHAnsi" w:hAnsiTheme="minorHAnsi" w:cstheme="minorHAnsi"/>
          <w:color w:val="auto"/>
          <w:sz w:val="24"/>
          <w:szCs w:val="24"/>
        </w:rPr>
        <w:t>“</w:t>
      </w:r>
      <w:bookmarkEnd w:id="94"/>
    </w:p>
    <w:p w14:paraId="1144F994" w14:textId="5AD05C15" w:rsidR="00092A77" w:rsidRPr="000504AD" w:rsidRDefault="00092A77" w:rsidP="000504AD">
      <w:pPr>
        <w:pStyle w:val="Antrat2"/>
        <w:spacing w:before="0"/>
        <w:rPr>
          <w:rFonts w:asciiTheme="minorHAnsi" w:hAnsiTheme="minorHAnsi" w:cstheme="minorHAnsi"/>
          <w:color w:val="auto"/>
          <w:sz w:val="24"/>
          <w:szCs w:val="24"/>
        </w:rPr>
      </w:pPr>
      <w:bookmarkStart w:id="95" w:name="_Toc233993179"/>
      <w:r w:rsidRPr="000504AD">
        <w:rPr>
          <w:rFonts w:asciiTheme="minorHAnsi" w:hAnsiTheme="minorHAnsi" w:cstheme="minorHAnsi"/>
          <w:color w:val="auto"/>
          <w:sz w:val="24"/>
          <w:szCs w:val="24"/>
        </w:rPr>
        <w:t>Pirkimo sąlygų 9 priedo 1 d.  „Tiekėjo deklaracija dėl (ne)atitikties Reglamento nuostatoms“</w:t>
      </w:r>
      <w:bookmarkEnd w:id="95"/>
    </w:p>
    <w:p w14:paraId="321E2871" w14:textId="77777777" w:rsidR="00210594" w:rsidRPr="000504AD" w:rsidRDefault="00210594" w:rsidP="000504AD">
      <w:pPr>
        <w:widowControl w:val="0"/>
        <w:spacing w:after="0" w:line="240" w:lineRule="auto"/>
        <w:jc w:val="both"/>
        <w:rPr>
          <w:rFonts w:cstheme="minorHAnsi"/>
          <w:sz w:val="24"/>
          <w:szCs w:val="24"/>
        </w:rPr>
      </w:pPr>
    </w:p>
    <w:p w14:paraId="37DD8D89" w14:textId="77777777" w:rsidR="004C33E9" w:rsidRPr="000504AD" w:rsidRDefault="004C33E9" w:rsidP="000504AD">
      <w:pPr>
        <w:widowControl w:val="0"/>
        <w:spacing w:after="0" w:line="240" w:lineRule="auto"/>
        <w:jc w:val="center"/>
        <w:rPr>
          <w:rFonts w:cstheme="minorHAnsi"/>
          <w:sz w:val="24"/>
          <w:szCs w:val="24"/>
        </w:rPr>
      </w:pPr>
      <w:r w:rsidRPr="000504AD">
        <w:rPr>
          <w:rFonts w:cstheme="minorHAnsi"/>
          <w:sz w:val="24"/>
          <w:szCs w:val="24"/>
        </w:rPr>
        <w:t>(Tiekėjo pavadinimas)</w:t>
      </w:r>
    </w:p>
    <w:p w14:paraId="498BA1E0" w14:textId="77777777" w:rsidR="004C33E9" w:rsidRPr="000504AD" w:rsidRDefault="004C33E9" w:rsidP="000504AD">
      <w:pPr>
        <w:widowControl w:val="0"/>
        <w:spacing w:after="0" w:line="240" w:lineRule="auto"/>
        <w:jc w:val="center"/>
        <w:rPr>
          <w:rFonts w:cstheme="minorHAnsi"/>
          <w:sz w:val="24"/>
          <w:szCs w:val="24"/>
        </w:rPr>
      </w:pPr>
      <w:r w:rsidRPr="000504AD">
        <w:rPr>
          <w:rFonts w:cstheme="minorHAnsi"/>
          <w:sz w:val="24"/>
          <w:szCs w:val="24"/>
        </w:rPr>
        <w:t>(Fizinio asmens vardas, pavardė, kontaktinė informacija, registro, kuriame kaupiami ir saugomi duomenys apie tiekėją, pavadinimas)</w:t>
      </w:r>
    </w:p>
    <w:p w14:paraId="620F4826" w14:textId="77777777" w:rsidR="002E3E3F" w:rsidRPr="000504AD" w:rsidRDefault="002E3E3F" w:rsidP="000504AD">
      <w:pPr>
        <w:spacing w:after="0" w:line="240" w:lineRule="auto"/>
        <w:rPr>
          <w:rFonts w:eastAsia="Times New Roman" w:cstheme="minorHAnsi"/>
          <w:sz w:val="24"/>
          <w:szCs w:val="24"/>
        </w:rPr>
      </w:pPr>
    </w:p>
    <w:p w14:paraId="34267F03" w14:textId="77777777" w:rsidR="002E3E3F" w:rsidRPr="000504AD" w:rsidRDefault="002E3E3F" w:rsidP="000504AD">
      <w:pPr>
        <w:spacing w:after="0" w:line="240" w:lineRule="auto"/>
        <w:rPr>
          <w:rFonts w:eastAsia="Times New Roman" w:cstheme="minorHAnsi"/>
          <w:sz w:val="24"/>
          <w:szCs w:val="24"/>
        </w:rPr>
      </w:pPr>
      <w:r w:rsidRPr="000504AD">
        <w:rPr>
          <w:rFonts w:eastAsia="Times New Roman" w:cstheme="minorHAnsi"/>
          <w:sz w:val="24"/>
          <w:szCs w:val="24"/>
        </w:rPr>
        <w:t>___________________________________</w:t>
      </w:r>
    </w:p>
    <w:p w14:paraId="43E374E0" w14:textId="09A90263" w:rsidR="002E3E3F" w:rsidRPr="000504AD" w:rsidRDefault="002E3E3F" w:rsidP="000504AD">
      <w:pPr>
        <w:spacing w:after="0" w:line="240" w:lineRule="auto"/>
        <w:rPr>
          <w:rFonts w:eastAsia="Times New Roman" w:cstheme="minorHAnsi"/>
          <w:sz w:val="24"/>
          <w:szCs w:val="24"/>
        </w:rPr>
      </w:pPr>
      <w:r w:rsidRPr="000504AD">
        <w:rPr>
          <w:rFonts w:eastAsia="Times New Roman" w:cstheme="minorHAnsi"/>
          <w:sz w:val="24"/>
          <w:szCs w:val="24"/>
        </w:rPr>
        <w:t xml:space="preserve"> (</w:t>
      </w:r>
      <w:r w:rsidR="00991524" w:rsidRPr="000504AD">
        <w:rPr>
          <w:rFonts w:eastAsia="Times New Roman" w:cstheme="minorHAnsi"/>
          <w:sz w:val="24"/>
          <w:szCs w:val="24"/>
        </w:rPr>
        <w:t>Perkančiosios organizacijos pavadinimas</w:t>
      </w:r>
      <w:r w:rsidRPr="000504AD">
        <w:rPr>
          <w:rFonts w:eastAsia="Times New Roman" w:cstheme="minorHAnsi"/>
          <w:sz w:val="24"/>
          <w:szCs w:val="24"/>
        </w:rPr>
        <w:t>)</w:t>
      </w:r>
    </w:p>
    <w:p w14:paraId="23C37187" w14:textId="77777777" w:rsidR="002E3E3F" w:rsidRPr="000504AD" w:rsidRDefault="002E3E3F" w:rsidP="000504AD">
      <w:pPr>
        <w:spacing w:after="0" w:line="240" w:lineRule="auto"/>
        <w:jc w:val="center"/>
        <w:rPr>
          <w:rFonts w:eastAsia="Times New Roman" w:cstheme="minorHAnsi"/>
          <w:b/>
          <w:bCs/>
          <w:smallCaps/>
          <w:sz w:val="24"/>
          <w:szCs w:val="24"/>
        </w:rPr>
      </w:pPr>
    </w:p>
    <w:p w14:paraId="1BE708A2" w14:textId="77777777" w:rsidR="002E3E3F" w:rsidRPr="000504AD" w:rsidRDefault="002E3E3F" w:rsidP="000504AD">
      <w:pPr>
        <w:spacing w:after="0" w:line="240" w:lineRule="auto"/>
        <w:jc w:val="center"/>
        <w:rPr>
          <w:rFonts w:eastAsia="Times New Roman" w:cstheme="minorHAnsi"/>
          <w:sz w:val="24"/>
          <w:szCs w:val="24"/>
        </w:rPr>
      </w:pPr>
      <w:r w:rsidRPr="000504AD">
        <w:rPr>
          <w:rFonts w:eastAsia="Times New Roman" w:cstheme="minorHAnsi"/>
          <w:b/>
          <w:bCs/>
          <w:smallCaps/>
          <w:sz w:val="24"/>
          <w:szCs w:val="24"/>
        </w:rPr>
        <w:t>TIEKĖJO/ SUBTIEKĖJO  DEKLARACIJA</w:t>
      </w:r>
    </w:p>
    <w:p w14:paraId="0942F85C" w14:textId="77777777" w:rsidR="002E3E3F" w:rsidRPr="000504AD" w:rsidRDefault="002E3E3F" w:rsidP="000504AD">
      <w:pPr>
        <w:shd w:val="clear" w:color="auto" w:fill="FFFFFF"/>
        <w:spacing w:after="0" w:line="240" w:lineRule="auto"/>
        <w:jc w:val="center"/>
        <w:rPr>
          <w:rFonts w:eastAsia="Times New Roman" w:cstheme="minorHAnsi"/>
          <w:sz w:val="24"/>
          <w:szCs w:val="24"/>
        </w:rPr>
      </w:pPr>
      <w:r w:rsidRPr="000504AD">
        <w:rPr>
          <w:rFonts w:eastAsia="Times New Roman" w:cstheme="minorHAnsi"/>
          <w:sz w:val="24"/>
          <w:szCs w:val="24"/>
        </w:rPr>
        <w:t> </w:t>
      </w:r>
    </w:p>
    <w:p w14:paraId="693E9C2A" w14:textId="77777777" w:rsidR="002E3E3F" w:rsidRPr="000504AD" w:rsidRDefault="002E3E3F" w:rsidP="000504AD">
      <w:pPr>
        <w:spacing w:after="0" w:line="240" w:lineRule="auto"/>
        <w:jc w:val="center"/>
        <w:rPr>
          <w:rFonts w:eastAsia="Times New Roman" w:cstheme="minorHAnsi"/>
          <w:sz w:val="24"/>
          <w:szCs w:val="24"/>
        </w:rPr>
      </w:pPr>
      <w:r w:rsidRPr="000504AD">
        <w:rPr>
          <w:rFonts w:eastAsia="Times New Roman" w:cstheme="minorHAnsi"/>
          <w:sz w:val="24"/>
          <w:szCs w:val="24"/>
        </w:rPr>
        <w:t>__________________</w:t>
      </w:r>
    </w:p>
    <w:p w14:paraId="21F9E0AF" w14:textId="77777777" w:rsidR="002E3E3F" w:rsidRPr="000504AD" w:rsidRDefault="002E3E3F" w:rsidP="000504AD">
      <w:pPr>
        <w:spacing w:after="0" w:line="240" w:lineRule="auto"/>
        <w:jc w:val="center"/>
        <w:rPr>
          <w:rFonts w:eastAsia="Times New Roman" w:cstheme="minorHAnsi"/>
          <w:sz w:val="24"/>
          <w:szCs w:val="24"/>
        </w:rPr>
      </w:pPr>
      <w:r w:rsidRPr="000504AD">
        <w:rPr>
          <w:rFonts w:eastAsia="Times New Roman" w:cstheme="minorHAnsi"/>
          <w:sz w:val="24"/>
          <w:szCs w:val="24"/>
        </w:rPr>
        <w:t>(Data)</w:t>
      </w:r>
    </w:p>
    <w:p w14:paraId="0A2D62DC" w14:textId="77777777" w:rsidR="002E3E3F" w:rsidRPr="000504AD" w:rsidRDefault="002E3E3F" w:rsidP="000504AD">
      <w:pPr>
        <w:spacing w:after="0" w:line="240" w:lineRule="auto"/>
        <w:rPr>
          <w:rFonts w:eastAsia="Times New Roman" w:cstheme="minorHAnsi"/>
          <w:sz w:val="24"/>
          <w:szCs w:val="24"/>
        </w:rPr>
      </w:pPr>
    </w:p>
    <w:p w14:paraId="0A3637C4"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0504AD">
        <w:rPr>
          <w:rFonts w:eastAsia="Times New Roman" w:cstheme="minorHAnsi"/>
          <w:sz w:val="24"/>
          <w:szCs w:val="24"/>
        </w:rPr>
        <w:t>t.y</w:t>
      </w:r>
      <w:proofErr w:type="spellEnd"/>
      <w:r w:rsidRPr="000504AD">
        <w:rPr>
          <w:rFonts w:eastAsia="Times New Roman" w:cstheme="minorHAnsi"/>
          <w:sz w:val="24"/>
          <w:szCs w:val="24"/>
        </w:rPr>
        <w:t>.:</w:t>
      </w:r>
    </w:p>
    <w:p w14:paraId="5D060343"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(a) mano atstovaujamas tiekėjas/subtiekėjas</w:t>
      </w:r>
      <w:r w:rsidRPr="000504AD" w:rsidDel="006157AF">
        <w:rPr>
          <w:rFonts w:eastAsia="Times New Roman" w:cstheme="minorHAnsi"/>
          <w:sz w:val="24"/>
          <w:szCs w:val="24"/>
        </w:rPr>
        <w:t xml:space="preserve"> </w:t>
      </w:r>
      <w:r w:rsidRPr="000504AD">
        <w:rPr>
          <w:rFonts w:eastAsia="Times New Roman" w:cstheme="minorHAnsi"/>
          <w:sz w:val="24"/>
          <w:szCs w:val="24"/>
        </w:rPr>
        <w:t>(ir nė vienas iš tiekėjų grupės narių) nėra Rusijos pilietis arba Rusijoje įsisteigęs fizinis ar juridinis asmuo, subjektas ar įstaiga;</w:t>
      </w:r>
    </w:p>
    <w:p w14:paraId="4AB80FDC"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(b) mano atstovaujamas tiekėjas/subtiekėjas</w:t>
      </w:r>
      <w:r w:rsidRPr="000504AD" w:rsidDel="006157AF">
        <w:rPr>
          <w:rFonts w:eastAsia="Times New Roman" w:cstheme="minorHAnsi"/>
          <w:sz w:val="24"/>
          <w:szCs w:val="24"/>
        </w:rPr>
        <w:t xml:space="preserve"> </w:t>
      </w:r>
      <w:r w:rsidRPr="000504AD">
        <w:rPr>
          <w:rFonts w:eastAsia="Times New Roman" w:cstheme="minorHAnsi"/>
          <w:sz w:val="24"/>
          <w:szCs w:val="24"/>
        </w:rPr>
        <w:t>(ir nė vienas iš tiekėjų grupės narių) nėra juridinis asmuo, subjektas ar įstaiga, kurio nuosavybės teisės tiesiogiai ar netiesiogiai daugiau kaip 50 % priklauso šios dalies a) punkte nurodytam subjektui;</w:t>
      </w:r>
    </w:p>
    <w:p w14:paraId="124541B1"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(c) nei aš, nei mano atstovaujama bendrovė nėra fizinis ar juridinis asmuo, subjektas ar įstaiga, veikianti a) arba b) punkte nurodyto subjekto vardu ar jo nurodymu;</w:t>
      </w:r>
    </w:p>
    <w:p w14:paraId="05F5E3D1" w14:textId="77777777" w:rsidR="002E3E3F" w:rsidRPr="000504AD" w:rsidRDefault="002E3E3F" w:rsidP="000504AD">
      <w:pPr>
        <w:spacing w:after="0" w:line="240" w:lineRule="auto"/>
        <w:jc w:val="both"/>
        <w:rPr>
          <w:rFonts w:eastAsia="Times New Roman" w:cstheme="minorHAnsi"/>
          <w:sz w:val="24"/>
          <w:szCs w:val="24"/>
        </w:rPr>
      </w:pPr>
      <w:r w:rsidRPr="000504AD">
        <w:rPr>
          <w:rFonts w:eastAsia="Times New Roman" w:cstheme="minorHAnsi"/>
          <w:sz w:val="24"/>
          <w:szCs w:val="24"/>
        </w:rPr>
        <w:t>(d) a)-c) punktuose išvardyti subjektai nedalyvauja subtiekėjais, tiekėjais ar subjektais, kurių pajėgumais remiasi mano atstovaujamas tiekėjas, tais atvejais kai jiems tenka daugiau kaip 10 % sutarties vertės.</w:t>
      </w:r>
    </w:p>
    <w:p w14:paraId="45318B76" w14:textId="77777777" w:rsidR="002E3E3F" w:rsidRPr="000504AD" w:rsidRDefault="002E3E3F" w:rsidP="000504AD">
      <w:pPr>
        <w:spacing w:after="0" w:line="240" w:lineRule="auto"/>
        <w:jc w:val="both"/>
        <w:rPr>
          <w:rStyle w:val="normaltextrun"/>
          <w:rFonts w:cstheme="minorHAnsi"/>
          <w:sz w:val="24"/>
          <w:szCs w:val="24"/>
          <w:shd w:val="clear" w:color="auto" w:fill="FFFFFF"/>
        </w:rPr>
      </w:pPr>
      <w:r w:rsidRPr="000504AD">
        <w:rPr>
          <w:rFonts w:eastAsia="Times New Roman" w:cstheme="minorHAnsi"/>
          <w:sz w:val="24"/>
          <w:szCs w:val="24"/>
        </w:rPr>
        <w:t xml:space="preserve">Patvirtinu, kad tiekėjui/subtiekėjui kuriuos esu pasitelkęs ar pasitelksiu ateityje, </w:t>
      </w:r>
      <w:r w:rsidRPr="000504AD">
        <w:rPr>
          <w:rFonts w:cstheme="minorHAnsi"/>
          <w:sz w:val="24"/>
          <w:szCs w:val="24"/>
        </w:rPr>
        <w:t xml:space="preserve">ūkio subjektams, kurių pajėgumais remiuosi ar (ir) remsiuosi, prekių (ir jų sudedamųjų dalių) gamintojams </w:t>
      </w:r>
      <w:r w:rsidRPr="000504AD">
        <w:rPr>
          <w:rFonts w:eastAsia="Times New Roman" w:cstheme="minorHAnsi"/>
          <w:sz w:val="24"/>
          <w:szCs w:val="24"/>
        </w:rPr>
        <w:t>netaikomos</w:t>
      </w:r>
      <w:r w:rsidRPr="000504AD">
        <w:rPr>
          <w:rFonts w:cstheme="minorHAnsi"/>
          <w:sz w:val="24"/>
          <w:szCs w:val="24"/>
        </w:rPr>
        <w:t xml:space="preserve"> Lietuvos Respublikoje įgyvendinamos tarptautinės sankcijos, kaip tai apibrėžta Lietuvos Respublikos tarptautinių sankcijų įstatyme.</w:t>
      </w:r>
    </w:p>
    <w:p w14:paraId="18C01319" w14:textId="77777777" w:rsidR="002E3E3F" w:rsidRPr="000504AD" w:rsidRDefault="002E3E3F" w:rsidP="000504AD">
      <w:pPr>
        <w:tabs>
          <w:tab w:val="left" w:pos="284"/>
          <w:tab w:val="left" w:pos="426"/>
        </w:tabs>
        <w:spacing w:after="0" w:line="240" w:lineRule="auto"/>
        <w:jc w:val="both"/>
        <w:rPr>
          <w:rFonts w:eastAsia="Times New Roman" w:cstheme="minorHAnsi"/>
          <w:sz w:val="24"/>
          <w:szCs w:val="24"/>
        </w:rPr>
      </w:pPr>
    </w:p>
    <w:p w14:paraId="1BA968C5" w14:textId="33CD57BF" w:rsidR="002E3E3F" w:rsidRPr="000504AD" w:rsidRDefault="002E3E3F" w:rsidP="000504AD">
      <w:pPr>
        <w:tabs>
          <w:tab w:val="left" w:pos="284"/>
          <w:tab w:val="left" w:pos="426"/>
        </w:tabs>
        <w:spacing w:after="0" w:line="240" w:lineRule="auto"/>
        <w:jc w:val="both"/>
        <w:rPr>
          <w:rFonts w:eastAsia="Times New Roman" w:cstheme="minorHAnsi"/>
          <w:sz w:val="24"/>
          <w:szCs w:val="24"/>
        </w:rPr>
      </w:pPr>
      <w:r w:rsidRPr="000504AD">
        <w:rPr>
          <w:rFonts w:eastAsia="Times New Roman" w:cstheme="minorHAnsi"/>
          <w:sz w:val="24"/>
          <w:szCs w:val="24"/>
        </w:rPr>
        <w:t xml:space="preserve">Deklaruojamoms aplinkybėms pasikeitus, įsipareigoju nedelsiant apie tai informuoti </w:t>
      </w:r>
      <w:r w:rsidR="00991524" w:rsidRPr="000504AD">
        <w:rPr>
          <w:rFonts w:eastAsia="Times New Roman" w:cstheme="minorHAnsi"/>
          <w:sz w:val="24"/>
          <w:szCs w:val="24"/>
        </w:rPr>
        <w:t>Perkančiąją organizacij</w:t>
      </w:r>
      <w:r w:rsidR="00B52C5E" w:rsidRPr="000504AD">
        <w:rPr>
          <w:rFonts w:eastAsia="Times New Roman" w:cstheme="minorHAnsi"/>
          <w:sz w:val="24"/>
          <w:szCs w:val="24"/>
        </w:rPr>
        <w:t>ą.</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2E3E3F" w:rsidRPr="000504AD" w14:paraId="237168F5" w14:textId="77777777" w:rsidTr="00A146F6">
        <w:trPr>
          <w:jc w:val="center"/>
        </w:trPr>
        <w:tc>
          <w:tcPr>
            <w:tcW w:w="0" w:type="auto"/>
            <w:gridSpan w:val="6"/>
            <w:tcMar>
              <w:top w:w="0" w:type="dxa"/>
              <w:left w:w="108" w:type="dxa"/>
              <w:bottom w:w="0" w:type="dxa"/>
              <w:right w:w="108" w:type="dxa"/>
            </w:tcMar>
            <w:hideMark/>
          </w:tcPr>
          <w:p w14:paraId="4D251A5E" w14:textId="77777777" w:rsidR="002E3E3F" w:rsidRPr="000504AD" w:rsidRDefault="002E3E3F" w:rsidP="000504AD">
            <w:pPr>
              <w:tabs>
                <w:tab w:val="left" w:pos="284"/>
                <w:tab w:val="left" w:pos="426"/>
              </w:tabs>
              <w:spacing w:after="0" w:line="240" w:lineRule="auto"/>
              <w:jc w:val="both"/>
              <w:rPr>
                <w:rFonts w:eastAsia="Times New Roman" w:cstheme="minorHAnsi"/>
                <w:sz w:val="24"/>
                <w:szCs w:val="24"/>
              </w:rPr>
            </w:pPr>
          </w:p>
        </w:tc>
      </w:tr>
      <w:tr w:rsidR="002E3E3F" w:rsidRPr="000504AD" w14:paraId="793ED619" w14:textId="77777777" w:rsidTr="00A146F6">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50D44C8E"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7B89BD59"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6E31F065"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0CE056A5" w14:textId="77777777" w:rsidR="002E3E3F" w:rsidRPr="000504AD" w:rsidRDefault="002E3E3F" w:rsidP="000504AD">
            <w:pPr>
              <w:spacing w:after="0" w:line="240" w:lineRule="auto"/>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1568A67A"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6AC74213" w14:textId="77777777" w:rsidR="002E3E3F" w:rsidRPr="000504AD" w:rsidRDefault="002E3E3F" w:rsidP="000504AD">
            <w:pPr>
              <w:spacing w:after="0" w:line="240" w:lineRule="auto"/>
              <w:rPr>
                <w:rFonts w:eastAsia="Times New Roman" w:cstheme="minorHAnsi"/>
                <w:sz w:val="24"/>
                <w:szCs w:val="24"/>
              </w:rPr>
            </w:pPr>
          </w:p>
        </w:tc>
      </w:tr>
      <w:tr w:rsidR="002E3E3F" w:rsidRPr="000504AD" w14:paraId="70D886C1" w14:textId="77777777" w:rsidTr="00A146F6">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7AA87F61" w14:textId="77777777" w:rsidR="002E3E3F" w:rsidRPr="000504AD" w:rsidRDefault="002E3E3F" w:rsidP="000504AD">
            <w:pPr>
              <w:spacing w:after="0" w:line="240" w:lineRule="auto"/>
              <w:rPr>
                <w:rFonts w:eastAsia="Times New Roman" w:cstheme="minorHAnsi"/>
                <w:sz w:val="24"/>
                <w:szCs w:val="24"/>
              </w:rPr>
            </w:pPr>
            <w:r w:rsidRPr="000504AD">
              <w:rPr>
                <w:rFonts w:eastAsia="Times New Roman" w:cstheme="minorHAnsi"/>
                <w:sz w:val="24"/>
                <w:szCs w:val="24"/>
              </w:rPr>
              <w:t>(Parašas)</w:t>
            </w:r>
          </w:p>
        </w:tc>
        <w:tc>
          <w:tcPr>
            <w:tcW w:w="0" w:type="auto"/>
            <w:tcMar>
              <w:top w:w="0" w:type="dxa"/>
              <w:left w:w="108" w:type="dxa"/>
              <w:bottom w:w="0" w:type="dxa"/>
              <w:right w:w="108" w:type="dxa"/>
            </w:tcMar>
            <w:hideMark/>
          </w:tcPr>
          <w:p w14:paraId="2D2BA7A6"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7ECB4512" w14:textId="77777777" w:rsidR="002E3E3F" w:rsidRPr="000504AD" w:rsidRDefault="002E3E3F" w:rsidP="000504AD">
            <w:pPr>
              <w:spacing w:after="0" w:line="240" w:lineRule="auto"/>
              <w:rPr>
                <w:rFonts w:eastAsia="Times New Roman" w:cstheme="minorHAnsi"/>
                <w:sz w:val="24"/>
                <w:szCs w:val="24"/>
              </w:rPr>
            </w:pPr>
          </w:p>
        </w:tc>
        <w:tc>
          <w:tcPr>
            <w:tcW w:w="0" w:type="auto"/>
            <w:tcMar>
              <w:top w:w="0" w:type="dxa"/>
              <w:left w:w="108" w:type="dxa"/>
              <w:bottom w:w="0" w:type="dxa"/>
              <w:right w:w="108" w:type="dxa"/>
            </w:tcMar>
            <w:hideMark/>
          </w:tcPr>
          <w:p w14:paraId="5725C577" w14:textId="77777777" w:rsidR="002E3E3F" w:rsidRPr="000504AD" w:rsidRDefault="002E3E3F" w:rsidP="000504AD">
            <w:pPr>
              <w:spacing w:after="0" w:line="240" w:lineRule="auto"/>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F153EDE" w14:textId="77777777" w:rsidR="002E3E3F" w:rsidRPr="000504AD" w:rsidRDefault="002E3E3F" w:rsidP="000504AD">
            <w:pPr>
              <w:spacing w:after="0" w:line="240" w:lineRule="auto"/>
              <w:rPr>
                <w:rFonts w:eastAsia="Times New Roman" w:cstheme="minorHAnsi"/>
                <w:sz w:val="24"/>
                <w:szCs w:val="24"/>
              </w:rPr>
            </w:pPr>
            <w:r w:rsidRPr="000504AD">
              <w:rPr>
                <w:rFonts w:eastAsia="Times New Roman" w:cstheme="minorHAnsi"/>
                <w:sz w:val="24"/>
                <w:szCs w:val="24"/>
              </w:rPr>
              <w:t>(Vardas, pavardė, pareigos)</w:t>
            </w:r>
          </w:p>
        </w:tc>
        <w:tc>
          <w:tcPr>
            <w:tcW w:w="0" w:type="auto"/>
            <w:tcMar>
              <w:top w:w="0" w:type="dxa"/>
              <w:left w:w="108" w:type="dxa"/>
              <w:bottom w:w="0" w:type="dxa"/>
              <w:right w:w="108" w:type="dxa"/>
            </w:tcMar>
            <w:hideMark/>
          </w:tcPr>
          <w:p w14:paraId="4D19C648" w14:textId="77777777" w:rsidR="002E3E3F" w:rsidRPr="000504AD" w:rsidRDefault="002E3E3F" w:rsidP="000504AD">
            <w:pPr>
              <w:spacing w:after="0" w:line="240" w:lineRule="auto"/>
              <w:rPr>
                <w:rFonts w:eastAsia="Times New Roman" w:cstheme="minorHAnsi"/>
                <w:sz w:val="24"/>
                <w:szCs w:val="24"/>
              </w:rPr>
            </w:pPr>
          </w:p>
        </w:tc>
      </w:tr>
    </w:tbl>
    <w:p w14:paraId="289E576F" w14:textId="0EEC3284" w:rsidR="004C33E9" w:rsidRPr="000504AD" w:rsidRDefault="004C33E9" w:rsidP="000504AD">
      <w:pPr>
        <w:widowControl w:val="0"/>
        <w:spacing w:after="0" w:line="240" w:lineRule="auto"/>
        <w:jc w:val="both"/>
        <w:rPr>
          <w:rFonts w:cstheme="minorHAnsi"/>
          <w:sz w:val="24"/>
          <w:szCs w:val="24"/>
        </w:rPr>
      </w:pPr>
    </w:p>
    <w:p w14:paraId="0676F230" w14:textId="6B4A4E4E" w:rsidR="004C33E9" w:rsidRPr="000504AD" w:rsidRDefault="004C33E9" w:rsidP="000504AD">
      <w:pPr>
        <w:spacing w:after="0" w:line="240" w:lineRule="auto"/>
        <w:rPr>
          <w:rFonts w:cstheme="minorHAnsi"/>
          <w:sz w:val="24"/>
          <w:szCs w:val="24"/>
        </w:rPr>
      </w:pPr>
      <w:r w:rsidRPr="000504AD">
        <w:rPr>
          <w:rFonts w:cstheme="minorHAnsi"/>
          <w:sz w:val="24"/>
          <w:szCs w:val="24"/>
        </w:rPr>
        <w:br w:type="page"/>
      </w:r>
    </w:p>
    <w:p w14:paraId="61CB4686" w14:textId="02B0153B" w:rsidR="00092A77" w:rsidRPr="000504AD" w:rsidRDefault="00092A77" w:rsidP="000504AD">
      <w:pPr>
        <w:pStyle w:val="Antrat2"/>
        <w:keepNext w:val="0"/>
        <w:keepLines w:val="0"/>
        <w:widowControl w:val="0"/>
        <w:spacing w:before="0"/>
        <w:rPr>
          <w:rFonts w:asciiTheme="minorHAnsi" w:hAnsiTheme="minorHAnsi" w:cstheme="minorHAnsi"/>
          <w:color w:val="auto"/>
          <w:sz w:val="24"/>
          <w:szCs w:val="24"/>
        </w:rPr>
      </w:pPr>
      <w:bookmarkStart w:id="96" w:name="_Toc233993180"/>
      <w:r w:rsidRPr="000504AD">
        <w:rPr>
          <w:rFonts w:asciiTheme="minorHAnsi" w:hAnsiTheme="minorHAnsi" w:cstheme="minorHAnsi"/>
          <w:color w:val="auto"/>
          <w:sz w:val="24"/>
          <w:szCs w:val="24"/>
        </w:rPr>
        <w:lastRenderedPageBreak/>
        <w:t>Pirkimo sąlygų 9 priedo 2 d. „</w:t>
      </w:r>
      <w:r w:rsidRPr="000504AD">
        <w:rPr>
          <w:rFonts w:asciiTheme="minorHAnsi" w:eastAsia="Calibri" w:hAnsiTheme="minorHAnsi" w:cstheme="minorHAnsi"/>
          <w:color w:val="auto"/>
          <w:sz w:val="24"/>
          <w:szCs w:val="24"/>
        </w:rPr>
        <w:t>Dėl neatitikties VPĮ 45 str. 2</w:t>
      </w:r>
      <w:r w:rsidRPr="000504AD">
        <w:rPr>
          <w:rFonts w:asciiTheme="minorHAnsi" w:eastAsia="Calibri" w:hAnsiTheme="minorHAnsi" w:cstheme="minorHAnsi"/>
          <w:color w:val="auto"/>
          <w:sz w:val="24"/>
          <w:szCs w:val="24"/>
          <w:vertAlign w:val="superscript"/>
        </w:rPr>
        <w:t>1</w:t>
      </w:r>
      <w:r w:rsidRPr="000504AD">
        <w:rPr>
          <w:rFonts w:asciiTheme="minorHAnsi" w:eastAsia="Calibri" w:hAnsiTheme="minorHAnsi" w:cstheme="minorHAnsi"/>
          <w:color w:val="auto"/>
          <w:sz w:val="24"/>
          <w:szCs w:val="24"/>
        </w:rPr>
        <w:t xml:space="preserve"> d. 1, 2</w:t>
      </w:r>
      <w:r w:rsidR="00AA6112">
        <w:rPr>
          <w:rFonts w:asciiTheme="minorHAnsi" w:eastAsia="Calibri" w:hAnsiTheme="minorHAnsi" w:cstheme="minorHAnsi"/>
          <w:color w:val="auto"/>
          <w:sz w:val="24"/>
          <w:szCs w:val="24"/>
        </w:rPr>
        <w:t>, 3</w:t>
      </w:r>
      <w:r w:rsidRPr="000504AD">
        <w:rPr>
          <w:rFonts w:asciiTheme="minorHAnsi" w:eastAsia="Calibri" w:hAnsiTheme="minorHAnsi" w:cstheme="minorHAnsi"/>
          <w:color w:val="auto"/>
          <w:sz w:val="24"/>
          <w:szCs w:val="24"/>
        </w:rPr>
        <w:t xml:space="preserve"> ir 6 p. nurodytoms sąlygoms</w:t>
      </w:r>
      <w:r w:rsidRPr="000504AD">
        <w:rPr>
          <w:rFonts w:asciiTheme="minorHAnsi" w:hAnsiTheme="minorHAnsi" w:cstheme="minorHAnsi"/>
          <w:color w:val="auto"/>
          <w:sz w:val="24"/>
          <w:szCs w:val="24"/>
        </w:rPr>
        <w:t>“</w:t>
      </w:r>
      <w:bookmarkEnd w:id="96"/>
    </w:p>
    <w:p w14:paraId="03474FC1" w14:textId="77777777" w:rsidR="00092A77" w:rsidRPr="000504AD" w:rsidRDefault="00092A77" w:rsidP="000504AD">
      <w:pPr>
        <w:widowControl w:val="0"/>
        <w:spacing w:after="0" w:line="240" w:lineRule="auto"/>
        <w:jc w:val="center"/>
        <w:rPr>
          <w:rFonts w:cstheme="minorHAnsi"/>
          <w:sz w:val="24"/>
          <w:szCs w:val="24"/>
        </w:rPr>
      </w:pPr>
    </w:p>
    <w:p w14:paraId="147B2B1C" w14:textId="40010C72" w:rsidR="004C1563" w:rsidRPr="000504AD" w:rsidRDefault="004C1563" w:rsidP="000504AD">
      <w:pPr>
        <w:widowControl w:val="0"/>
        <w:spacing w:after="0" w:line="240" w:lineRule="auto"/>
        <w:jc w:val="center"/>
        <w:rPr>
          <w:rFonts w:cstheme="minorHAnsi"/>
          <w:sz w:val="24"/>
          <w:szCs w:val="24"/>
        </w:rPr>
      </w:pPr>
      <w:r w:rsidRPr="000504AD">
        <w:rPr>
          <w:rFonts w:cstheme="minorHAnsi"/>
          <w:sz w:val="24"/>
          <w:szCs w:val="24"/>
        </w:rPr>
        <w:t>(Tiekėjo vardas, pavardė)</w:t>
      </w:r>
    </w:p>
    <w:p w14:paraId="0D80A609" w14:textId="289DB43F" w:rsidR="004C1563" w:rsidRPr="000504AD" w:rsidRDefault="004C1563" w:rsidP="000504AD">
      <w:pPr>
        <w:widowControl w:val="0"/>
        <w:tabs>
          <w:tab w:val="right" w:leader="underscore" w:pos="9071"/>
        </w:tabs>
        <w:spacing w:after="0" w:line="240" w:lineRule="auto"/>
        <w:jc w:val="center"/>
        <w:textAlignment w:val="baseline"/>
        <w:rPr>
          <w:rFonts w:cstheme="minorHAnsi"/>
          <w:sz w:val="24"/>
          <w:szCs w:val="24"/>
        </w:rPr>
      </w:pPr>
      <w:r w:rsidRPr="000504AD">
        <w:rPr>
          <w:rFonts w:eastAsia="Calibri" w:cstheme="minorHAnsi"/>
          <w:b/>
          <w:bCs/>
          <w:sz w:val="24"/>
          <w:szCs w:val="24"/>
        </w:rPr>
        <w:t>TIEKĖJO DEKLARACIJA DĖL NEATITIKTIES VPĮ 45 STRAIPSNIO 2</w:t>
      </w:r>
      <w:r w:rsidRPr="000504AD">
        <w:rPr>
          <w:rFonts w:eastAsia="Calibri" w:cstheme="minorHAnsi"/>
          <w:b/>
          <w:bCs/>
          <w:sz w:val="24"/>
          <w:szCs w:val="24"/>
          <w:vertAlign w:val="superscript"/>
        </w:rPr>
        <w:t>1</w:t>
      </w:r>
      <w:r w:rsidRPr="000504AD">
        <w:rPr>
          <w:rFonts w:eastAsia="Calibri" w:cstheme="minorHAnsi"/>
          <w:b/>
          <w:bCs/>
          <w:sz w:val="24"/>
          <w:szCs w:val="24"/>
        </w:rPr>
        <w:t xml:space="preserve"> DALIES 1, 2</w:t>
      </w:r>
      <w:r w:rsidR="00AA6112">
        <w:rPr>
          <w:rFonts w:eastAsia="Calibri" w:cstheme="minorHAnsi"/>
          <w:b/>
          <w:bCs/>
          <w:sz w:val="24"/>
          <w:szCs w:val="24"/>
        </w:rPr>
        <w:t>, 3</w:t>
      </w:r>
      <w:r w:rsidR="00111E59" w:rsidRPr="000504AD">
        <w:rPr>
          <w:rFonts w:eastAsia="Calibri" w:cstheme="minorHAnsi"/>
          <w:b/>
          <w:bCs/>
          <w:sz w:val="24"/>
          <w:szCs w:val="24"/>
        </w:rPr>
        <w:t xml:space="preserve"> </w:t>
      </w:r>
      <w:r w:rsidRPr="000504AD">
        <w:rPr>
          <w:rFonts w:eastAsia="Calibri" w:cstheme="minorHAnsi"/>
          <w:b/>
          <w:bCs/>
          <w:sz w:val="24"/>
          <w:szCs w:val="24"/>
        </w:rPr>
        <w:t>IR 6 PUNKTE NURODYTOMS SĄLYGOMS</w:t>
      </w:r>
    </w:p>
    <w:p w14:paraId="1B6E6C35" w14:textId="77777777" w:rsidR="004C1563" w:rsidRPr="000504AD" w:rsidRDefault="004C1563" w:rsidP="000504AD">
      <w:pPr>
        <w:widowControl w:val="0"/>
        <w:tabs>
          <w:tab w:val="right" w:leader="underscore" w:pos="9071"/>
        </w:tabs>
        <w:spacing w:after="0" w:line="240" w:lineRule="auto"/>
        <w:jc w:val="center"/>
        <w:textAlignment w:val="baseline"/>
        <w:rPr>
          <w:rFonts w:eastAsia="Calibri" w:cstheme="minorHAnsi"/>
          <w:b/>
          <w:bCs/>
          <w:sz w:val="24"/>
          <w:szCs w:val="24"/>
        </w:rPr>
      </w:pPr>
    </w:p>
    <w:p w14:paraId="7639E4EC" w14:textId="77777777" w:rsidR="004C1563" w:rsidRPr="000504AD" w:rsidRDefault="004C1563" w:rsidP="000504AD">
      <w:pPr>
        <w:widowControl w:val="0"/>
        <w:tabs>
          <w:tab w:val="right" w:leader="underscore" w:pos="9071"/>
        </w:tabs>
        <w:spacing w:after="0" w:line="240" w:lineRule="auto"/>
        <w:jc w:val="center"/>
        <w:textAlignment w:val="baseline"/>
        <w:rPr>
          <w:rFonts w:eastAsia="Calibri" w:cstheme="minorHAnsi"/>
          <w:sz w:val="24"/>
          <w:szCs w:val="24"/>
        </w:rPr>
      </w:pPr>
      <w:r w:rsidRPr="000504AD">
        <w:rPr>
          <w:rFonts w:eastAsia="Calibri" w:cstheme="minorHAnsi"/>
          <w:sz w:val="24"/>
          <w:szCs w:val="24"/>
        </w:rPr>
        <w:t xml:space="preserve">20__ m._____________ d. </w:t>
      </w:r>
    </w:p>
    <w:p w14:paraId="2610305D" w14:textId="658F3DC6" w:rsidR="004C1563" w:rsidRPr="000504AD" w:rsidRDefault="004C1563" w:rsidP="000504AD">
      <w:pPr>
        <w:widowControl w:val="0"/>
        <w:spacing w:after="0" w:line="240" w:lineRule="auto"/>
        <w:ind w:firstLine="567"/>
        <w:jc w:val="both"/>
        <w:rPr>
          <w:rFonts w:cstheme="minorHAnsi"/>
          <w:sz w:val="24"/>
          <w:szCs w:val="24"/>
        </w:rPr>
      </w:pPr>
      <w:r w:rsidRPr="000504AD">
        <w:rPr>
          <w:rFonts w:cstheme="minorHAnsi"/>
          <w:sz w:val="24"/>
          <w:szCs w:val="24"/>
        </w:rPr>
        <w:t>Aš, ___________________________________________________________ ,</w:t>
      </w:r>
    </w:p>
    <w:p w14:paraId="561C38B9" w14:textId="77777777" w:rsidR="004C1563" w:rsidRPr="000504AD" w:rsidRDefault="004C1563" w:rsidP="000504AD">
      <w:pPr>
        <w:widowControl w:val="0"/>
        <w:spacing w:after="0" w:line="240" w:lineRule="auto"/>
        <w:ind w:left="960" w:firstLine="318"/>
        <w:jc w:val="both"/>
        <w:rPr>
          <w:rFonts w:cstheme="minorHAnsi"/>
          <w:sz w:val="24"/>
          <w:szCs w:val="24"/>
        </w:rPr>
      </w:pPr>
      <w:r w:rsidRPr="000504AD">
        <w:rPr>
          <w:rFonts w:cstheme="minorHAnsi"/>
          <w:i/>
          <w:iCs/>
          <w:sz w:val="24"/>
          <w:szCs w:val="24"/>
        </w:rPr>
        <w:tab/>
      </w:r>
      <w:r w:rsidRPr="000504AD">
        <w:rPr>
          <w:rFonts w:cstheme="minorHAnsi"/>
          <w:i/>
          <w:iCs/>
          <w:sz w:val="24"/>
          <w:szCs w:val="24"/>
        </w:rPr>
        <w:tab/>
      </w:r>
      <w:r w:rsidRPr="000504AD">
        <w:rPr>
          <w:rFonts w:cstheme="minorHAnsi"/>
          <w:i/>
          <w:iCs/>
          <w:sz w:val="24"/>
          <w:szCs w:val="24"/>
        </w:rPr>
        <w:tab/>
        <w:t>(tiekėjo vardas ir pavardė)</w:t>
      </w:r>
    </w:p>
    <w:p w14:paraId="13B9025A" w14:textId="4C31E497" w:rsidR="004C1563" w:rsidRPr="000504AD" w:rsidRDefault="004C1563" w:rsidP="000504AD">
      <w:pPr>
        <w:widowControl w:val="0"/>
        <w:spacing w:after="0" w:line="240" w:lineRule="auto"/>
        <w:jc w:val="both"/>
        <w:rPr>
          <w:rFonts w:cstheme="minorHAnsi"/>
          <w:sz w:val="24"/>
          <w:szCs w:val="24"/>
          <w:u w:val="single"/>
        </w:rPr>
      </w:pPr>
      <w:r w:rsidRPr="000504AD" w:rsidDel="004561CE">
        <w:rPr>
          <w:rFonts w:cstheme="minorHAnsi"/>
          <w:sz w:val="24"/>
          <w:szCs w:val="24"/>
        </w:rPr>
        <w:t xml:space="preserve"> </w:t>
      </w:r>
      <w:r w:rsidRPr="000504AD">
        <w:rPr>
          <w:rFonts w:cstheme="minorHAnsi"/>
          <w:sz w:val="24"/>
          <w:szCs w:val="24"/>
        </w:rPr>
        <w:t>dalyvaujantis (-i) ____________________________________________________</w:t>
      </w:r>
    </w:p>
    <w:p w14:paraId="3B9BF4D0" w14:textId="2202C831" w:rsidR="004C1563" w:rsidRPr="000504AD" w:rsidRDefault="004C1563" w:rsidP="000504AD">
      <w:pPr>
        <w:widowControl w:val="0"/>
        <w:spacing w:after="0" w:line="240" w:lineRule="auto"/>
        <w:ind w:left="2040" w:firstLine="371"/>
        <w:jc w:val="both"/>
        <w:rPr>
          <w:rFonts w:cstheme="minorHAnsi"/>
          <w:sz w:val="24"/>
          <w:szCs w:val="24"/>
        </w:rPr>
      </w:pPr>
      <w:r w:rsidRPr="000504AD">
        <w:rPr>
          <w:rFonts w:cstheme="minorHAnsi"/>
          <w:i/>
          <w:iCs/>
          <w:sz w:val="24"/>
          <w:szCs w:val="24"/>
        </w:rPr>
        <w:t>(perkančiosios organizacijos pavadinimas)</w:t>
      </w:r>
    </w:p>
    <w:p w14:paraId="690B994A" w14:textId="77777777" w:rsidR="004C1563" w:rsidRPr="000504AD" w:rsidRDefault="004C1563" w:rsidP="000504AD">
      <w:pPr>
        <w:widowControl w:val="0"/>
        <w:spacing w:after="0" w:line="240" w:lineRule="auto"/>
        <w:jc w:val="both"/>
        <w:rPr>
          <w:rFonts w:cstheme="minorHAnsi"/>
          <w:sz w:val="24"/>
          <w:szCs w:val="24"/>
        </w:rPr>
      </w:pPr>
      <w:r w:rsidRPr="000504AD">
        <w:rPr>
          <w:rFonts w:cstheme="minorHAnsi"/>
          <w:sz w:val="24"/>
          <w:szCs w:val="24"/>
        </w:rPr>
        <w:t xml:space="preserve">vykdomame </w:t>
      </w:r>
      <w:r w:rsidRPr="000504AD">
        <w:rPr>
          <w:rFonts w:cstheme="minorHAnsi"/>
          <w:sz w:val="24"/>
          <w:szCs w:val="24"/>
          <w:u w:val="single"/>
        </w:rPr>
        <w:tab/>
      </w:r>
      <w:r w:rsidRPr="000504AD">
        <w:rPr>
          <w:rFonts w:cstheme="minorHAnsi"/>
          <w:sz w:val="24"/>
          <w:szCs w:val="24"/>
          <w:u w:val="single"/>
        </w:rPr>
        <w:tab/>
      </w:r>
      <w:r w:rsidRPr="000504AD">
        <w:rPr>
          <w:rFonts w:cstheme="minorHAnsi"/>
          <w:sz w:val="24"/>
          <w:szCs w:val="24"/>
          <w:u w:val="single"/>
        </w:rPr>
        <w:tab/>
      </w:r>
      <w:r w:rsidRPr="000504AD">
        <w:rPr>
          <w:rFonts w:cstheme="minorHAnsi"/>
          <w:sz w:val="24"/>
          <w:szCs w:val="24"/>
          <w:u w:val="single"/>
        </w:rPr>
        <w:tab/>
      </w:r>
      <w:r w:rsidRPr="000504AD">
        <w:rPr>
          <w:rFonts w:cstheme="minorHAnsi"/>
          <w:sz w:val="24"/>
          <w:szCs w:val="24"/>
          <w:u w:val="single"/>
        </w:rPr>
        <w:tab/>
      </w:r>
      <w:r w:rsidRPr="000504AD">
        <w:rPr>
          <w:rFonts w:cstheme="minorHAnsi"/>
          <w:sz w:val="24"/>
          <w:szCs w:val="24"/>
          <w:u w:val="single"/>
        </w:rPr>
        <w:tab/>
      </w:r>
      <w:r w:rsidRPr="000504AD">
        <w:rPr>
          <w:rFonts w:cstheme="minorHAnsi"/>
          <w:sz w:val="24"/>
          <w:szCs w:val="24"/>
        </w:rPr>
        <w:t xml:space="preserve">, </w:t>
      </w:r>
    </w:p>
    <w:p w14:paraId="7D04A1E4" w14:textId="77777777" w:rsidR="004C1563" w:rsidRPr="000504AD" w:rsidRDefault="004C1563" w:rsidP="000504AD">
      <w:pPr>
        <w:widowControl w:val="0"/>
        <w:spacing w:after="0" w:line="240" w:lineRule="auto"/>
        <w:jc w:val="both"/>
        <w:rPr>
          <w:rFonts w:cstheme="minorHAnsi"/>
          <w:sz w:val="24"/>
          <w:szCs w:val="24"/>
        </w:rPr>
      </w:pPr>
      <w:r w:rsidRPr="000504AD">
        <w:rPr>
          <w:rFonts w:cstheme="minorHAnsi"/>
          <w:i/>
          <w:iCs/>
          <w:sz w:val="24"/>
          <w:szCs w:val="24"/>
        </w:rPr>
        <w:t xml:space="preserve">           </w:t>
      </w:r>
      <w:r w:rsidRPr="000504AD">
        <w:rPr>
          <w:rFonts w:cstheme="minorHAnsi"/>
          <w:i/>
          <w:iCs/>
          <w:sz w:val="24"/>
          <w:szCs w:val="24"/>
        </w:rPr>
        <w:tab/>
      </w:r>
      <w:r w:rsidRPr="000504AD">
        <w:rPr>
          <w:rFonts w:cstheme="minorHAnsi"/>
          <w:i/>
          <w:iCs/>
          <w:sz w:val="24"/>
          <w:szCs w:val="24"/>
        </w:rPr>
        <w:tab/>
        <w:t xml:space="preserve"> (pirkimo objekto pavadinimas, pirkimo numeris</w:t>
      </w:r>
      <w:r w:rsidRPr="000504AD">
        <w:rPr>
          <w:rFonts w:cstheme="minorHAnsi"/>
          <w:sz w:val="24"/>
          <w:szCs w:val="24"/>
        </w:rPr>
        <w:t xml:space="preserve">) </w:t>
      </w:r>
    </w:p>
    <w:p w14:paraId="35C3AB41" w14:textId="77777777" w:rsidR="004C1563" w:rsidRPr="000504AD" w:rsidRDefault="004C1563" w:rsidP="000504AD">
      <w:pPr>
        <w:widowControl w:val="0"/>
        <w:spacing w:after="0" w:line="240" w:lineRule="auto"/>
        <w:ind w:firstLine="636"/>
        <w:jc w:val="both"/>
        <w:rPr>
          <w:rFonts w:cstheme="minorHAnsi"/>
          <w:sz w:val="24"/>
          <w:szCs w:val="24"/>
        </w:rPr>
      </w:pPr>
    </w:p>
    <w:p w14:paraId="2E8DA72B" w14:textId="7BAB5E17" w:rsidR="004C1563" w:rsidRPr="000504AD" w:rsidRDefault="004C1563" w:rsidP="000504AD">
      <w:pPr>
        <w:widowControl w:val="0"/>
        <w:spacing w:after="0" w:line="240" w:lineRule="auto"/>
        <w:jc w:val="both"/>
        <w:rPr>
          <w:rFonts w:cstheme="minorHAnsi"/>
          <w:sz w:val="24"/>
          <w:szCs w:val="24"/>
        </w:rPr>
      </w:pPr>
      <w:r w:rsidRPr="000504AD">
        <w:rPr>
          <w:rFonts w:cstheme="minorHAnsi"/>
          <w:b/>
          <w:bCs/>
          <w:sz w:val="24"/>
          <w:szCs w:val="24"/>
        </w:rPr>
        <w:t xml:space="preserve">patvirtinu, kad neatitinku </w:t>
      </w:r>
      <w:r w:rsidRPr="000504AD">
        <w:rPr>
          <w:rFonts w:eastAsia="Calibri" w:cstheme="minorHAnsi"/>
          <w:b/>
          <w:bCs/>
          <w:sz w:val="24"/>
          <w:szCs w:val="24"/>
        </w:rPr>
        <w:t>VPĮ 45 straipsnio 2</w:t>
      </w:r>
      <w:r w:rsidRPr="000504AD">
        <w:rPr>
          <w:rFonts w:eastAsia="Calibri" w:cstheme="minorHAnsi"/>
          <w:b/>
          <w:bCs/>
          <w:sz w:val="24"/>
          <w:szCs w:val="24"/>
          <w:vertAlign w:val="superscript"/>
        </w:rPr>
        <w:t>1</w:t>
      </w:r>
      <w:r w:rsidRPr="000504AD">
        <w:rPr>
          <w:rFonts w:eastAsia="Calibri" w:cstheme="minorHAnsi"/>
          <w:b/>
          <w:bCs/>
          <w:sz w:val="24"/>
          <w:szCs w:val="24"/>
        </w:rPr>
        <w:t xml:space="preserve"> dalies 1, 2</w:t>
      </w:r>
      <w:r w:rsidR="00AA6112">
        <w:rPr>
          <w:rFonts w:eastAsia="Calibri" w:cstheme="minorHAnsi"/>
          <w:b/>
          <w:bCs/>
          <w:sz w:val="24"/>
          <w:szCs w:val="24"/>
        </w:rPr>
        <w:t>, 3</w:t>
      </w:r>
      <w:r w:rsidR="00111E59" w:rsidRPr="000504AD">
        <w:rPr>
          <w:rFonts w:eastAsia="Calibri" w:cstheme="minorHAnsi"/>
          <w:b/>
          <w:bCs/>
          <w:sz w:val="24"/>
          <w:szCs w:val="24"/>
        </w:rPr>
        <w:t xml:space="preserve"> </w:t>
      </w:r>
      <w:r w:rsidRPr="000504AD">
        <w:rPr>
          <w:rFonts w:eastAsia="Calibri" w:cstheme="minorHAnsi"/>
          <w:b/>
          <w:bCs/>
          <w:sz w:val="24"/>
          <w:szCs w:val="24"/>
        </w:rPr>
        <w:t>ir 6 punkte</w:t>
      </w:r>
      <w:r w:rsidRPr="000504AD">
        <w:rPr>
          <w:rFonts w:cstheme="minorHAnsi"/>
          <w:b/>
          <w:bCs/>
          <w:sz w:val="24"/>
          <w:szCs w:val="24"/>
        </w:rPr>
        <w:t xml:space="preserve"> nurodytų sąlygų, galinčių kelti grėsmę nacionaliniam saugumui</w:t>
      </w:r>
      <w:r w:rsidRPr="000504AD">
        <w:rPr>
          <w:rFonts w:cstheme="minorHAnsi"/>
          <w:sz w:val="24"/>
          <w:szCs w:val="24"/>
        </w:rPr>
        <w:t>:</w:t>
      </w:r>
    </w:p>
    <w:p w14:paraId="0B52EC33" w14:textId="77777777" w:rsidR="004C1563" w:rsidRPr="000504AD" w:rsidRDefault="004C1563" w:rsidP="000504AD">
      <w:pPr>
        <w:widowControl w:val="0"/>
        <w:spacing w:after="0" w:line="240" w:lineRule="auto"/>
        <w:jc w:val="both"/>
        <w:rPr>
          <w:rFonts w:cstheme="minorHAnsi"/>
          <w:i/>
          <w:iCs/>
          <w:sz w:val="24"/>
          <w:szCs w:val="24"/>
        </w:rPr>
      </w:pPr>
    </w:p>
    <w:p w14:paraId="48700E0F" w14:textId="77777777" w:rsidR="00404BE8" w:rsidRPr="000504AD" w:rsidRDefault="00404BE8" w:rsidP="000504AD">
      <w:pPr>
        <w:pStyle w:val="Sraopastraipa"/>
        <w:widowControl w:val="0"/>
        <w:numPr>
          <w:ilvl w:val="0"/>
          <w:numId w:val="14"/>
        </w:numPr>
        <w:spacing w:after="0" w:line="240" w:lineRule="auto"/>
        <w:ind w:left="0" w:firstLine="360"/>
        <w:jc w:val="both"/>
        <w:rPr>
          <w:rFonts w:eastAsia="Times New Roman" w:cstheme="minorHAnsi"/>
          <w:sz w:val="24"/>
          <w:szCs w:val="24"/>
        </w:rPr>
      </w:pPr>
      <w:r w:rsidRPr="000504AD">
        <w:rPr>
          <w:rFonts w:eastAsia="Times New Roman" w:cstheme="minorHAnsi"/>
          <w:sz w:val="24"/>
          <w:szCs w:val="24"/>
        </w:rPr>
        <w:t>Tiekėjas, jo subtiekėjas, ūkio subjektai, kurių pajėgumais remiamasi,</w:t>
      </w:r>
      <w:r w:rsidRPr="000504AD">
        <w:rPr>
          <w:rFonts w:cstheme="minorHAnsi"/>
          <w:sz w:val="24"/>
          <w:szCs w:val="24"/>
        </w:rPr>
        <w:t xml:space="preserve"> tiekėjo siūlomų prekių gamintojas</w:t>
      </w:r>
      <w:r w:rsidRPr="000504AD">
        <w:rPr>
          <w:rFonts w:eastAsia="Times New Roman" w:cstheme="minorHAnsi"/>
          <w:sz w:val="24"/>
          <w:szCs w:val="24"/>
        </w:rPr>
        <w:t xml:space="preserve"> ar juos kontroliuojantys asmenys yra juridiniai asmenys, registruoti Lietuvos Respublikos viešųjų pirkimų įstatymo 92 straipsnio 15 dalyje numatytame sąraše nurodytose valstybėse ar teritorijose;</w:t>
      </w:r>
    </w:p>
    <w:p w14:paraId="26488281" w14:textId="0DD84240" w:rsidR="004C1563" w:rsidRPr="000504AD" w:rsidRDefault="00404BE8" w:rsidP="000504AD">
      <w:pPr>
        <w:pStyle w:val="Sraopastraipa"/>
        <w:widowControl w:val="0"/>
        <w:numPr>
          <w:ilvl w:val="0"/>
          <w:numId w:val="14"/>
        </w:numPr>
        <w:spacing w:after="0" w:line="240" w:lineRule="auto"/>
        <w:ind w:left="0" w:firstLine="360"/>
        <w:jc w:val="both"/>
        <w:rPr>
          <w:rFonts w:eastAsia="Times New Roman" w:cstheme="minorHAnsi"/>
          <w:sz w:val="24"/>
          <w:szCs w:val="24"/>
        </w:rPr>
      </w:pPr>
      <w:r w:rsidRPr="000504AD">
        <w:rPr>
          <w:rFonts w:eastAsia="Times New Roman" w:cstheme="minorHAnsi"/>
          <w:sz w:val="24"/>
          <w:szCs w:val="24"/>
        </w:rPr>
        <w:t>Tiekėjas, jo subtiekėjas, ūkio subjektas, kurio pajėgumais remiamasi,</w:t>
      </w:r>
      <w:r w:rsidRPr="000504AD">
        <w:rPr>
          <w:rFonts w:cstheme="minorHAnsi"/>
          <w:sz w:val="24"/>
          <w:szCs w:val="24"/>
        </w:rPr>
        <w:t xml:space="preserve"> tiekėjo siūlomų prekių gamintojas</w:t>
      </w:r>
      <w:r w:rsidRPr="000504AD">
        <w:rPr>
          <w:rFonts w:eastAsia="Times New Roman" w:cstheme="minorHAnsi"/>
          <w:sz w:val="24"/>
          <w:szCs w:val="24"/>
        </w:rPr>
        <w:t xml:space="preserve"> ar juos kontroliuojantys asmenys yra fiziniai asmenys, nuolat gyvenantys Lietuvos Respublikos viešųjų pirkimų įstatymo 92 straipsnio 15 dalyje numatytame sąraše nurodytose valstybėse ar teritorijose arba turintys šių valstybių pilietybę</w:t>
      </w:r>
      <w:r w:rsidR="004C1563" w:rsidRPr="000504AD">
        <w:rPr>
          <w:rFonts w:eastAsia="Times New Roman" w:cstheme="minorHAnsi"/>
          <w:sz w:val="24"/>
          <w:szCs w:val="24"/>
        </w:rPr>
        <w:t>;</w:t>
      </w:r>
    </w:p>
    <w:p w14:paraId="4DE5BD7B" w14:textId="77777777" w:rsidR="004C1563" w:rsidRPr="000504AD" w:rsidRDefault="004C1563" w:rsidP="000504AD">
      <w:pPr>
        <w:pStyle w:val="Sraopastraipa"/>
        <w:widowControl w:val="0"/>
        <w:numPr>
          <w:ilvl w:val="0"/>
          <w:numId w:val="14"/>
        </w:numPr>
        <w:spacing w:after="0" w:line="240" w:lineRule="auto"/>
        <w:ind w:left="0" w:firstLine="360"/>
        <w:jc w:val="both"/>
        <w:rPr>
          <w:rFonts w:cstheme="minorHAnsi"/>
          <w:sz w:val="24"/>
          <w:szCs w:val="24"/>
        </w:rPr>
      </w:pPr>
      <w:bookmarkStart w:id="97" w:name="part_ce0c1ec65cd04504a5c7e7a6019a52b2"/>
      <w:bookmarkEnd w:id="97"/>
      <w:r w:rsidRPr="000504AD">
        <w:rPr>
          <w:rFonts w:cstheme="minorHAnsi"/>
          <w:sz w:val="24"/>
          <w:szCs w:val="24"/>
        </w:rPr>
        <w:t>Tiekėjas, jo subtiekėjas, ūkio subjektas, kurio pajėgumais remiamasi, vykdo veiklą Lietuvos Respublikos viešųjų pirkimų įstatymo (toliau –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A2FA12" w14:textId="77777777" w:rsidR="004C1563" w:rsidRPr="000504AD" w:rsidRDefault="004C1563" w:rsidP="000504AD">
      <w:pPr>
        <w:widowControl w:val="0"/>
        <w:shd w:val="clear" w:color="auto" w:fill="FFFFFF"/>
        <w:spacing w:after="0" w:line="240" w:lineRule="auto"/>
        <w:rPr>
          <w:rFonts w:cstheme="minorHAnsi"/>
          <w:sz w:val="24"/>
          <w:szCs w:val="24"/>
        </w:rPr>
      </w:pPr>
    </w:p>
    <w:p w14:paraId="6460249B" w14:textId="77777777" w:rsidR="004C1563" w:rsidRPr="000504AD" w:rsidRDefault="004C1563" w:rsidP="000504AD">
      <w:pPr>
        <w:widowControl w:val="0"/>
        <w:shd w:val="clear" w:color="auto" w:fill="FFFFFF"/>
        <w:spacing w:after="0" w:line="240" w:lineRule="auto"/>
        <w:rPr>
          <w:rFonts w:cstheme="minorHAnsi"/>
          <w:sz w:val="24"/>
          <w:szCs w:val="24"/>
        </w:rPr>
      </w:pPr>
      <w:r w:rsidRPr="000504AD">
        <w:rPr>
          <w:rFonts w:cstheme="minorHAnsi"/>
          <w:b/>
          <w:bCs/>
          <w:sz w:val="24"/>
          <w:szCs w:val="24"/>
        </w:rPr>
        <w:t>Patvirtinu, kad šie duomenys yra teisingi ir aktualūs pasiūlymo pateikimo dieną</w:t>
      </w:r>
      <w:r w:rsidRPr="000504AD">
        <w:rPr>
          <w:rFonts w:cstheme="minorHAnsi"/>
          <w:sz w:val="24"/>
          <w:szCs w:val="24"/>
        </w:rPr>
        <w:t>.</w:t>
      </w:r>
    </w:p>
    <w:p w14:paraId="7C7A65CB" w14:textId="214088F8" w:rsidR="0022649F" w:rsidRPr="000504AD" w:rsidRDefault="003A7FFB" w:rsidP="000504AD">
      <w:pPr>
        <w:widowControl w:val="0"/>
        <w:spacing w:after="0" w:line="240" w:lineRule="auto"/>
        <w:jc w:val="both"/>
        <w:rPr>
          <w:rFonts w:cstheme="minorHAnsi"/>
          <w:sz w:val="24"/>
          <w:szCs w:val="24"/>
        </w:rPr>
      </w:pPr>
      <w:r w:rsidRPr="000504AD">
        <w:rPr>
          <w:rFonts w:cstheme="minorHAnsi"/>
          <w:sz w:val="24"/>
          <w:szCs w:val="24"/>
        </w:rPr>
        <w:t>Suprantu, kad jeigu PO kyla abejonių dėl šioje deklaracijoje nurodytos informacijos teisingumo, ji, vadovaudamasi VPĮ 45 straipsnio 5 dalimi, ekonomiškai naudingiausią pasiūlymą pateikusio tiekėjo pateikti informaciją patvirtinančius VPĮ 51 straipsnio 12 dalyje nurodytus (vieną ar kelis) ar kitus perkančiajai organizacijai priimtinus dokumentus</w:t>
      </w:r>
      <w:r w:rsidRPr="000504AD">
        <w:rPr>
          <w:rFonts w:cstheme="minorHAnsi"/>
          <w:bCs/>
          <w:sz w:val="24"/>
          <w:szCs w:val="24"/>
        </w:rPr>
        <w:t xml:space="preserve"> ir (ar) paaiškinimus</w:t>
      </w:r>
      <w:r w:rsidRPr="000504AD">
        <w:rPr>
          <w:rFonts w:cstheme="minorHAnsi"/>
          <w:sz w:val="24"/>
          <w:szCs w:val="24"/>
        </w:rPr>
        <w:t xml:space="preserve">. Perkančioji organizacija šių dokumentų </w:t>
      </w:r>
      <w:r w:rsidRPr="000504AD">
        <w:rPr>
          <w:rFonts w:cstheme="minorHAnsi"/>
          <w:bCs/>
          <w:sz w:val="24"/>
          <w:szCs w:val="24"/>
        </w:rPr>
        <w:t>ir (ar) paaiškinimų</w:t>
      </w:r>
      <w:r w:rsidRPr="000504AD">
        <w:rPr>
          <w:rFonts w:cstheme="minorHAnsi"/>
          <w:sz w:val="24"/>
          <w:szCs w:val="24"/>
        </w:rPr>
        <w:t xml:space="preserve"> gali paprašyti ir iš kandidatų ar dalyvių bet kuriuo pirkimo procedūros metu, jeigu tai būtina siekiant užtikrinti tinkamą pirkimo procedūros atlikimą</w:t>
      </w:r>
      <w:r w:rsidR="004C1563" w:rsidRPr="000504AD">
        <w:rPr>
          <w:rFonts w:cstheme="minorHAnsi"/>
          <w:sz w:val="24"/>
          <w:szCs w:val="24"/>
        </w:rPr>
        <w:t>.</w:t>
      </w:r>
    </w:p>
    <w:p w14:paraId="35B7239F" w14:textId="77777777" w:rsidR="0022649F" w:rsidRPr="000504AD" w:rsidRDefault="0022649F" w:rsidP="000504AD">
      <w:pPr>
        <w:spacing w:after="0" w:line="240" w:lineRule="auto"/>
        <w:rPr>
          <w:rFonts w:cstheme="minorHAnsi"/>
          <w:sz w:val="24"/>
          <w:szCs w:val="24"/>
        </w:rPr>
      </w:pPr>
      <w:r w:rsidRPr="000504AD">
        <w:rPr>
          <w:rFonts w:cstheme="minorHAnsi"/>
          <w:sz w:val="24"/>
          <w:szCs w:val="24"/>
        </w:rPr>
        <w:br w:type="page"/>
      </w:r>
    </w:p>
    <w:p w14:paraId="3C1847BC" w14:textId="0CB79F85" w:rsidR="00092A77" w:rsidRPr="000504AD" w:rsidRDefault="00092A77" w:rsidP="000504AD">
      <w:pPr>
        <w:pStyle w:val="Antrat2"/>
        <w:keepNext w:val="0"/>
        <w:keepLines w:val="0"/>
        <w:widowControl w:val="0"/>
        <w:spacing w:before="0"/>
        <w:rPr>
          <w:rFonts w:asciiTheme="minorHAnsi" w:hAnsiTheme="minorHAnsi" w:cstheme="minorHAnsi"/>
          <w:color w:val="auto"/>
          <w:sz w:val="24"/>
          <w:szCs w:val="24"/>
        </w:rPr>
      </w:pPr>
      <w:bookmarkStart w:id="98" w:name="_Toc194589380"/>
      <w:bookmarkStart w:id="99" w:name="_Toc208323880"/>
      <w:bookmarkStart w:id="100" w:name="_Toc233993181"/>
      <w:r w:rsidRPr="000504AD">
        <w:rPr>
          <w:rFonts w:asciiTheme="minorHAnsi" w:hAnsiTheme="minorHAnsi" w:cstheme="minorHAnsi"/>
          <w:color w:val="auto"/>
          <w:sz w:val="24"/>
          <w:szCs w:val="24"/>
        </w:rPr>
        <w:lastRenderedPageBreak/>
        <w:t>Pirkimo sąlygų 9 priedo 3 d. „Nacionalinio saugumo reikalavimų atitikties deklaracija“</w:t>
      </w:r>
      <w:bookmarkEnd w:id="98"/>
      <w:bookmarkEnd w:id="99"/>
      <w:bookmarkEnd w:id="100"/>
    </w:p>
    <w:p w14:paraId="78D5B1F8" w14:textId="77777777" w:rsidR="00B436B8" w:rsidRPr="000504AD" w:rsidRDefault="00B436B8" w:rsidP="000504AD">
      <w:pPr>
        <w:widowControl w:val="0"/>
        <w:shd w:val="clear" w:color="auto" w:fill="FFFFFF"/>
        <w:spacing w:after="0" w:line="240" w:lineRule="auto"/>
        <w:jc w:val="center"/>
        <w:rPr>
          <w:rFonts w:cstheme="minorHAnsi"/>
          <w:b/>
          <w:sz w:val="24"/>
          <w:szCs w:val="24"/>
        </w:rPr>
      </w:pPr>
    </w:p>
    <w:p w14:paraId="223E7593" w14:textId="65D35E4E" w:rsidR="00092A77" w:rsidRPr="000504AD" w:rsidRDefault="00092A77" w:rsidP="000504AD">
      <w:pPr>
        <w:widowControl w:val="0"/>
        <w:shd w:val="clear" w:color="auto" w:fill="FFFFFF"/>
        <w:spacing w:after="0" w:line="240" w:lineRule="auto"/>
        <w:jc w:val="center"/>
        <w:rPr>
          <w:rFonts w:cstheme="minorHAnsi"/>
          <w:b/>
          <w:sz w:val="24"/>
          <w:szCs w:val="24"/>
        </w:rPr>
      </w:pPr>
      <w:r w:rsidRPr="000504AD">
        <w:rPr>
          <w:rFonts w:cstheme="minorHAnsi"/>
          <w:b/>
          <w:sz w:val="24"/>
          <w:szCs w:val="24"/>
        </w:rPr>
        <w:t>(Nacionalinio saugumo reikalavimų atitikties deklaracijos tipinė forma)</w:t>
      </w:r>
    </w:p>
    <w:p w14:paraId="51313ECD" w14:textId="77777777" w:rsidR="00092A77" w:rsidRPr="000504AD" w:rsidRDefault="00092A77" w:rsidP="000504AD">
      <w:pPr>
        <w:widowControl w:val="0"/>
        <w:tabs>
          <w:tab w:val="right" w:leader="underscore" w:pos="9071"/>
        </w:tabs>
        <w:spacing w:after="0" w:line="240" w:lineRule="auto"/>
        <w:textAlignment w:val="baseline"/>
        <w:rPr>
          <w:rFonts w:cstheme="minorHAnsi"/>
          <w:sz w:val="24"/>
          <w:szCs w:val="24"/>
        </w:rPr>
      </w:pPr>
      <w:r w:rsidRPr="000504AD">
        <w:rPr>
          <w:rFonts w:eastAsia="Calibri" w:cstheme="minorHAnsi"/>
          <w:sz w:val="24"/>
          <w:szCs w:val="24"/>
        </w:rPr>
        <w:tab/>
      </w:r>
    </w:p>
    <w:p w14:paraId="6943135D" w14:textId="77777777" w:rsidR="00092A77" w:rsidRPr="000504AD" w:rsidRDefault="00092A77" w:rsidP="000504AD">
      <w:pPr>
        <w:widowControl w:val="0"/>
        <w:shd w:val="clear" w:color="auto" w:fill="FFFFFF"/>
        <w:spacing w:after="0" w:line="240" w:lineRule="auto"/>
        <w:ind w:right="-178"/>
        <w:jc w:val="center"/>
        <w:rPr>
          <w:rFonts w:cstheme="minorHAnsi"/>
          <w:sz w:val="24"/>
          <w:szCs w:val="24"/>
        </w:rPr>
      </w:pPr>
      <w:r w:rsidRPr="000504AD">
        <w:rPr>
          <w:rFonts w:cstheme="minorHAnsi"/>
          <w:sz w:val="24"/>
          <w:szCs w:val="24"/>
        </w:rPr>
        <w:t>(</w:t>
      </w:r>
      <w:r w:rsidRPr="000504AD">
        <w:rPr>
          <w:rFonts w:cstheme="minorHAnsi"/>
          <w:i/>
          <w:iCs/>
          <w:sz w:val="24"/>
          <w:szCs w:val="24"/>
        </w:rPr>
        <w:t>tiekėjo pavadinimas</w:t>
      </w:r>
      <w:r w:rsidRPr="000504AD">
        <w:rPr>
          <w:rFonts w:cstheme="minorHAnsi"/>
          <w:sz w:val="24"/>
          <w:szCs w:val="24"/>
        </w:rPr>
        <w:t>)</w:t>
      </w:r>
    </w:p>
    <w:p w14:paraId="4D4ACF45" w14:textId="77777777" w:rsidR="00092A77" w:rsidRPr="000504AD" w:rsidRDefault="00092A77" w:rsidP="000504AD">
      <w:pPr>
        <w:widowControl w:val="0"/>
        <w:tabs>
          <w:tab w:val="right" w:leader="underscore" w:pos="9071"/>
        </w:tabs>
        <w:spacing w:after="0" w:line="240" w:lineRule="auto"/>
        <w:textAlignment w:val="baseline"/>
        <w:rPr>
          <w:rFonts w:eastAsia="Calibri" w:cstheme="minorHAnsi"/>
          <w:sz w:val="24"/>
          <w:szCs w:val="24"/>
        </w:rPr>
      </w:pPr>
      <w:r w:rsidRPr="000504AD">
        <w:rPr>
          <w:rFonts w:eastAsia="Calibri" w:cstheme="minorHAnsi"/>
          <w:sz w:val="24"/>
          <w:szCs w:val="24"/>
        </w:rPr>
        <w:tab/>
      </w:r>
    </w:p>
    <w:p w14:paraId="49FE66E7" w14:textId="77777777" w:rsidR="00092A77" w:rsidRPr="000504AD" w:rsidRDefault="00092A77" w:rsidP="000504AD">
      <w:pPr>
        <w:widowControl w:val="0"/>
        <w:spacing w:after="0" w:line="240" w:lineRule="auto"/>
        <w:jc w:val="center"/>
        <w:textAlignment w:val="baseline"/>
        <w:rPr>
          <w:rFonts w:cstheme="minorHAnsi"/>
          <w:sz w:val="24"/>
          <w:szCs w:val="24"/>
        </w:rPr>
      </w:pPr>
      <w:r w:rsidRPr="000504AD">
        <w:rPr>
          <w:rFonts w:eastAsia="Calibri" w:cstheme="minorHAnsi"/>
          <w:iCs/>
          <w:sz w:val="24"/>
          <w:szCs w:val="24"/>
        </w:rPr>
        <w:t>(</w:t>
      </w:r>
      <w:r w:rsidRPr="000504AD">
        <w:rPr>
          <w:rFonts w:eastAsia="Calibri" w:cstheme="minorHAnsi"/>
          <w:i/>
          <w:sz w:val="24"/>
          <w:szCs w:val="24"/>
        </w:rPr>
        <w:t>adresatas (PO pavadinimas</w:t>
      </w:r>
      <w:r w:rsidRPr="000504AD">
        <w:rPr>
          <w:rFonts w:eastAsia="Calibri" w:cstheme="minorHAnsi"/>
          <w:iCs/>
          <w:sz w:val="24"/>
          <w:szCs w:val="24"/>
        </w:rPr>
        <w:t>)</w:t>
      </w:r>
    </w:p>
    <w:p w14:paraId="0B6BD1A9" w14:textId="77777777" w:rsidR="00092A77" w:rsidRPr="000504AD" w:rsidRDefault="00092A77" w:rsidP="000504AD">
      <w:pPr>
        <w:widowControl w:val="0"/>
        <w:tabs>
          <w:tab w:val="right" w:leader="underscore" w:pos="9071"/>
        </w:tabs>
        <w:spacing w:after="0" w:line="240" w:lineRule="auto"/>
        <w:jc w:val="center"/>
        <w:textAlignment w:val="baseline"/>
        <w:rPr>
          <w:rFonts w:cstheme="minorHAnsi"/>
          <w:sz w:val="24"/>
          <w:szCs w:val="24"/>
        </w:rPr>
      </w:pPr>
      <w:r w:rsidRPr="000504AD">
        <w:rPr>
          <w:rFonts w:eastAsia="Calibri" w:cstheme="minorHAnsi"/>
          <w:b/>
          <w:bCs/>
          <w:sz w:val="24"/>
          <w:szCs w:val="24"/>
        </w:rPr>
        <w:t>NACIONALINIO SAUGUMO REIKALAVIMŲ ATITIKTIES DEKLARACIJA</w:t>
      </w:r>
    </w:p>
    <w:p w14:paraId="1D57DDDE" w14:textId="77777777" w:rsidR="00092A77" w:rsidRPr="000504AD" w:rsidRDefault="00092A77" w:rsidP="000504AD">
      <w:pPr>
        <w:widowControl w:val="0"/>
        <w:tabs>
          <w:tab w:val="right" w:leader="underscore" w:pos="9071"/>
        </w:tabs>
        <w:spacing w:after="0" w:line="240" w:lineRule="auto"/>
        <w:jc w:val="center"/>
        <w:textAlignment w:val="baseline"/>
        <w:rPr>
          <w:rFonts w:eastAsia="Calibri" w:cstheme="minorHAnsi"/>
          <w:sz w:val="24"/>
          <w:szCs w:val="24"/>
        </w:rPr>
      </w:pPr>
      <w:r w:rsidRPr="000504AD">
        <w:rPr>
          <w:rFonts w:eastAsia="Calibri" w:cstheme="minorHAnsi"/>
          <w:sz w:val="24"/>
          <w:szCs w:val="24"/>
        </w:rPr>
        <w:t>20__ m._____________ d. Nr. ______</w:t>
      </w:r>
    </w:p>
    <w:p w14:paraId="4EE7470B" w14:textId="77777777" w:rsidR="00092A77" w:rsidRPr="000504AD" w:rsidRDefault="00092A77" w:rsidP="000504AD">
      <w:pPr>
        <w:widowControl w:val="0"/>
        <w:tabs>
          <w:tab w:val="right" w:leader="underscore" w:pos="9071"/>
        </w:tabs>
        <w:spacing w:after="0" w:line="240" w:lineRule="auto"/>
        <w:jc w:val="center"/>
        <w:textAlignment w:val="baseline"/>
        <w:rPr>
          <w:rFonts w:eastAsia="Calibri" w:cstheme="minorHAnsi"/>
          <w:sz w:val="24"/>
          <w:szCs w:val="24"/>
        </w:rPr>
      </w:pPr>
      <w:r w:rsidRPr="000504AD">
        <w:rPr>
          <w:rFonts w:eastAsia="Calibri" w:cstheme="minorHAnsi"/>
          <w:sz w:val="24"/>
          <w:szCs w:val="24"/>
        </w:rPr>
        <w:t>__________________________</w:t>
      </w:r>
    </w:p>
    <w:p w14:paraId="199D5015" w14:textId="77777777" w:rsidR="00092A77" w:rsidRPr="000504AD" w:rsidRDefault="00092A77" w:rsidP="000504AD">
      <w:pPr>
        <w:widowControl w:val="0"/>
        <w:tabs>
          <w:tab w:val="right" w:leader="underscore" w:pos="9071"/>
        </w:tabs>
        <w:spacing w:after="0" w:line="240" w:lineRule="auto"/>
        <w:jc w:val="center"/>
        <w:textAlignment w:val="baseline"/>
        <w:rPr>
          <w:rFonts w:cstheme="minorHAnsi"/>
          <w:sz w:val="24"/>
          <w:szCs w:val="24"/>
        </w:rPr>
      </w:pPr>
      <w:r w:rsidRPr="000504AD">
        <w:rPr>
          <w:rFonts w:eastAsia="Calibri" w:cstheme="minorHAnsi"/>
          <w:i/>
          <w:iCs/>
          <w:sz w:val="24"/>
          <w:szCs w:val="24"/>
        </w:rPr>
        <w:t>(Sudarymo vieta)</w:t>
      </w:r>
    </w:p>
    <w:p w14:paraId="4315FC5D" w14:textId="6A1E724E" w:rsidR="00092A77" w:rsidRPr="000504AD" w:rsidRDefault="00092A77" w:rsidP="000504AD">
      <w:pPr>
        <w:widowControl w:val="0"/>
        <w:spacing w:after="0" w:line="240" w:lineRule="auto"/>
        <w:ind w:firstLine="567"/>
        <w:rPr>
          <w:rFonts w:cstheme="minorHAnsi"/>
          <w:sz w:val="24"/>
          <w:szCs w:val="24"/>
        </w:rPr>
      </w:pPr>
      <w:r w:rsidRPr="000504AD">
        <w:rPr>
          <w:rFonts w:cstheme="minorHAnsi"/>
          <w:sz w:val="24"/>
          <w:szCs w:val="24"/>
        </w:rPr>
        <w:t>Aš, ______________________________________________________________ ,</w:t>
      </w:r>
    </w:p>
    <w:p w14:paraId="3D7F413F" w14:textId="77777777" w:rsidR="00092A77" w:rsidRPr="000504AD" w:rsidRDefault="00092A77" w:rsidP="000504AD">
      <w:pPr>
        <w:widowControl w:val="0"/>
        <w:spacing w:after="0" w:line="240" w:lineRule="auto"/>
        <w:ind w:left="960" w:firstLine="318"/>
        <w:rPr>
          <w:rFonts w:cstheme="minorHAnsi"/>
          <w:sz w:val="24"/>
          <w:szCs w:val="24"/>
        </w:rPr>
      </w:pPr>
      <w:r w:rsidRPr="000504AD">
        <w:rPr>
          <w:rFonts w:cstheme="minorHAnsi"/>
          <w:i/>
          <w:iCs/>
          <w:sz w:val="24"/>
          <w:szCs w:val="24"/>
        </w:rPr>
        <w:t>(tiekėjo vadovo ar jo įgalioto asmens pareigų pavadinimas, vardas ir pavardė)</w:t>
      </w:r>
    </w:p>
    <w:p w14:paraId="55F6CFF9" w14:textId="3513495B" w:rsidR="00092A77" w:rsidRPr="000504AD" w:rsidRDefault="00092A77" w:rsidP="000504AD">
      <w:pPr>
        <w:widowControl w:val="0"/>
        <w:spacing w:after="0" w:line="240" w:lineRule="auto"/>
        <w:rPr>
          <w:rFonts w:cstheme="minorHAnsi"/>
          <w:sz w:val="24"/>
          <w:szCs w:val="24"/>
        </w:rPr>
      </w:pPr>
      <w:r w:rsidRPr="000504AD">
        <w:rPr>
          <w:rFonts w:cstheme="minorHAnsi"/>
          <w:sz w:val="24"/>
          <w:szCs w:val="24"/>
        </w:rPr>
        <w:t>patvirtinu, kad mano vadovaujamas (-a) (atstovaujamas (-a))______________________ ,</w:t>
      </w:r>
    </w:p>
    <w:p w14:paraId="7895653C" w14:textId="77777777" w:rsidR="00092A77" w:rsidRPr="000504AD" w:rsidRDefault="00092A77" w:rsidP="000504AD">
      <w:pPr>
        <w:widowControl w:val="0"/>
        <w:spacing w:after="0" w:line="240" w:lineRule="auto"/>
        <w:ind w:left="5640" w:firstLine="742"/>
        <w:rPr>
          <w:rFonts w:cstheme="minorHAnsi"/>
          <w:sz w:val="24"/>
          <w:szCs w:val="24"/>
        </w:rPr>
      </w:pPr>
      <w:r w:rsidRPr="000504AD">
        <w:rPr>
          <w:rFonts w:cstheme="minorHAnsi"/>
          <w:i/>
          <w:iCs/>
          <w:sz w:val="24"/>
          <w:szCs w:val="24"/>
        </w:rPr>
        <w:t xml:space="preserve">(tiekėjo pavadinimas)    </w:t>
      </w:r>
    </w:p>
    <w:p w14:paraId="1659B093" w14:textId="03855157" w:rsidR="00092A77" w:rsidRPr="000504AD" w:rsidRDefault="00092A77" w:rsidP="000504AD">
      <w:pPr>
        <w:widowControl w:val="0"/>
        <w:spacing w:after="0" w:line="240" w:lineRule="auto"/>
        <w:rPr>
          <w:rFonts w:cstheme="minorHAnsi"/>
          <w:sz w:val="24"/>
          <w:szCs w:val="24"/>
          <w:u w:val="single"/>
        </w:rPr>
      </w:pPr>
      <w:r w:rsidRPr="000504AD">
        <w:rPr>
          <w:rFonts w:cstheme="minorHAnsi"/>
          <w:sz w:val="24"/>
          <w:szCs w:val="24"/>
        </w:rPr>
        <w:t>dalyvaujantis (-i) ________________________________________________________</w:t>
      </w:r>
    </w:p>
    <w:p w14:paraId="09D7C1F6" w14:textId="77777777" w:rsidR="00092A77" w:rsidRPr="000504AD" w:rsidRDefault="00092A77" w:rsidP="000504AD">
      <w:pPr>
        <w:widowControl w:val="0"/>
        <w:spacing w:after="0" w:line="240" w:lineRule="auto"/>
        <w:ind w:left="2040" w:firstLine="371"/>
        <w:rPr>
          <w:rFonts w:cstheme="minorHAnsi"/>
          <w:sz w:val="24"/>
          <w:szCs w:val="24"/>
        </w:rPr>
      </w:pPr>
      <w:r w:rsidRPr="000504AD">
        <w:rPr>
          <w:rFonts w:cstheme="minorHAnsi"/>
          <w:i/>
          <w:iCs/>
          <w:sz w:val="24"/>
          <w:szCs w:val="24"/>
        </w:rPr>
        <w:t>(PO pavadinimas)</w:t>
      </w:r>
    </w:p>
    <w:p w14:paraId="2EA844FB" w14:textId="77777777" w:rsidR="0022649F" w:rsidRPr="000504AD" w:rsidRDefault="00092A77" w:rsidP="000504AD">
      <w:pPr>
        <w:widowControl w:val="0"/>
        <w:spacing w:after="0" w:line="240" w:lineRule="auto"/>
        <w:rPr>
          <w:rFonts w:cstheme="minorHAnsi"/>
          <w:sz w:val="24"/>
          <w:szCs w:val="24"/>
        </w:rPr>
      </w:pPr>
      <w:r w:rsidRPr="000504AD">
        <w:rPr>
          <w:rFonts w:cstheme="minorHAnsi"/>
          <w:sz w:val="24"/>
          <w:szCs w:val="24"/>
        </w:rPr>
        <w:t xml:space="preserve">vykdomame  _____________________________________, atitinka toliau nurodomus </w:t>
      </w:r>
    </w:p>
    <w:p w14:paraId="1183E0AF" w14:textId="0B4F52E6" w:rsidR="0022649F" w:rsidRPr="000504AD" w:rsidRDefault="0022649F" w:rsidP="000504AD">
      <w:pPr>
        <w:widowControl w:val="0"/>
        <w:spacing w:after="0" w:line="240" w:lineRule="auto"/>
        <w:jc w:val="center"/>
        <w:rPr>
          <w:rFonts w:cstheme="minorHAnsi"/>
          <w:sz w:val="24"/>
          <w:szCs w:val="24"/>
        </w:rPr>
      </w:pPr>
      <w:r w:rsidRPr="000504AD">
        <w:rPr>
          <w:rFonts w:cstheme="minorHAnsi"/>
          <w:i/>
          <w:iCs/>
          <w:sz w:val="24"/>
          <w:szCs w:val="24"/>
        </w:rPr>
        <w:t>(pirkimo objekto pavadinimas, pirkimo numeris, pirkimo paskelbimo CVP IS data</w:t>
      </w:r>
      <w:r w:rsidRPr="000504AD">
        <w:rPr>
          <w:rFonts w:cstheme="minorHAnsi"/>
          <w:sz w:val="24"/>
          <w:szCs w:val="24"/>
        </w:rPr>
        <w:t>)</w:t>
      </w:r>
    </w:p>
    <w:p w14:paraId="3538A394" w14:textId="086B2555" w:rsidR="00092A77" w:rsidRPr="000504AD" w:rsidRDefault="00092A77" w:rsidP="000504AD">
      <w:pPr>
        <w:widowControl w:val="0"/>
        <w:spacing w:after="0" w:line="240" w:lineRule="auto"/>
        <w:rPr>
          <w:rFonts w:cstheme="minorHAnsi"/>
          <w:sz w:val="24"/>
          <w:szCs w:val="24"/>
        </w:rPr>
      </w:pPr>
      <w:r w:rsidRPr="000504AD">
        <w:rPr>
          <w:rFonts w:cstheme="minorHAnsi"/>
          <w:sz w:val="24"/>
          <w:szCs w:val="24"/>
        </w:rPr>
        <w:t>reikalavimus:</w:t>
      </w:r>
    </w:p>
    <w:p w14:paraId="6026D872" w14:textId="77777777" w:rsidR="00092A77" w:rsidRPr="000504AD" w:rsidRDefault="00092A77" w:rsidP="000504AD">
      <w:pPr>
        <w:widowControl w:val="0"/>
        <w:spacing w:after="0" w:line="240" w:lineRule="auto"/>
        <w:ind w:firstLine="636"/>
        <w:rPr>
          <w:rFonts w:cstheme="minorHAnsi"/>
          <w:sz w:val="24"/>
          <w:szCs w:val="24"/>
        </w:rPr>
      </w:pPr>
    </w:p>
    <w:p w14:paraId="49984AC1" w14:textId="77777777" w:rsidR="00241ABB" w:rsidRPr="000504AD" w:rsidRDefault="00241ABB" w:rsidP="000504AD">
      <w:pPr>
        <w:widowControl w:val="0"/>
        <w:spacing w:after="0" w:line="240" w:lineRule="auto"/>
        <w:jc w:val="both"/>
        <w:rPr>
          <w:rFonts w:cstheme="minorHAnsi"/>
          <w:sz w:val="24"/>
          <w:szCs w:val="24"/>
        </w:rPr>
      </w:pPr>
      <w:r w:rsidRPr="000504AD">
        <w:rPr>
          <w:rFonts w:eastAsia="Times New Roman" w:cstheme="minorHAnsi"/>
          <w:sz w:val="24"/>
          <w:szCs w:val="24"/>
          <w:lang w:eastAsia="en-US"/>
        </w:rPr>
        <w:t xml:space="preserve">• </w:t>
      </w:r>
      <w:r w:rsidRPr="000504AD">
        <w:rPr>
          <w:rFonts w:cstheme="minorHAnsi"/>
          <w:sz w:val="24"/>
          <w:szCs w:val="24"/>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p>
    <w:p w14:paraId="7278BD61" w14:textId="77777777" w:rsidR="00241ABB" w:rsidRPr="000504AD" w:rsidRDefault="00241ABB" w:rsidP="000504AD">
      <w:pPr>
        <w:widowControl w:val="0"/>
        <w:spacing w:after="0" w:line="240" w:lineRule="auto"/>
        <w:jc w:val="both"/>
        <w:textAlignment w:val="baseline"/>
        <w:rPr>
          <w:rFonts w:eastAsia="Times New Roman" w:cstheme="minorHAnsi"/>
          <w:sz w:val="24"/>
          <w:szCs w:val="24"/>
          <w:lang w:eastAsia="en-US"/>
        </w:rPr>
      </w:pPr>
      <w:r w:rsidRPr="000504AD">
        <w:rPr>
          <w:rFonts w:eastAsia="Times New Roman" w:cstheme="minorHAnsi"/>
          <w:sz w:val="24"/>
          <w:szCs w:val="24"/>
          <w:lang w:eastAsia="en-US"/>
        </w:rPr>
        <w:t xml:space="preserve">• Tiekėjo siūlomos teikti paslaugos nekelia grėsmės nacionaliniam saugumui </w:t>
      </w:r>
      <w:r w:rsidRPr="000504AD">
        <w:rPr>
          <w:rFonts w:eastAsia="Times New Roman" w:cstheme="minorHAnsi"/>
          <w:sz w:val="24"/>
          <w:szCs w:val="24"/>
          <w:bdr w:val="none" w:sz="0" w:space="0" w:color="auto" w:frame="1"/>
          <w:lang w:eastAsia="en-US"/>
        </w:rPr>
        <w:t>–</w:t>
      </w:r>
      <w:r w:rsidRPr="000504AD">
        <w:rPr>
          <w:rFonts w:eastAsia="Times New Roman" w:cstheme="minorHAnsi"/>
          <w:sz w:val="24"/>
          <w:szCs w:val="24"/>
          <w:lang w:eastAsia="en-US"/>
        </w:rPr>
        <w:t xml:space="preserve"> vadovaujantis VPĮ 37 straipsnio 9 dalies 2 punktu, paslaugų teikimas nebus vykdomas iš VPĮ 92 straipsnio 14 dalyje numatytame sąraše nurodytų valstybių ar teritorijų.</w:t>
      </w:r>
    </w:p>
    <w:p w14:paraId="3C78E27D" w14:textId="1D062854" w:rsidR="00092A77" w:rsidRPr="000504AD" w:rsidRDefault="00241ABB" w:rsidP="000504AD">
      <w:pPr>
        <w:widowControl w:val="0"/>
        <w:spacing w:after="0" w:line="240" w:lineRule="auto"/>
        <w:textAlignment w:val="baseline"/>
        <w:rPr>
          <w:rFonts w:cstheme="minorHAnsi"/>
          <w:sz w:val="24"/>
          <w:szCs w:val="24"/>
          <w:shd w:val="clear" w:color="auto" w:fill="008000"/>
        </w:rPr>
      </w:pPr>
      <w:r w:rsidRPr="000504AD">
        <w:rPr>
          <w:rFonts w:eastAsia="Times New Roman" w:cstheme="minorHAnsi"/>
          <w:sz w:val="24"/>
          <w:szCs w:val="24"/>
          <w:lang w:eastAsia="en-US"/>
        </w:rPr>
        <w:t>• Tiekėjas neturi interesų, galinčių kelti grėsmę nacionaliniam saugumui – vadovaujantis VPĮ 47 straipsnio 9 dalimi, jis pats,</w:t>
      </w:r>
      <w:r w:rsidRPr="000504AD">
        <w:rPr>
          <w:rFonts w:eastAsia="Times New Roman" w:cstheme="minorHAnsi"/>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00092A77" w:rsidRPr="000504AD">
        <w:rPr>
          <w:rFonts w:eastAsia="Times New Roman" w:cstheme="minorHAnsi"/>
          <w:sz w:val="24"/>
          <w:szCs w:val="24"/>
          <w:bdr w:val="none" w:sz="0" w:space="0" w:color="auto" w:frame="1"/>
          <w:lang w:eastAsia="en-US"/>
        </w:rPr>
        <w:t>.</w:t>
      </w:r>
    </w:p>
    <w:p w14:paraId="0495B7CC" w14:textId="77777777" w:rsidR="00092A77" w:rsidRPr="000504AD" w:rsidRDefault="00092A77" w:rsidP="000504AD">
      <w:pPr>
        <w:widowControl w:val="0"/>
        <w:spacing w:after="0" w:line="240" w:lineRule="auto"/>
        <w:ind w:firstLine="567"/>
        <w:textAlignment w:val="baseline"/>
        <w:rPr>
          <w:rFonts w:cstheme="minorHAnsi"/>
          <w:sz w:val="24"/>
          <w:szCs w:val="24"/>
          <w:shd w:val="clear" w:color="auto" w:fill="008000"/>
        </w:rPr>
      </w:pPr>
    </w:p>
    <w:p w14:paraId="7EB8AD2D" w14:textId="77777777" w:rsidR="00092A77" w:rsidRPr="000504AD" w:rsidRDefault="00092A77" w:rsidP="000504AD">
      <w:pPr>
        <w:widowControl w:val="0"/>
        <w:shd w:val="clear" w:color="auto" w:fill="FFFFFF"/>
        <w:spacing w:after="0" w:line="240" w:lineRule="auto"/>
        <w:rPr>
          <w:rFonts w:cstheme="minorHAnsi"/>
          <w:sz w:val="24"/>
          <w:szCs w:val="24"/>
        </w:rPr>
      </w:pPr>
      <w:r w:rsidRPr="000504AD">
        <w:rPr>
          <w:rFonts w:cstheme="minorHAnsi"/>
          <w:sz w:val="24"/>
          <w:szCs w:val="24"/>
        </w:rPr>
        <w:t>Patvirtinu, kad šie duomenys yra teisingi ir aktualūs pasiūlymo pateikimo dieną.</w:t>
      </w:r>
    </w:p>
    <w:p w14:paraId="0DD88DAA" w14:textId="77777777" w:rsidR="00092A77" w:rsidRPr="000504AD" w:rsidRDefault="00092A77" w:rsidP="000504AD">
      <w:pPr>
        <w:widowControl w:val="0"/>
        <w:spacing w:after="0" w:line="240" w:lineRule="auto"/>
        <w:rPr>
          <w:rFonts w:cstheme="minorHAnsi"/>
          <w:sz w:val="24"/>
          <w:szCs w:val="24"/>
        </w:rPr>
      </w:pPr>
      <w:r w:rsidRPr="000504AD">
        <w:rPr>
          <w:rFonts w:cstheme="minorHAnsi"/>
          <w:sz w:val="24"/>
          <w:szCs w:val="24"/>
        </w:rPr>
        <w:t>Suprantu, kad vadovaudamasis VPĮ 39 straipsnio 4 dalimi, PO bet kuriuo pirkimo procedūros metu gali paprašyti kandidatų ar dalyvių pateikti visus ar dalį dokumentų, patvirtinančių atitiktį VPĮ 37 straipsnio 9 dalies reikalavimams, jeigu tai būtina siekiant užtikrinti tinkamą pirkimo procedūros atlikimą.</w:t>
      </w:r>
    </w:p>
    <w:p w14:paraId="22C56029" w14:textId="3BFE2154" w:rsidR="00092A77" w:rsidRPr="000504AD" w:rsidRDefault="00092A77" w:rsidP="000504AD">
      <w:pPr>
        <w:widowControl w:val="0"/>
        <w:spacing w:after="0" w:line="240" w:lineRule="auto"/>
        <w:rPr>
          <w:rFonts w:eastAsia="Calibri" w:cstheme="minorHAnsi"/>
          <w:i/>
          <w:iCs/>
          <w:sz w:val="24"/>
          <w:szCs w:val="24"/>
        </w:rPr>
      </w:pPr>
      <w:r w:rsidRPr="000504AD">
        <w:rPr>
          <w:rFonts w:cstheme="minorHAnsi"/>
          <w:sz w:val="24"/>
          <w:szCs w:val="24"/>
        </w:rPr>
        <w:t>Suprantu, kad jeigu pagal vertinimo rezultatus pasiūlymas bus pripažintas laimėjusiu, turės būti pateikti PO nurodyti atitiktį nacionalinio saugumo reikalavimams patvirtinantys dokumentai.</w:t>
      </w:r>
      <w:r w:rsidRPr="000504AD">
        <w:rPr>
          <w:rFonts w:eastAsia="Calibri" w:cstheme="minorHAnsi"/>
          <w:i/>
          <w:iCs/>
          <w:sz w:val="24"/>
          <w:szCs w:val="24"/>
        </w:rPr>
        <w:br w:type="page"/>
      </w:r>
    </w:p>
    <w:p w14:paraId="65F192AA" w14:textId="77777777" w:rsidR="00092A77" w:rsidRPr="000504AD" w:rsidRDefault="00092A77" w:rsidP="000504AD">
      <w:pPr>
        <w:spacing w:after="0" w:line="240" w:lineRule="auto"/>
        <w:rPr>
          <w:rFonts w:eastAsia="Calibri" w:cstheme="minorHAnsi"/>
          <w:i/>
          <w:iCs/>
          <w:sz w:val="24"/>
          <w:szCs w:val="24"/>
        </w:rPr>
      </w:pPr>
    </w:p>
    <w:p w14:paraId="5DC5C150" w14:textId="629CA2EA" w:rsidR="008D704D" w:rsidRPr="000504AD" w:rsidRDefault="00FE3D1F" w:rsidP="000504AD">
      <w:pPr>
        <w:pStyle w:val="Antrat2"/>
        <w:keepNext w:val="0"/>
        <w:keepLines w:val="0"/>
        <w:widowControl w:val="0"/>
        <w:spacing w:before="0"/>
        <w:ind w:left="5103"/>
        <w:jc w:val="both"/>
        <w:rPr>
          <w:rFonts w:asciiTheme="minorHAnsi" w:hAnsiTheme="minorHAnsi" w:cstheme="minorHAnsi"/>
          <w:color w:val="auto"/>
          <w:sz w:val="24"/>
          <w:szCs w:val="24"/>
        </w:rPr>
      </w:pPr>
      <w:bookmarkStart w:id="101" w:name="_Toc233993182"/>
      <w:r w:rsidRPr="000504AD">
        <w:rPr>
          <w:rFonts w:asciiTheme="minorHAnsi" w:hAnsiTheme="minorHAnsi" w:cstheme="minorHAnsi"/>
          <w:color w:val="auto"/>
          <w:sz w:val="24"/>
          <w:szCs w:val="24"/>
        </w:rPr>
        <w:t xml:space="preserve">Pirkimo sąlygų </w:t>
      </w:r>
      <w:r w:rsidR="00AB5FFA" w:rsidRPr="000504AD">
        <w:rPr>
          <w:rFonts w:asciiTheme="minorHAnsi" w:hAnsiTheme="minorHAnsi" w:cstheme="minorHAnsi"/>
          <w:color w:val="auto"/>
          <w:sz w:val="24"/>
          <w:szCs w:val="24"/>
        </w:rPr>
        <w:t>10</w:t>
      </w:r>
      <w:r w:rsidRPr="000504AD">
        <w:rPr>
          <w:rFonts w:asciiTheme="minorHAnsi" w:hAnsiTheme="minorHAnsi" w:cstheme="minorHAnsi"/>
          <w:color w:val="auto"/>
          <w:sz w:val="24"/>
          <w:szCs w:val="24"/>
        </w:rPr>
        <w:t xml:space="preserve"> priedas </w:t>
      </w:r>
      <w:r w:rsidR="008D704D" w:rsidRPr="000504AD">
        <w:rPr>
          <w:rFonts w:asciiTheme="minorHAnsi" w:hAnsiTheme="minorHAnsi" w:cstheme="minorHAnsi"/>
          <w:color w:val="auto"/>
          <w:sz w:val="24"/>
          <w:szCs w:val="24"/>
        </w:rPr>
        <w:t>„Sutarties projektas“</w:t>
      </w:r>
      <w:bookmarkEnd w:id="84"/>
      <w:bookmarkEnd w:id="85"/>
      <w:bookmarkEnd w:id="86"/>
      <w:bookmarkEnd w:id="101"/>
    </w:p>
    <w:p w14:paraId="040FB65E" w14:textId="77777777" w:rsidR="00AE422D" w:rsidRPr="000504AD" w:rsidRDefault="00AE422D" w:rsidP="000504AD">
      <w:pPr>
        <w:widowControl w:val="0"/>
        <w:spacing w:after="0" w:line="240" w:lineRule="auto"/>
        <w:jc w:val="both"/>
        <w:rPr>
          <w:rFonts w:cstheme="minorHAnsi"/>
          <w:sz w:val="24"/>
          <w:szCs w:val="24"/>
        </w:rPr>
      </w:pPr>
    </w:p>
    <w:p w14:paraId="3574DF83" w14:textId="4FD7BE5B" w:rsidR="00EF4EC9" w:rsidRPr="000504AD" w:rsidRDefault="00F04182" w:rsidP="000504AD">
      <w:pPr>
        <w:widowControl w:val="0"/>
        <w:autoSpaceDE w:val="0"/>
        <w:autoSpaceDN w:val="0"/>
        <w:adjustRightInd w:val="0"/>
        <w:spacing w:after="0" w:line="240" w:lineRule="auto"/>
        <w:rPr>
          <w:rFonts w:cstheme="minorHAnsi"/>
          <w:sz w:val="24"/>
          <w:szCs w:val="24"/>
          <w:lang w:eastAsia="en-US"/>
        </w:rPr>
      </w:pPr>
      <w:bookmarkStart w:id="102" w:name="_Hlk181631735"/>
      <w:r w:rsidRPr="000504AD">
        <w:rPr>
          <w:rFonts w:cstheme="minorHAnsi"/>
          <w:sz w:val="24"/>
          <w:szCs w:val="24"/>
          <w:lang w:eastAsia="en-US"/>
        </w:rPr>
        <w:t>Sutarties projektas pridedamas atskiru failu</w:t>
      </w:r>
    </w:p>
    <w:bookmarkEnd w:id="102"/>
    <w:p w14:paraId="600923A5" w14:textId="77777777" w:rsidR="003A6BBE" w:rsidRPr="000504AD" w:rsidRDefault="003A6BBE" w:rsidP="000504AD">
      <w:pPr>
        <w:widowControl w:val="0"/>
        <w:spacing w:after="0" w:line="240" w:lineRule="auto"/>
        <w:jc w:val="both"/>
        <w:rPr>
          <w:rFonts w:cstheme="minorHAnsi"/>
          <w:sz w:val="24"/>
          <w:szCs w:val="24"/>
        </w:rPr>
      </w:pPr>
    </w:p>
    <w:p w14:paraId="09DB31DF" w14:textId="2F9B8CA3" w:rsidR="00A4599F" w:rsidRPr="000504AD" w:rsidRDefault="00A4599F" w:rsidP="000504AD">
      <w:pPr>
        <w:widowControl w:val="0"/>
        <w:spacing w:after="0" w:line="240" w:lineRule="auto"/>
        <w:jc w:val="both"/>
        <w:rPr>
          <w:rFonts w:cstheme="minorHAnsi"/>
          <w:b/>
          <w:bCs/>
          <w:smallCaps/>
          <w:sz w:val="24"/>
          <w:szCs w:val="24"/>
        </w:rPr>
      </w:pPr>
      <w:r w:rsidRPr="000504AD">
        <w:rPr>
          <w:rFonts w:cstheme="minorHAnsi"/>
          <w:b/>
          <w:bCs/>
          <w:smallCaps/>
          <w:sz w:val="24"/>
          <w:szCs w:val="24"/>
        </w:rPr>
        <w:br w:type="page"/>
      </w:r>
    </w:p>
    <w:p w14:paraId="0695F255" w14:textId="27E0A86C" w:rsidR="008D704D" w:rsidRPr="000504AD" w:rsidRDefault="008D704D" w:rsidP="000504AD">
      <w:pPr>
        <w:pStyle w:val="Antrat2"/>
        <w:keepNext w:val="0"/>
        <w:keepLines w:val="0"/>
        <w:widowControl w:val="0"/>
        <w:spacing w:before="0"/>
        <w:jc w:val="right"/>
        <w:rPr>
          <w:rFonts w:asciiTheme="minorHAnsi" w:eastAsia="Calibri" w:hAnsiTheme="minorHAnsi" w:cstheme="minorHAnsi"/>
          <w:color w:val="auto"/>
          <w:sz w:val="24"/>
          <w:szCs w:val="24"/>
        </w:rPr>
      </w:pPr>
      <w:bookmarkStart w:id="103" w:name="_Ref39673589"/>
      <w:bookmarkStart w:id="104" w:name="_Toc233993183"/>
      <w:r w:rsidRPr="000504AD">
        <w:rPr>
          <w:rFonts w:asciiTheme="minorHAnsi" w:eastAsia="Calibri" w:hAnsiTheme="minorHAnsi" w:cstheme="minorHAnsi"/>
          <w:color w:val="auto"/>
          <w:sz w:val="24"/>
          <w:szCs w:val="24"/>
        </w:rPr>
        <w:lastRenderedPageBreak/>
        <w:t xml:space="preserve">Pirkimo sąlygų </w:t>
      </w:r>
      <w:r w:rsidR="00AB5FFA" w:rsidRPr="000504AD">
        <w:rPr>
          <w:rFonts w:asciiTheme="minorHAnsi" w:eastAsia="Calibri" w:hAnsiTheme="minorHAnsi" w:cstheme="minorHAnsi"/>
          <w:color w:val="auto"/>
          <w:sz w:val="24"/>
          <w:szCs w:val="24"/>
        </w:rPr>
        <w:t>11</w:t>
      </w:r>
      <w:r w:rsidRPr="000504AD">
        <w:rPr>
          <w:rFonts w:asciiTheme="minorHAnsi" w:eastAsia="Calibri" w:hAnsiTheme="minorHAnsi" w:cstheme="minorHAnsi"/>
          <w:color w:val="auto"/>
          <w:sz w:val="24"/>
          <w:szCs w:val="24"/>
        </w:rPr>
        <w:t xml:space="preserve"> priedas „</w:t>
      </w:r>
      <w:bookmarkStart w:id="105" w:name="_Hlk128411749"/>
      <w:r w:rsidR="005964CE" w:rsidRPr="00526792">
        <w:rPr>
          <w:rFonts w:asciiTheme="minorHAnsi" w:hAnsiTheme="minorHAnsi" w:cstheme="minorHAnsi"/>
          <w:color w:val="auto"/>
          <w:sz w:val="24"/>
          <w:szCs w:val="24"/>
        </w:rPr>
        <w:t>Pažyma apie pasitelkiamus subtiekėjus</w:t>
      </w:r>
      <w:bookmarkEnd w:id="105"/>
      <w:r w:rsidR="005964CE" w:rsidRPr="00526792">
        <w:rPr>
          <w:rFonts w:asciiTheme="minorHAnsi" w:hAnsiTheme="minorHAnsi" w:cstheme="minorHAnsi"/>
          <w:color w:val="auto"/>
          <w:sz w:val="24"/>
          <w:szCs w:val="24"/>
        </w:rPr>
        <w:t xml:space="preserve"> ir ūkio subjektus, kurių pajėgumais bus remiamasi</w:t>
      </w:r>
      <w:r w:rsidRPr="000504AD">
        <w:rPr>
          <w:rFonts w:asciiTheme="minorHAnsi" w:eastAsia="Calibri" w:hAnsiTheme="minorHAnsi" w:cstheme="minorHAnsi"/>
          <w:color w:val="auto"/>
          <w:sz w:val="24"/>
          <w:szCs w:val="24"/>
        </w:rPr>
        <w:t>“</w:t>
      </w:r>
      <w:bookmarkEnd w:id="103"/>
      <w:bookmarkEnd w:id="104"/>
    </w:p>
    <w:p w14:paraId="214FD865" w14:textId="686D4A98" w:rsidR="005964CE" w:rsidRPr="001B1C17" w:rsidRDefault="005964CE" w:rsidP="005964CE">
      <w:pPr>
        <w:widowControl w:val="0"/>
        <w:spacing w:after="0" w:line="240" w:lineRule="auto"/>
        <w:jc w:val="center"/>
        <w:rPr>
          <w:rFonts w:cstheme="minorHAnsi"/>
          <w:b/>
          <w:bCs/>
          <w:sz w:val="24"/>
          <w:szCs w:val="24"/>
        </w:rPr>
      </w:pPr>
      <w:r w:rsidRPr="001B1C17">
        <w:rPr>
          <w:rFonts w:cstheme="minorHAnsi"/>
          <w:b/>
          <w:bCs/>
          <w:sz w:val="24"/>
          <w:szCs w:val="24"/>
        </w:rPr>
        <w:t>PAŽYMA</w:t>
      </w:r>
      <w:r>
        <w:rPr>
          <w:rFonts w:cstheme="minorHAnsi"/>
          <w:b/>
          <w:bCs/>
          <w:sz w:val="24"/>
          <w:szCs w:val="24"/>
        </w:rPr>
        <w:t xml:space="preserve"> </w:t>
      </w:r>
      <w:r w:rsidRPr="001B1C17">
        <w:rPr>
          <w:rFonts w:cstheme="minorHAnsi"/>
          <w:b/>
          <w:bCs/>
          <w:sz w:val="24"/>
          <w:szCs w:val="24"/>
        </w:rPr>
        <w:t>APIE PASITELKIAMUS SUBTIEKĖJUS IR ŪKIO SUBJEKTUS, KURIŲ PAJĖGUMAIS BUS REMIAMASI</w:t>
      </w:r>
    </w:p>
    <w:p w14:paraId="57E8DB9F" w14:textId="77777777" w:rsidR="005964CE" w:rsidRPr="001B1C17" w:rsidRDefault="005964CE" w:rsidP="005964CE">
      <w:pPr>
        <w:widowControl w:val="0"/>
        <w:tabs>
          <w:tab w:val="left" w:pos="426"/>
        </w:tabs>
        <w:spacing w:after="0" w:line="240" w:lineRule="auto"/>
        <w:rPr>
          <w:rFonts w:cstheme="minorHAnsi"/>
          <w:b/>
          <w:bCs/>
          <w:sz w:val="24"/>
          <w:szCs w:val="24"/>
        </w:rPr>
      </w:pPr>
      <w:r w:rsidRPr="001B1C17">
        <w:rPr>
          <w:rFonts w:cstheme="minorHAnsi"/>
          <w:b/>
          <w:bCs/>
          <w:sz w:val="24"/>
          <w:szCs w:val="24"/>
        </w:rPr>
        <w:t>1. INFORMACIJA, APIE SUTARTIES VYKDYMĄ:</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6172"/>
        <w:gridCol w:w="1259"/>
        <w:gridCol w:w="1797"/>
      </w:tblGrid>
      <w:tr w:rsidR="005964CE" w:rsidRPr="001B1C17" w14:paraId="5EE80D1B" w14:textId="77777777" w:rsidTr="005964CE">
        <w:trPr>
          <w:jc w:val="center"/>
        </w:trPr>
        <w:tc>
          <w:tcPr>
            <w:tcW w:w="549" w:type="dxa"/>
            <w:tcBorders>
              <w:top w:val="single" w:sz="4" w:space="0" w:color="000000"/>
              <w:left w:val="single" w:sz="4" w:space="0" w:color="000000"/>
              <w:bottom w:val="single" w:sz="4" w:space="0" w:color="000000"/>
              <w:right w:val="single" w:sz="4" w:space="0" w:color="000000"/>
            </w:tcBorders>
            <w:vAlign w:val="center"/>
            <w:hideMark/>
          </w:tcPr>
          <w:p w14:paraId="1B3E399B" w14:textId="77777777" w:rsidR="005964CE" w:rsidRPr="001B1C17" w:rsidRDefault="005964CE" w:rsidP="00913B0E">
            <w:pPr>
              <w:widowControl w:val="0"/>
              <w:tabs>
                <w:tab w:val="left" w:pos="426"/>
              </w:tabs>
              <w:spacing w:after="0" w:line="240" w:lineRule="auto"/>
              <w:rPr>
                <w:rFonts w:cstheme="minorHAnsi"/>
                <w:sz w:val="24"/>
                <w:szCs w:val="24"/>
              </w:rPr>
            </w:pPr>
            <w:r w:rsidRPr="001B1C17">
              <w:rPr>
                <w:rFonts w:cstheme="minorHAnsi"/>
                <w:sz w:val="24"/>
                <w:szCs w:val="24"/>
              </w:rPr>
              <w:t>Eil. Nr.</w:t>
            </w:r>
          </w:p>
        </w:tc>
        <w:tc>
          <w:tcPr>
            <w:tcW w:w="6250" w:type="dxa"/>
            <w:tcBorders>
              <w:top w:val="single" w:sz="4" w:space="0" w:color="000000"/>
              <w:left w:val="single" w:sz="4" w:space="0" w:color="000000"/>
              <w:bottom w:val="single" w:sz="4" w:space="0" w:color="000000"/>
              <w:right w:val="single" w:sz="4" w:space="0" w:color="000000"/>
            </w:tcBorders>
            <w:vAlign w:val="center"/>
            <w:hideMark/>
          </w:tcPr>
          <w:p w14:paraId="3D34B6CA" w14:textId="1282026B" w:rsidR="005964CE" w:rsidRPr="001B1C17" w:rsidRDefault="005964CE" w:rsidP="00913B0E">
            <w:pPr>
              <w:widowControl w:val="0"/>
              <w:tabs>
                <w:tab w:val="left" w:pos="426"/>
              </w:tabs>
              <w:spacing w:after="0" w:line="240" w:lineRule="auto"/>
              <w:rPr>
                <w:rFonts w:cstheme="minorHAnsi"/>
                <w:sz w:val="24"/>
                <w:szCs w:val="24"/>
              </w:rPr>
            </w:pPr>
            <w:r>
              <w:rPr>
                <w:rFonts w:cstheme="minorHAnsi"/>
                <w:sz w:val="24"/>
                <w:szCs w:val="24"/>
              </w:rPr>
              <w:t>Prekių/</w:t>
            </w:r>
            <w:r w:rsidRPr="001B1C17">
              <w:rPr>
                <w:rFonts w:cstheme="minorHAnsi"/>
                <w:sz w:val="24"/>
                <w:szCs w:val="24"/>
              </w:rPr>
              <w:t>Paslaugų paskirstymas</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2A55482A" w14:textId="6807B102" w:rsidR="005964CE" w:rsidRPr="001B1C17" w:rsidRDefault="005964CE" w:rsidP="00913B0E">
            <w:pPr>
              <w:widowControl w:val="0"/>
              <w:tabs>
                <w:tab w:val="left" w:pos="426"/>
              </w:tabs>
              <w:spacing w:after="0" w:line="240" w:lineRule="auto"/>
              <w:rPr>
                <w:rFonts w:cstheme="minorHAnsi"/>
                <w:sz w:val="24"/>
                <w:szCs w:val="24"/>
              </w:rPr>
            </w:pPr>
            <w:r>
              <w:rPr>
                <w:rFonts w:cstheme="minorHAnsi"/>
                <w:sz w:val="24"/>
                <w:szCs w:val="24"/>
              </w:rPr>
              <w:t xml:space="preserve">Prekių/ </w:t>
            </w:r>
            <w:r w:rsidRPr="001B1C17">
              <w:rPr>
                <w:rFonts w:cstheme="minorHAnsi"/>
                <w:sz w:val="24"/>
                <w:szCs w:val="24"/>
              </w:rPr>
              <w:t>Paslaugų</w:t>
            </w:r>
          </w:p>
          <w:p w14:paraId="24BE3280" w14:textId="77777777" w:rsidR="005964CE" w:rsidRPr="001B1C17" w:rsidRDefault="005964CE" w:rsidP="00913B0E">
            <w:pPr>
              <w:widowControl w:val="0"/>
              <w:tabs>
                <w:tab w:val="left" w:pos="426"/>
              </w:tabs>
              <w:spacing w:after="0" w:line="240" w:lineRule="auto"/>
              <w:rPr>
                <w:rFonts w:cstheme="minorHAnsi"/>
                <w:sz w:val="24"/>
                <w:szCs w:val="24"/>
              </w:rPr>
            </w:pPr>
            <w:r w:rsidRPr="001B1C17">
              <w:rPr>
                <w:rFonts w:cstheme="minorHAnsi"/>
                <w:sz w:val="24"/>
                <w:szCs w:val="24"/>
              </w:rPr>
              <w:t>aprašymas</w:t>
            </w:r>
          </w:p>
        </w:tc>
        <w:tc>
          <w:tcPr>
            <w:tcW w:w="1797" w:type="dxa"/>
            <w:tcBorders>
              <w:top w:val="single" w:sz="4" w:space="0" w:color="000000"/>
              <w:left w:val="single" w:sz="4" w:space="0" w:color="000000"/>
              <w:bottom w:val="single" w:sz="4" w:space="0" w:color="000000"/>
              <w:right w:val="single" w:sz="4" w:space="0" w:color="000000"/>
            </w:tcBorders>
            <w:vAlign w:val="center"/>
            <w:hideMark/>
          </w:tcPr>
          <w:p w14:paraId="2FA417AA" w14:textId="77777777" w:rsidR="005964CE" w:rsidRPr="001B1C17" w:rsidRDefault="005964CE" w:rsidP="00913B0E">
            <w:pPr>
              <w:widowControl w:val="0"/>
              <w:tabs>
                <w:tab w:val="left" w:pos="426"/>
              </w:tabs>
              <w:spacing w:after="0" w:line="240" w:lineRule="auto"/>
              <w:rPr>
                <w:rFonts w:cstheme="minorHAnsi"/>
                <w:sz w:val="24"/>
                <w:szCs w:val="24"/>
              </w:rPr>
            </w:pPr>
            <w:r w:rsidRPr="001B1C17">
              <w:rPr>
                <w:rFonts w:cstheme="minorHAnsi"/>
                <w:sz w:val="24"/>
                <w:szCs w:val="24"/>
              </w:rPr>
              <w:t xml:space="preserve">Procentinė atliekamų </w:t>
            </w:r>
          </w:p>
          <w:p w14:paraId="452CB351" w14:textId="4691B8A2" w:rsidR="005964CE" w:rsidRPr="001B1C17" w:rsidRDefault="005964CE" w:rsidP="00913B0E">
            <w:pPr>
              <w:widowControl w:val="0"/>
              <w:tabs>
                <w:tab w:val="left" w:pos="426"/>
              </w:tabs>
              <w:spacing w:after="0" w:line="240" w:lineRule="auto"/>
              <w:rPr>
                <w:rFonts w:cstheme="minorHAnsi"/>
                <w:sz w:val="24"/>
                <w:szCs w:val="24"/>
              </w:rPr>
            </w:pPr>
            <w:r>
              <w:rPr>
                <w:rFonts w:cstheme="minorHAnsi"/>
                <w:sz w:val="24"/>
                <w:szCs w:val="24"/>
              </w:rPr>
              <w:t>Prekių/</w:t>
            </w:r>
            <w:r w:rsidRPr="001B1C17">
              <w:rPr>
                <w:rFonts w:cstheme="minorHAnsi"/>
                <w:sz w:val="24"/>
                <w:szCs w:val="24"/>
              </w:rPr>
              <w:t>paslaugų vertė nuo pasiūlymo kainos, %</w:t>
            </w:r>
          </w:p>
        </w:tc>
      </w:tr>
      <w:tr w:rsidR="005964CE" w:rsidRPr="001B1C17" w14:paraId="26AA6EA9" w14:textId="77777777" w:rsidTr="005964CE">
        <w:trPr>
          <w:jc w:val="center"/>
        </w:trPr>
        <w:tc>
          <w:tcPr>
            <w:tcW w:w="549" w:type="dxa"/>
            <w:tcBorders>
              <w:top w:val="single" w:sz="4" w:space="0" w:color="000000"/>
              <w:left w:val="single" w:sz="4" w:space="0" w:color="000000"/>
              <w:bottom w:val="single" w:sz="4" w:space="0" w:color="000000"/>
              <w:right w:val="single" w:sz="4" w:space="0" w:color="000000"/>
            </w:tcBorders>
            <w:hideMark/>
          </w:tcPr>
          <w:p w14:paraId="074BA71E" w14:textId="77777777" w:rsidR="005964CE" w:rsidRPr="001B1C17" w:rsidRDefault="005964CE" w:rsidP="00913B0E">
            <w:pPr>
              <w:widowControl w:val="0"/>
              <w:tabs>
                <w:tab w:val="left" w:pos="426"/>
              </w:tabs>
              <w:spacing w:after="0" w:line="240" w:lineRule="auto"/>
              <w:rPr>
                <w:rFonts w:cstheme="minorHAnsi"/>
                <w:sz w:val="24"/>
                <w:szCs w:val="24"/>
              </w:rPr>
            </w:pPr>
            <w:r w:rsidRPr="001B1C17">
              <w:rPr>
                <w:rFonts w:cstheme="minorHAnsi"/>
                <w:sz w:val="24"/>
                <w:szCs w:val="24"/>
              </w:rPr>
              <w:t>1.</w:t>
            </w:r>
          </w:p>
        </w:tc>
        <w:tc>
          <w:tcPr>
            <w:tcW w:w="6250" w:type="dxa"/>
            <w:tcBorders>
              <w:top w:val="single" w:sz="4" w:space="0" w:color="000000"/>
              <w:left w:val="single" w:sz="4" w:space="0" w:color="000000"/>
              <w:bottom w:val="single" w:sz="4" w:space="0" w:color="000000"/>
              <w:right w:val="single" w:sz="4" w:space="0" w:color="000000"/>
            </w:tcBorders>
            <w:vAlign w:val="center"/>
            <w:hideMark/>
          </w:tcPr>
          <w:p w14:paraId="7C56E95C" w14:textId="1106734C" w:rsidR="005964CE" w:rsidRPr="001B1C17" w:rsidRDefault="005964CE" w:rsidP="00913B0E">
            <w:pPr>
              <w:widowControl w:val="0"/>
              <w:tabs>
                <w:tab w:val="left" w:pos="426"/>
              </w:tabs>
              <w:spacing w:after="0" w:line="240" w:lineRule="auto"/>
              <w:rPr>
                <w:rFonts w:cstheme="minorHAnsi"/>
                <w:sz w:val="24"/>
                <w:szCs w:val="24"/>
              </w:rPr>
            </w:pPr>
            <w:r>
              <w:rPr>
                <w:rFonts w:cstheme="minorHAnsi"/>
                <w:sz w:val="24"/>
                <w:szCs w:val="24"/>
              </w:rPr>
              <w:t>Prekės/</w:t>
            </w:r>
            <w:r w:rsidRPr="001B1C17">
              <w:rPr>
                <w:rFonts w:cstheme="minorHAnsi"/>
                <w:sz w:val="24"/>
                <w:szCs w:val="24"/>
              </w:rPr>
              <w:t>Paslaugos pagal pirkimo sutartį, kurias teiksiu savo jėgomis</w:t>
            </w:r>
          </w:p>
        </w:tc>
        <w:tc>
          <w:tcPr>
            <w:tcW w:w="1180" w:type="dxa"/>
            <w:tcBorders>
              <w:top w:val="single" w:sz="4" w:space="0" w:color="000000"/>
              <w:left w:val="single" w:sz="4" w:space="0" w:color="000000"/>
              <w:bottom w:val="single" w:sz="4" w:space="0" w:color="000000"/>
              <w:right w:val="single" w:sz="4" w:space="0" w:color="000000"/>
            </w:tcBorders>
            <w:vAlign w:val="center"/>
          </w:tcPr>
          <w:p w14:paraId="2D4368DB" w14:textId="77777777" w:rsidR="005964CE" w:rsidRPr="001B1C17" w:rsidRDefault="005964CE" w:rsidP="00913B0E">
            <w:pPr>
              <w:widowControl w:val="0"/>
              <w:tabs>
                <w:tab w:val="left" w:pos="426"/>
              </w:tabs>
              <w:spacing w:after="0" w:line="240" w:lineRule="auto"/>
              <w:rPr>
                <w:rFonts w:cstheme="minorHAnsi"/>
                <w:sz w:val="24"/>
                <w:szCs w:val="24"/>
              </w:rPr>
            </w:pPr>
          </w:p>
        </w:tc>
        <w:tc>
          <w:tcPr>
            <w:tcW w:w="1797" w:type="dxa"/>
            <w:tcBorders>
              <w:top w:val="single" w:sz="4" w:space="0" w:color="000000"/>
              <w:left w:val="single" w:sz="4" w:space="0" w:color="000000"/>
              <w:bottom w:val="single" w:sz="4" w:space="0" w:color="000000"/>
              <w:right w:val="single" w:sz="4" w:space="0" w:color="000000"/>
            </w:tcBorders>
            <w:vAlign w:val="center"/>
          </w:tcPr>
          <w:p w14:paraId="0E1A6BE8" w14:textId="77777777" w:rsidR="005964CE" w:rsidRPr="001B1C17" w:rsidRDefault="005964CE" w:rsidP="00913B0E">
            <w:pPr>
              <w:widowControl w:val="0"/>
              <w:tabs>
                <w:tab w:val="left" w:pos="426"/>
              </w:tabs>
              <w:spacing w:after="0" w:line="240" w:lineRule="auto"/>
              <w:rPr>
                <w:rFonts w:cstheme="minorHAnsi"/>
                <w:sz w:val="24"/>
                <w:szCs w:val="24"/>
              </w:rPr>
            </w:pPr>
          </w:p>
        </w:tc>
      </w:tr>
      <w:tr w:rsidR="005964CE" w:rsidRPr="001B1C17" w14:paraId="1237A3CB" w14:textId="77777777" w:rsidTr="005964CE">
        <w:trPr>
          <w:jc w:val="center"/>
        </w:trPr>
        <w:tc>
          <w:tcPr>
            <w:tcW w:w="549" w:type="dxa"/>
            <w:tcBorders>
              <w:top w:val="single" w:sz="4" w:space="0" w:color="000000"/>
              <w:left w:val="single" w:sz="4" w:space="0" w:color="000000"/>
              <w:bottom w:val="single" w:sz="4" w:space="0" w:color="000000"/>
              <w:right w:val="single" w:sz="4" w:space="0" w:color="000000"/>
            </w:tcBorders>
            <w:hideMark/>
          </w:tcPr>
          <w:p w14:paraId="736418E4" w14:textId="77777777" w:rsidR="005964CE" w:rsidRPr="001B1C17" w:rsidRDefault="005964CE" w:rsidP="00913B0E">
            <w:pPr>
              <w:widowControl w:val="0"/>
              <w:tabs>
                <w:tab w:val="left" w:pos="312"/>
              </w:tabs>
              <w:spacing w:after="0" w:line="240" w:lineRule="auto"/>
              <w:ind w:left="-114"/>
              <w:rPr>
                <w:rFonts w:cstheme="minorHAnsi"/>
                <w:sz w:val="24"/>
                <w:szCs w:val="24"/>
              </w:rPr>
            </w:pPr>
            <w:r w:rsidRPr="001B1C17">
              <w:rPr>
                <w:rFonts w:cstheme="minorHAnsi"/>
                <w:sz w:val="24"/>
                <w:szCs w:val="24"/>
              </w:rPr>
              <w:t xml:space="preserve">  2.</w:t>
            </w:r>
          </w:p>
        </w:tc>
        <w:tc>
          <w:tcPr>
            <w:tcW w:w="6250" w:type="dxa"/>
            <w:tcBorders>
              <w:top w:val="single" w:sz="4" w:space="0" w:color="000000"/>
              <w:left w:val="single" w:sz="4" w:space="0" w:color="000000"/>
              <w:bottom w:val="single" w:sz="4" w:space="0" w:color="000000"/>
              <w:right w:val="single" w:sz="4" w:space="0" w:color="000000"/>
            </w:tcBorders>
            <w:hideMark/>
          </w:tcPr>
          <w:p w14:paraId="621BD850" w14:textId="7A3258AA" w:rsidR="005964CE" w:rsidRPr="001B1C17" w:rsidRDefault="005964CE" w:rsidP="00913B0E">
            <w:pPr>
              <w:widowControl w:val="0"/>
              <w:tabs>
                <w:tab w:val="left" w:pos="426"/>
              </w:tabs>
              <w:spacing w:after="0" w:line="240" w:lineRule="auto"/>
              <w:rPr>
                <w:rFonts w:cstheme="minorHAnsi"/>
                <w:sz w:val="24"/>
                <w:szCs w:val="24"/>
              </w:rPr>
            </w:pPr>
            <w:r>
              <w:rPr>
                <w:rFonts w:cstheme="minorHAnsi"/>
                <w:sz w:val="24"/>
                <w:szCs w:val="24"/>
              </w:rPr>
              <w:t>Prekės/</w:t>
            </w:r>
            <w:r w:rsidRPr="001B1C17">
              <w:rPr>
                <w:rFonts w:cstheme="minorHAnsi"/>
                <w:sz w:val="24"/>
                <w:szCs w:val="24"/>
              </w:rPr>
              <w:t xml:space="preserve">Paslaugos pagal pirkimo sutartį, kurias teiks </w:t>
            </w:r>
            <w:r w:rsidRPr="001B1C17">
              <w:rPr>
                <w:rFonts w:cstheme="minorHAnsi"/>
                <w:b/>
                <w:bCs/>
                <w:sz w:val="24"/>
                <w:szCs w:val="24"/>
              </w:rPr>
              <w:t>ūkio subjektai</w:t>
            </w:r>
            <w:r w:rsidRPr="001B1C17">
              <w:rPr>
                <w:rFonts w:cstheme="minorHAnsi"/>
                <w:sz w:val="24"/>
                <w:szCs w:val="24"/>
              </w:rPr>
              <w:t xml:space="preserve">, kurių pajėgumais bus remiamasi dėl atitikimo kvalifikacijos reikalavimams </w:t>
            </w:r>
          </w:p>
          <w:p w14:paraId="61466E12" w14:textId="77777777" w:rsidR="005964CE" w:rsidRPr="001B1C17" w:rsidRDefault="005964CE" w:rsidP="00913B0E">
            <w:pPr>
              <w:widowControl w:val="0"/>
              <w:tabs>
                <w:tab w:val="left" w:pos="426"/>
              </w:tabs>
              <w:spacing w:after="0" w:line="240" w:lineRule="auto"/>
              <w:rPr>
                <w:rFonts w:eastAsia="Times New Roman" w:cstheme="minorHAnsi"/>
                <w:b/>
                <w:bCs/>
                <w:sz w:val="24"/>
                <w:szCs w:val="24"/>
              </w:rPr>
            </w:pPr>
            <w:r w:rsidRPr="001B1C17">
              <w:rPr>
                <w:rFonts w:cstheme="minorHAnsi"/>
                <w:i/>
                <w:sz w:val="24"/>
                <w:szCs w:val="24"/>
              </w:rPr>
              <w:t>[informacija pateikiama 2 lentelėje]</w:t>
            </w:r>
            <w:r w:rsidRPr="001B1C17">
              <w:rPr>
                <w:rFonts w:eastAsia="Times New Roman" w:cstheme="minorHAnsi"/>
                <w:b/>
                <w:bCs/>
                <w:sz w:val="24"/>
                <w:szCs w:val="24"/>
              </w:rPr>
              <w:t xml:space="preserve"> </w:t>
            </w:r>
          </w:p>
          <w:p w14:paraId="65F98FCA" w14:textId="77777777" w:rsidR="005964CE" w:rsidRPr="001B1C17" w:rsidRDefault="005964CE" w:rsidP="00913B0E">
            <w:pPr>
              <w:widowControl w:val="0"/>
              <w:tabs>
                <w:tab w:val="left" w:pos="426"/>
              </w:tabs>
              <w:spacing w:after="0" w:line="240" w:lineRule="auto"/>
              <w:rPr>
                <w:rFonts w:cstheme="minorHAnsi"/>
                <w:sz w:val="24"/>
                <w:szCs w:val="24"/>
              </w:rPr>
            </w:pPr>
            <w:r w:rsidRPr="001B1C17">
              <w:rPr>
                <w:rFonts w:eastAsia="Times New Roman" w:cstheme="minorHAnsi"/>
                <w:b/>
                <w:bCs/>
                <w:sz w:val="24"/>
                <w:szCs w:val="24"/>
              </w:rPr>
              <w:t>(</w:t>
            </w:r>
            <w:r w:rsidRPr="001B1C17">
              <w:rPr>
                <w:rFonts w:cstheme="minorHAnsi"/>
                <w:b/>
                <w:bCs/>
                <w:sz w:val="24"/>
                <w:szCs w:val="24"/>
              </w:rPr>
              <w:t>EBVPD II dalies C p.)</w:t>
            </w:r>
          </w:p>
        </w:tc>
        <w:tc>
          <w:tcPr>
            <w:tcW w:w="1180" w:type="dxa"/>
            <w:tcBorders>
              <w:top w:val="single" w:sz="4" w:space="0" w:color="000000"/>
              <w:left w:val="single" w:sz="4" w:space="0" w:color="000000"/>
              <w:bottom w:val="single" w:sz="4" w:space="0" w:color="000000"/>
              <w:right w:val="single" w:sz="4" w:space="0" w:color="000000"/>
            </w:tcBorders>
          </w:tcPr>
          <w:p w14:paraId="320E1DC3" w14:textId="77777777" w:rsidR="005964CE" w:rsidRPr="001B1C17" w:rsidRDefault="005964CE" w:rsidP="00913B0E">
            <w:pPr>
              <w:widowControl w:val="0"/>
              <w:tabs>
                <w:tab w:val="left" w:pos="426"/>
              </w:tabs>
              <w:spacing w:after="0" w:line="240" w:lineRule="auto"/>
              <w:rPr>
                <w:rFonts w:cstheme="minorHAnsi"/>
                <w:sz w:val="24"/>
                <w:szCs w:val="24"/>
              </w:rPr>
            </w:pPr>
          </w:p>
        </w:tc>
        <w:tc>
          <w:tcPr>
            <w:tcW w:w="1797" w:type="dxa"/>
            <w:tcBorders>
              <w:top w:val="single" w:sz="4" w:space="0" w:color="000000"/>
              <w:left w:val="single" w:sz="4" w:space="0" w:color="000000"/>
              <w:bottom w:val="single" w:sz="4" w:space="0" w:color="000000"/>
              <w:right w:val="single" w:sz="4" w:space="0" w:color="000000"/>
            </w:tcBorders>
          </w:tcPr>
          <w:p w14:paraId="62989276" w14:textId="77777777" w:rsidR="005964CE" w:rsidRPr="001B1C17" w:rsidRDefault="005964CE" w:rsidP="00913B0E">
            <w:pPr>
              <w:widowControl w:val="0"/>
              <w:tabs>
                <w:tab w:val="left" w:pos="426"/>
              </w:tabs>
              <w:spacing w:after="0" w:line="240" w:lineRule="auto"/>
              <w:rPr>
                <w:rFonts w:cstheme="minorHAnsi"/>
                <w:sz w:val="24"/>
                <w:szCs w:val="24"/>
              </w:rPr>
            </w:pPr>
          </w:p>
        </w:tc>
      </w:tr>
      <w:tr w:rsidR="005964CE" w:rsidRPr="001B1C17" w14:paraId="36DECAF6" w14:textId="77777777" w:rsidTr="005964CE">
        <w:trPr>
          <w:jc w:val="center"/>
        </w:trPr>
        <w:tc>
          <w:tcPr>
            <w:tcW w:w="549" w:type="dxa"/>
            <w:tcBorders>
              <w:top w:val="single" w:sz="4" w:space="0" w:color="000000"/>
              <w:left w:val="single" w:sz="4" w:space="0" w:color="000000"/>
              <w:bottom w:val="single" w:sz="4" w:space="0" w:color="000000"/>
              <w:right w:val="single" w:sz="4" w:space="0" w:color="000000"/>
            </w:tcBorders>
            <w:hideMark/>
          </w:tcPr>
          <w:p w14:paraId="7B935DF0" w14:textId="77777777" w:rsidR="005964CE" w:rsidRPr="001B1C17" w:rsidRDefault="005964CE" w:rsidP="00913B0E">
            <w:pPr>
              <w:widowControl w:val="0"/>
              <w:tabs>
                <w:tab w:val="left" w:pos="426"/>
              </w:tabs>
              <w:spacing w:after="0" w:line="240" w:lineRule="auto"/>
              <w:rPr>
                <w:rFonts w:cstheme="minorHAnsi"/>
                <w:sz w:val="24"/>
                <w:szCs w:val="24"/>
              </w:rPr>
            </w:pPr>
            <w:r w:rsidRPr="001B1C17">
              <w:rPr>
                <w:rFonts w:cstheme="minorHAnsi"/>
                <w:sz w:val="24"/>
                <w:szCs w:val="24"/>
              </w:rPr>
              <w:t>3.</w:t>
            </w:r>
          </w:p>
        </w:tc>
        <w:tc>
          <w:tcPr>
            <w:tcW w:w="6250" w:type="dxa"/>
            <w:tcBorders>
              <w:top w:val="single" w:sz="4" w:space="0" w:color="000000"/>
              <w:left w:val="single" w:sz="4" w:space="0" w:color="000000"/>
              <w:bottom w:val="single" w:sz="4" w:space="0" w:color="000000"/>
              <w:right w:val="single" w:sz="4" w:space="0" w:color="000000"/>
            </w:tcBorders>
            <w:hideMark/>
          </w:tcPr>
          <w:p w14:paraId="5F87AD0F" w14:textId="596AC8C7" w:rsidR="005964CE" w:rsidRPr="001B1C17" w:rsidRDefault="005964CE" w:rsidP="00913B0E">
            <w:pPr>
              <w:widowControl w:val="0"/>
              <w:tabs>
                <w:tab w:val="left" w:pos="426"/>
              </w:tabs>
              <w:spacing w:after="0" w:line="240" w:lineRule="auto"/>
              <w:rPr>
                <w:rFonts w:cstheme="minorHAnsi"/>
                <w:sz w:val="24"/>
                <w:szCs w:val="24"/>
              </w:rPr>
            </w:pPr>
            <w:r>
              <w:rPr>
                <w:rFonts w:cstheme="minorHAnsi"/>
                <w:sz w:val="24"/>
                <w:szCs w:val="24"/>
              </w:rPr>
              <w:t>Prekės/</w:t>
            </w:r>
            <w:r w:rsidRPr="001B1C17">
              <w:rPr>
                <w:rFonts w:cstheme="minorHAnsi"/>
                <w:sz w:val="24"/>
                <w:szCs w:val="24"/>
              </w:rPr>
              <w:t xml:space="preserve">Paslaugos pagal pirkimo sutartį, kurias teiks </w:t>
            </w:r>
            <w:r w:rsidRPr="001B1C17">
              <w:rPr>
                <w:rFonts w:cstheme="minorHAnsi"/>
                <w:b/>
                <w:bCs/>
                <w:sz w:val="24"/>
                <w:szCs w:val="24"/>
              </w:rPr>
              <w:t>žinomi subtiekėjai</w:t>
            </w:r>
            <w:r w:rsidRPr="001B1C17">
              <w:rPr>
                <w:rFonts w:cstheme="minorHAnsi"/>
                <w:sz w:val="24"/>
                <w:szCs w:val="24"/>
              </w:rPr>
              <w:t xml:space="preserve">, kurių pajėgumais nesiremiama, įrodinėjant kvalifikacijos atitiktį </w:t>
            </w:r>
          </w:p>
          <w:p w14:paraId="7306EF70" w14:textId="77777777" w:rsidR="005964CE" w:rsidRPr="001B1C17" w:rsidRDefault="005964CE" w:rsidP="00913B0E">
            <w:pPr>
              <w:widowControl w:val="0"/>
              <w:tabs>
                <w:tab w:val="left" w:pos="426"/>
              </w:tabs>
              <w:spacing w:after="0" w:line="240" w:lineRule="auto"/>
              <w:rPr>
                <w:rFonts w:cstheme="minorHAnsi"/>
                <w:i/>
                <w:sz w:val="24"/>
                <w:szCs w:val="24"/>
              </w:rPr>
            </w:pPr>
            <w:r w:rsidRPr="001B1C17">
              <w:rPr>
                <w:rFonts w:cstheme="minorHAnsi"/>
                <w:i/>
                <w:sz w:val="24"/>
                <w:szCs w:val="24"/>
              </w:rPr>
              <w:t xml:space="preserve">[informacija pateikiama 3 lentelėje] </w:t>
            </w:r>
          </w:p>
          <w:p w14:paraId="6C1C9777" w14:textId="77777777" w:rsidR="005964CE" w:rsidRPr="001B1C17" w:rsidRDefault="005964CE" w:rsidP="00913B0E">
            <w:pPr>
              <w:widowControl w:val="0"/>
              <w:tabs>
                <w:tab w:val="left" w:pos="426"/>
              </w:tabs>
              <w:spacing w:after="0" w:line="240" w:lineRule="auto"/>
              <w:rPr>
                <w:rFonts w:cstheme="minorHAnsi"/>
                <w:sz w:val="24"/>
                <w:szCs w:val="24"/>
              </w:rPr>
            </w:pPr>
            <w:r w:rsidRPr="001B1C17">
              <w:rPr>
                <w:rFonts w:eastAsia="Times New Roman" w:cstheme="minorHAnsi"/>
                <w:b/>
                <w:bCs/>
                <w:sz w:val="24"/>
                <w:szCs w:val="24"/>
              </w:rPr>
              <w:t>(</w:t>
            </w:r>
            <w:r w:rsidRPr="001B1C17">
              <w:rPr>
                <w:rFonts w:cstheme="minorHAnsi"/>
                <w:b/>
                <w:bCs/>
                <w:sz w:val="24"/>
                <w:szCs w:val="24"/>
              </w:rPr>
              <w:t>EBVPD II dalies D p.)</w:t>
            </w:r>
          </w:p>
        </w:tc>
        <w:tc>
          <w:tcPr>
            <w:tcW w:w="1180" w:type="dxa"/>
            <w:tcBorders>
              <w:top w:val="single" w:sz="4" w:space="0" w:color="000000"/>
              <w:left w:val="single" w:sz="4" w:space="0" w:color="000000"/>
              <w:bottom w:val="single" w:sz="4" w:space="0" w:color="000000"/>
              <w:right w:val="single" w:sz="4" w:space="0" w:color="000000"/>
            </w:tcBorders>
          </w:tcPr>
          <w:p w14:paraId="1FEBB322" w14:textId="77777777" w:rsidR="005964CE" w:rsidRPr="001B1C17" w:rsidRDefault="005964CE" w:rsidP="00913B0E">
            <w:pPr>
              <w:widowControl w:val="0"/>
              <w:tabs>
                <w:tab w:val="left" w:pos="426"/>
              </w:tabs>
              <w:spacing w:after="0" w:line="240" w:lineRule="auto"/>
              <w:rPr>
                <w:rFonts w:cstheme="minorHAnsi"/>
                <w:sz w:val="24"/>
                <w:szCs w:val="24"/>
              </w:rPr>
            </w:pPr>
          </w:p>
        </w:tc>
        <w:tc>
          <w:tcPr>
            <w:tcW w:w="1797" w:type="dxa"/>
            <w:tcBorders>
              <w:top w:val="single" w:sz="4" w:space="0" w:color="000000"/>
              <w:left w:val="single" w:sz="4" w:space="0" w:color="000000"/>
              <w:bottom w:val="single" w:sz="4" w:space="0" w:color="000000"/>
              <w:right w:val="single" w:sz="4" w:space="0" w:color="000000"/>
            </w:tcBorders>
          </w:tcPr>
          <w:p w14:paraId="3043DF6B" w14:textId="77777777" w:rsidR="005964CE" w:rsidRPr="001B1C17" w:rsidRDefault="005964CE" w:rsidP="00913B0E">
            <w:pPr>
              <w:widowControl w:val="0"/>
              <w:tabs>
                <w:tab w:val="left" w:pos="426"/>
              </w:tabs>
              <w:spacing w:after="0" w:line="240" w:lineRule="auto"/>
              <w:rPr>
                <w:rFonts w:cstheme="minorHAnsi"/>
                <w:sz w:val="24"/>
                <w:szCs w:val="24"/>
              </w:rPr>
            </w:pPr>
          </w:p>
        </w:tc>
      </w:tr>
      <w:tr w:rsidR="005964CE" w:rsidRPr="001B1C17" w14:paraId="3B80F8E6" w14:textId="77777777" w:rsidTr="005964CE">
        <w:trPr>
          <w:jc w:val="center"/>
        </w:trPr>
        <w:tc>
          <w:tcPr>
            <w:tcW w:w="549" w:type="dxa"/>
            <w:tcBorders>
              <w:top w:val="single" w:sz="4" w:space="0" w:color="000000"/>
              <w:left w:val="single" w:sz="4" w:space="0" w:color="000000"/>
              <w:bottom w:val="single" w:sz="4" w:space="0" w:color="000000"/>
              <w:right w:val="single" w:sz="4" w:space="0" w:color="000000"/>
            </w:tcBorders>
            <w:hideMark/>
          </w:tcPr>
          <w:p w14:paraId="1C1D16F6" w14:textId="77777777" w:rsidR="005964CE" w:rsidRPr="001B1C17" w:rsidRDefault="005964CE" w:rsidP="00913B0E">
            <w:pPr>
              <w:widowControl w:val="0"/>
              <w:tabs>
                <w:tab w:val="left" w:pos="426"/>
              </w:tabs>
              <w:spacing w:after="0" w:line="240" w:lineRule="auto"/>
              <w:rPr>
                <w:rFonts w:cstheme="minorHAnsi"/>
                <w:sz w:val="24"/>
                <w:szCs w:val="24"/>
                <w:lang w:val="en-US"/>
              </w:rPr>
            </w:pPr>
            <w:r w:rsidRPr="001B1C17">
              <w:rPr>
                <w:rFonts w:cstheme="minorHAnsi"/>
                <w:sz w:val="24"/>
                <w:szCs w:val="24"/>
                <w:lang w:val="en-US"/>
              </w:rPr>
              <w:t>4.</w:t>
            </w:r>
          </w:p>
        </w:tc>
        <w:tc>
          <w:tcPr>
            <w:tcW w:w="6250" w:type="dxa"/>
            <w:tcBorders>
              <w:top w:val="single" w:sz="4" w:space="0" w:color="000000"/>
              <w:left w:val="single" w:sz="4" w:space="0" w:color="000000"/>
              <w:bottom w:val="single" w:sz="4" w:space="0" w:color="000000"/>
              <w:right w:val="single" w:sz="4" w:space="0" w:color="000000"/>
            </w:tcBorders>
            <w:hideMark/>
          </w:tcPr>
          <w:p w14:paraId="23069BCF" w14:textId="7A28C195" w:rsidR="005964CE" w:rsidRPr="001B1C17" w:rsidRDefault="005964CE" w:rsidP="00913B0E">
            <w:pPr>
              <w:widowControl w:val="0"/>
              <w:tabs>
                <w:tab w:val="left" w:pos="426"/>
              </w:tabs>
              <w:spacing w:after="0" w:line="240" w:lineRule="auto"/>
              <w:rPr>
                <w:rFonts w:cstheme="minorHAnsi"/>
                <w:sz w:val="24"/>
                <w:szCs w:val="24"/>
              </w:rPr>
            </w:pPr>
            <w:r>
              <w:rPr>
                <w:rFonts w:cstheme="minorHAnsi"/>
                <w:sz w:val="24"/>
                <w:szCs w:val="24"/>
              </w:rPr>
              <w:t>Prekės/</w:t>
            </w:r>
            <w:r w:rsidRPr="001B1C17">
              <w:rPr>
                <w:rFonts w:cstheme="minorHAnsi"/>
                <w:sz w:val="24"/>
                <w:szCs w:val="24"/>
              </w:rPr>
              <w:t xml:space="preserve">Paslaugos pagal pirkimo sutartį, kurias teiks </w:t>
            </w:r>
            <w:r w:rsidRPr="001B1C17">
              <w:rPr>
                <w:rFonts w:cstheme="minorHAnsi"/>
                <w:b/>
                <w:bCs/>
                <w:sz w:val="24"/>
                <w:szCs w:val="24"/>
              </w:rPr>
              <w:t>nežinomi subtiekėjai</w:t>
            </w:r>
            <w:r w:rsidRPr="001B1C17">
              <w:rPr>
                <w:rFonts w:cstheme="minorHAnsi"/>
                <w:sz w:val="24"/>
                <w:szCs w:val="24"/>
              </w:rPr>
              <w:t xml:space="preserve">, kurių pajėgumais nesiremiama įrodinėjant kvalifikacijos atitiktį </w:t>
            </w:r>
            <w:r w:rsidRPr="001B1C17">
              <w:rPr>
                <w:rFonts w:eastAsia="Times New Roman" w:cstheme="minorHAnsi"/>
                <w:b/>
                <w:bCs/>
                <w:sz w:val="24"/>
                <w:szCs w:val="24"/>
              </w:rPr>
              <w:t>(</w:t>
            </w:r>
            <w:r w:rsidRPr="001B1C17">
              <w:rPr>
                <w:rFonts w:cstheme="minorHAnsi"/>
                <w:b/>
                <w:bCs/>
                <w:sz w:val="24"/>
                <w:szCs w:val="24"/>
              </w:rPr>
              <w:t>EBVPD II dalies D p.)</w:t>
            </w:r>
          </w:p>
        </w:tc>
        <w:tc>
          <w:tcPr>
            <w:tcW w:w="1180" w:type="dxa"/>
            <w:tcBorders>
              <w:top w:val="single" w:sz="4" w:space="0" w:color="000000"/>
              <w:left w:val="single" w:sz="4" w:space="0" w:color="000000"/>
              <w:bottom w:val="single" w:sz="4" w:space="0" w:color="000000"/>
              <w:right w:val="single" w:sz="4" w:space="0" w:color="000000"/>
            </w:tcBorders>
          </w:tcPr>
          <w:p w14:paraId="4F940FC4" w14:textId="77777777" w:rsidR="005964CE" w:rsidRPr="001B1C17" w:rsidRDefault="005964CE" w:rsidP="00913B0E">
            <w:pPr>
              <w:widowControl w:val="0"/>
              <w:tabs>
                <w:tab w:val="left" w:pos="426"/>
              </w:tabs>
              <w:spacing w:after="0" w:line="240" w:lineRule="auto"/>
              <w:rPr>
                <w:rFonts w:cstheme="minorHAnsi"/>
                <w:sz w:val="24"/>
                <w:szCs w:val="24"/>
              </w:rPr>
            </w:pPr>
          </w:p>
        </w:tc>
        <w:tc>
          <w:tcPr>
            <w:tcW w:w="1797" w:type="dxa"/>
            <w:tcBorders>
              <w:top w:val="single" w:sz="4" w:space="0" w:color="000000"/>
              <w:left w:val="single" w:sz="4" w:space="0" w:color="000000"/>
              <w:bottom w:val="single" w:sz="4" w:space="0" w:color="000000"/>
              <w:right w:val="single" w:sz="4" w:space="0" w:color="000000"/>
            </w:tcBorders>
          </w:tcPr>
          <w:p w14:paraId="7E2DBB8D" w14:textId="77777777" w:rsidR="005964CE" w:rsidRPr="001B1C17" w:rsidRDefault="005964CE" w:rsidP="00913B0E">
            <w:pPr>
              <w:widowControl w:val="0"/>
              <w:tabs>
                <w:tab w:val="left" w:pos="426"/>
              </w:tabs>
              <w:spacing w:after="0" w:line="240" w:lineRule="auto"/>
              <w:rPr>
                <w:rFonts w:cstheme="minorHAnsi"/>
                <w:sz w:val="24"/>
                <w:szCs w:val="24"/>
              </w:rPr>
            </w:pPr>
          </w:p>
        </w:tc>
      </w:tr>
      <w:tr w:rsidR="005964CE" w:rsidRPr="001B1C17" w14:paraId="5D0ABFF3" w14:textId="77777777" w:rsidTr="005964CE">
        <w:trPr>
          <w:jc w:val="center"/>
        </w:trPr>
        <w:tc>
          <w:tcPr>
            <w:tcW w:w="7979" w:type="dxa"/>
            <w:gridSpan w:val="3"/>
            <w:tcBorders>
              <w:top w:val="single" w:sz="4" w:space="0" w:color="000000"/>
              <w:left w:val="single" w:sz="4" w:space="0" w:color="000000"/>
              <w:bottom w:val="single" w:sz="4" w:space="0" w:color="000000"/>
              <w:right w:val="single" w:sz="4" w:space="0" w:color="000000"/>
            </w:tcBorders>
            <w:hideMark/>
          </w:tcPr>
          <w:p w14:paraId="5DD95FF4" w14:textId="77777777" w:rsidR="005964CE" w:rsidRPr="001B1C17" w:rsidRDefault="005964CE" w:rsidP="00913B0E">
            <w:pPr>
              <w:widowControl w:val="0"/>
              <w:tabs>
                <w:tab w:val="left" w:pos="426"/>
              </w:tabs>
              <w:spacing w:after="0" w:line="240" w:lineRule="auto"/>
              <w:rPr>
                <w:rFonts w:cstheme="minorHAnsi"/>
                <w:sz w:val="24"/>
                <w:szCs w:val="24"/>
              </w:rPr>
            </w:pPr>
            <w:r w:rsidRPr="001B1C17">
              <w:rPr>
                <w:rFonts w:cstheme="minorHAnsi"/>
                <w:sz w:val="24"/>
                <w:szCs w:val="24"/>
              </w:rPr>
              <w:t xml:space="preserve">Viso: </w:t>
            </w:r>
            <w:r w:rsidRPr="001B1C17">
              <w:rPr>
                <w:rFonts w:cstheme="minorHAnsi"/>
                <w:i/>
                <w:sz w:val="24"/>
                <w:szCs w:val="24"/>
              </w:rPr>
              <w:t>[1-</w:t>
            </w:r>
            <w:r w:rsidRPr="001B1C17">
              <w:rPr>
                <w:rFonts w:cstheme="minorHAnsi"/>
                <w:i/>
                <w:sz w:val="24"/>
                <w:szCs w:val="24"/>
                <w:lang w:val="en-US"/>
              </w:rPr>
              <w:t>4</w:t>
            </w:r>
            <w:r w:rsidRPr="001B1C17">
              <w:rPr>
                <w:rFonts w:cstheme="minorHAnsi"/>
                <w:i/>
                <w:sz w:val="24"/>
                <w:szCs w:val="24"/>
              </w:rPr>
              <w:t xml:space="preserve"> eilučių suma]</w:t>
            </w:r>
          </w:p>
        </w:tc>
        <w:tc>
          <w:tcPr>
            <w:tcW w:w="1797" w:type="dxa"/>
            <w:tcBorders>
              <w:top w:val="single" w:sz="4" w:space="0" w:color="000000"/>
              <w:left w:val="single" w:sz="4" w:space="0" w:color="000000"/>
              <w:bottom w:val="single" w:sz="4" w:space="0" w:color="000000"/>
              <w:right w:val="single" w:sz="4" w:space="0" w:color="000000"/>
            </w:tcBorders>
            <w:hideMark/>
          </w:tcPr>
          <w:p w14:paraId="7742E9A8" w14:textId="77777777" w:rsidR="005964CE" w:rsidRPr="001B1C17" w:rsidRDefault="005964CE" w:rsidP="00913B0E">
            <w:pPr>
              <w:widowControl w:val="0"/>
              <w:tabs>
                <w:tab w:val="left" w:pos="426"/>
              </w:tabs>
              <w:spacing w:after="0" w:line="240" w:lineRule="auto"/>
              <w:rPr>
                <w:rFonts w:cstheme="minorHAnsi"/>
                <w:sz w:val="24"/>
                <w:szCs w:val="24"/>
              </w:rPr>
            </w:pPr>
            <w:r w:rsidRPr="001B1C17">
              <w:rPr>
                <w:rFonts w:cstheme="minorHAnsi"/>
                <w:sz w:val="24"/>
                <w:szCs w:val="24"/>
              </w:rPr>
              <w:t>100 %</w:t>
            </w:r>
          </w:p>
        </w:tc>
      </w:tr>
    </w:tbl>
    <w:p w14:paraId="4C33DC88" w14:textId="77777777" w:rsidR="005964CE" w:rsidRPr="001B1C17" w:rsidRDefault="005964CE" w:rsidP="005964CE">
      <w:pPr>
        <w:widowControl w:val="0"/>
        <w:tabs>
          <w:tab w:val="left" w:pos="426"/>
        </w:tabs>
        <w:spacing w:after="0" w:line="240" w:lineRule="auto"/>
        <w:rPr>
          <w:rFonts w:cstheme="minorHAnsi"/>
          <w:b/>
          <w:bCs/>
          <w:sz w:val="24"/>
          <w:szCs w:val="24"/>
        </w:rPr>
      </w:pPr>
      <w:r w:rsidRPr="001B1C17">
        <w:rPr>
          <w:rFonts w:cstheme="minorHAnsi"/>
          <w:b/>
          <w:bCs/>
          <w:sz w:val="24"/>
          <w:szCs w:val="24"/>
        </w:rPr>
        <w:t xml:space="preserve">2. INFORMACIJA APIE ŪKIO SUBJEKTUS, KURIŲ PAJĖGUMAIS BUS REMIAMASI ĮRODINĖJANT KVALIFIKACIJOS ATITIKTĮ </w:t>
      </w:r>
    </w:p>
    <w:p w14:paraId="7CA02F2F" w14:textId="77777777" w:rsidR="005964CE" w:rsidRPr="001B1C17" w:rsidRDefault="005964CE" w:rsidP="005964CE">
      <w:pPr>
        <w:widowControl w:val="0"/>
        <w:tabs>
          <w:tab w:val="left" w:pos="426"/>
        </w:tabs>
        <w:spacing w:after="0" w:line="240" w:lineRule="auto"/>
        <w:rPr>
          <w:rFonts w:cstheme="minorHAnsi"/>
          <w:i/>
          <w:iCs/>
          <w:sz w:val="24"/>
          <w:szCs w:val="24"/>
        </w:rPr>
      </w:pPr>
      <w:r w:rsidRPr="001B1C17">
        <w:rPr>
          <w:rFonts w:cstheme="minorHAnsi"/>
          <w:i/>
          <w:iCs/>
          <w:sz w:val="24"/>
          <w:szCs w:val="24"/>
        </w:rPr>
        <w:t>(pildoma, jei tiekėjas pasitelkia ūkio subjektus, kurių pajėgumais bus remiamasi)</w:t>
      </w:r>
    </w:p>
    <w:tbl>
      <w:tblPr>
        <w:tblStyle w:val="Lentelstinklelis"/>
        <w:tblW w:w="0" w:type="auto"/>
        <w:tblInd w:w="137" w:type="dxa"/>
        <w:tblLook w:val="04A0" w:firstRow="1" w:lastRow="0" w:firstColumn="1" w:lastColumn="0" w:noHBand="0" w:noVBand="1"/>
      </w:tblPr>
      <w:tblGrid>
        <w:gridCol w:w="8520"/>
      </w:tblGrid>
      <w:tr w:rsidR="005964CE" w:rsidRPr="001B1C17" w14:paraId="1A6D850A" w14:textId="77777777" w:rsidTr="00913B0E">
        <w:tc>
          <w:tcPr>
            <w:tcW w:w="9781" w:type="dxa"/>
            <w:tcBorders>
              <w:top w:val="single" w:sz="4" w:space="0" w:color="000000"/>
              <w:left w:val="single" w:sz="4" w:space="0" w:color="000000"/>
              <w:bottom w:val="single" w:sz="4" w:space="0" w:color="000000"/>
              <w:right w:val="single" w:sz="4" w:space="0" w:color="000000"/>
            </w:tcBorders>
          </w:tcPr>
          <w:p w14:paraId="283F2B51" w14:textId="77777777" w:rsidR="005964CE" w:rsidRPr="001B1C17" w:rsidRDefault="005964CE" w:rsidP="00913B0E">
            <w:pPr>
              <w:widowControl w:val="0"/>
              <w:tabs>
                <w:tab w:val="left" w:pos="426"/>
              </w:tabs>
              <w:rPr>
                <w:rFonts w:asciiTheme="minorHAnsi" w:cstheme="minorHAnsi"/>
                <w:i/>
                <w:iCs/>
                <w:sz w:val="24"/>
                <w:szCs w:val="24"/>
              </w:rPr>
            </w:pPr>
            <w:r w:rsidRPr="001B1C17">
              <w:rPr>
                <w:rFonts w:asciiTheme="minorHAnsi" w:eastAsia="Times New Roman" w:cstheme="minorHAnsi"/>
                <w:spacing w:val="-6"/>
                <w:sz w:val="24"/>
                <w:szCs w:val="24"/>
              </w:rPr>
              <w:t xml:space="preserve">Pavadinimas (-ai)  </w:t>
            </w:r>
          </w:p>
        </w:tc>
      </w:tr>
      <w:tr w:rsidR="005964CE" w:rsidRPr="001B1C17" w14:paraId="63BA3828" w14:textId="77777777" w:rsidTr="00913B0E">
        <w:tc>
          <w:tcPr>
            <w:tcW w:w="9781" w:type="dxa"/>
            <w:tcBorders>
              <w:top w:val="single" w:sz="4" w:space="0" w:color="000000"/>
              <w:left w:val="single" w:sz="4" w:space="0" w:color="000000"/>
              <w:bottom w:val="single" w:sz="4" w:space="0" w:color="000000"/>
              <w:right w:val="single" w:sz="4" w:space="0" w:color="000000"/>
            </w:tcBorders>
          </w:tcPr>
          <w:p w14:paraId="76959677" w14:textId="77777777" w:rsidR="005964CE" w:rsidRPr="001B1C17" w:rsidRDefault="005964CE" w:rsidP="00913B0E">
            <w:pPr>
              <w:widowControl w:val="0"/>
              <w:tabs>
                <w:tab w:val="left" w:pos="426"/>
              </w:tabs>
              <w:rPr>
                <w:rFonts w:asciiTheme="minorHAnsi" w:cstheme="minorHAnsi"/>
                <w:i/>
                <w:iCs/>
                <w:sz w:val="24"/>
                <w:szCs w:val="24"/>
              </w:rPr>
            </w:pPr>
            <w:r w:rsidRPr="001B1C17">
              <w:rPr>
                <w:rFonts w:asciiTheme="minorHAnsi" w:eastAsia="Times New Roman" w:cstheme="minorHAnsi"/>
                <w:sz w:val="24"/>
                <w:szCs w:val="24"/>
              </w:rPr>
              <w:t>Įmonės kodas (ai)</w:t>
            </w:r>
          </w:p>
        </w:tc>
      </w:tr>
      <w:tr w:rsidR="005964CE" w:rsidRPr="001B1C17" w14:paraId="516E51B2" w14:textId="77777777" w:rsidTr="00913B0E">
        <w:tc>
          <w:tcPr>
            <w:tcW w:w="9781" w:type="dxa"/>
            <w:tcBorders>
              <w:top w:val="single" w:sz="4" w:space="0" w:color="000000"/>
              <w:left w:val="single" w:sz="4" w:space="0" w:color="000000"/>
              <w:bottom w:val="single" w:sz="4" w:space="0" w:color="000000"/>
              <w:right w:val="single" w:sz="4" w:space="0" w:color="000000"/>
            </w:tcBorders>
          </w:tcPr>
          <w:p w14:paraId="7A094A24" w14:textId="77777777" w:rsidR="005964CE" w:rsidRPr="001B1C17" w:rsidRDefault="005964CE" w:rsidP="00913B0E">
            <w:pPr>
              <w:widowControl w:val="0"/>
              <w:tabs>
                <w:tab w:val="left" w:pos="426"/>
              </w:tabs>
              <w:rPr>
                <w:rFonts w:asciiTheme="minorHAnsi" w:cstheme="minorHAnsi"/>
                <w:i/>
                <w:iCs/>
                <w:sz w:val="24"/>
                <w:szCs w:val="24"/>
              </w:rPr>
            </w:pPr>
            <w:r w:rsidRPr="001B1C17">
              <w:rPr>
                <w:rFonts w:asciiTheme="minorHAnsi" w:eastAsia="Times New Roman" w:cstheme="minorHAnsi"/>
                <w:sz w:val="24"/>
                <w:szCs w:val="24"/>
              </w:rPr>
              <w:t>Adresas (-ai)</w:t>
            </w:r>
          </w:p>
        </w:tc>
      </w:tr>
    </w:tbl>
    <w:p w14:paraId="2703EAF3" w14:textId="77777777" w:rsidR="005964CE" w:rsidRPr="001B1C17" w:rsidRDefault="005964CE" w:rsidP="005964CE">
      <w:pPr>
        <w:widowControl w:val="0"/>
        <w:tabs>
          <w:tab w:val="left" w:pos="426"/>
        </w:tabs>
        <w:spacing w:after="0" w:line="240" w:lineRule="auto"/>
        <w:rPr>
          <w:rFonts w:cstheme="minorHAnsi"/>
          <w:b/>
          <w:bCs/>
          <w:sz w:val="24"/>
          <w:szCs w:val="24"/>
        </w:rPr>
      </w:pPr>
      <w:r w:rsidRPr="001B1C17">
        <w:rPr>
          <w:rFonts w:cstheme="minorHAnsi"/>
          <w:b/>
          <w:bCs/>
          <w:sz w:val="24"/>
          <w:szCs w:val="24"/>
        </w:rPr>
        <w:t>3. INFORMACIJA APIE ŽINOMUS SUBTIEKĖJUS, KURIŲ PAJĖGUMAIS NESIREMIAMA ĮRODINĖJANT KVALIFIKACIJOS ATITIKTĮ</w:t>
      </w:r>
    </w:p>
    <w:p w14:paraId="5C593FF9" w14:textId="77777777" w:rsidR="005964CE" w:rsidRPr="001B1C17" w:rsidRDefault="005964CE" w:rsidP="005964CE">
      <w:pPr>
        <w:widowControl w:val="0"/>
        <w:tabs>
          <w:tab w:val="left" w:pos="426"/>
        </w:tabs>
        <w:spacing w:after="0" w:line="240" w:lineRule="auto"/>
        <w:rPr>
          <w:rFonts w:cstheme="minorHAnsi"/>
          <w:i/>
          <w:iCs/>
          <w:sz w:val="24"/>
          <w:szCs w:val="24"/>
        </w:rPr>
      </w:pPr>
      <w:r w:rsidRPr="001B1C17">
        <w:rPr>
          <w:rFonts w:cstheme="minorHAnsi"/>
          <w:i/>
          <w:iCs/>
          <w:sz w:val="24"/>
          <w:szCs w:val="24"/>
        </w:rPr>
        <w:t>(pildoma, jei tiekėjas pasitelkia subtiekėjus, kuriems perduos teikti dalį paslaugų)</w:t>
      </w:r>
    </w:p>
    <w:tbl>
      <w:tblPr>
        <w:tblStyle w:val="Lentelstinklelis"/>
        <w:tblW w:w="0" w:type="auto"/>
        <w:tblInd w:w="137" w:type="dxa"/>
        <w:tblLook w:val="04A0" w:firstRow="1" w:lastRow="0" w:firstColumn="1" w:lastColumn="0" w:noHBand="0" w:noVBand="1"/>
      </w:tblPr>
      <w:tblGrid>
        <w:gridCol w:w="8520"/>
      </w:tblGrid>
      <w:tr w:rsidR="005964CE" w:rsidRPr="001B1C17" w14:paraId="5484D565" w14:textId="77777777" w:rsidTr="00913B0E">
        <w:tc>
          <w:tcPr>
            <w:tcW w:w="9781" w:type="dxa"/>
            <w:tcBorders>
              <w:top w:val="single" w:sz="4" w:space="0" w:color="000000"/>
              <w:left w:val="single" w:sz="4" w:space="0" w:color="000000"/>
              <w:bottom w:val="single" w:sz="4" w:space="0" w:color="000000"/>
              <w:right w:val="single" w:sz="4" w:space="0" w:color="000000"/>
            </w:tcBorders>
          </w:tcPr>
          <w:p w14:paraId="66F8092C" w14:textId="77777777" w:rsidR="005964CE" w:rsidRPr="001B1C17" w:rsidRDefault="005964CE" w:rsidP="00913B0E">
            <w:pPr>
              <w:widowControl w:val="0"/>
              <w:tabs>
                <w:tab w:val="left" w:pos="426"/>
              </w:tabs>
              <w:rPr>
                <w:rFonts w:asciiTheme="minorHAnsi" w:cstheme="minorHAnsi"/>
                <w:i/>
                <w:iCs/>
                <w:sz w:val="24"/>
                <w:szCs w:val="24"/>
              </w:rPr>
            </w:pPr>
            <w:r w:rsidRPr="001B1C17">
              <w:rPr>
                <w:rFonts w:asciiTheme="minorHAnsi" w:eastAsia="Times New Roman" w:cstheme="minorHAnsi"/>
                <w:spacing w:val="-6"/>
                <w:sz w:val="24"/>
                <w:szCs w:val="24"/>
              </w:rPr>
              <w:t xml:space="preserve">Pavadinimas (-ai)  </w:t>
            </w:r>
          </w:p>
        </w:tc>
      </w:tr>
      <w:tr w:rsidR="005964CE" w:rsidRPr="001B1C17" w14:paraId="73A7A2EE" w14:textId="77777777" w:rsidTr="00913B0E">
        <w:tc>
          <w:tcPr>
            <w:tcW w:w="9781" w:type="dxa"/>
            <w:tcBorders>
              <w:top w:val="single" w:sz="4" w:space="0" w:color="000000"/>
              <w:left w:val="single" w:sz="4" w:space="0" w:color="000000"/>
              <w:bottom w:val="single" w:sz="4" w:space="0" w:color="000000"/>
              <w:right w:val="single" w:sz="4" w:space="0" w:color="000000"/>
            </w:tcBorders>
          </w:tcPr>
          <w:p w14:paraId="06FB5990" w14:textId="77777777" w:rsidR="005964CE" w:rsidRPr="001B1C17" w:rsidRDefault="005964CE" w:rsidP="00913B0E">
            <w:pPr>
              <w:widowControl w:val="0"/>
              <w:tabs>
                <w:tab w:val="left" w:pos="426"/>
              </w:tabs>
              <w:rPr>
                <w:rFonts w:asciiTheme="minorHAnsi" w:cstheme="minorHAnsi"/>
                <w:i/>
                <w:iCs/>
                <w:sz w:val="24"/>
                <w:szCs w:val="24"/>
              </w:rPr>
            </w:pPr>
            <w:r w:rsidRPr="001B1C17">
              <w:rPr>
                <w:rFonts w:asciiTheme="minorHAnsi" w:eastAsia="Times New Roman" w:cstheme="minorHAnsi"/>
                <w:sz w:val="24"/>
                <w:szCs w:val="24"/>
              </w:rPr>
              <w:t>Įmonės kodas (ai)</w:t>
            </w:r>
          </w:p>
        </w:tc>
      </w:tr>
      <w:tr w:rsidR="005964CE" w:rsidRPr="001B1C17" w14:paraId="2273B483" w14:textId="77777777" w:rsidTr="00913B0E">
        <w:tc>
          <w:tcPr>
            <w:tcW w:w="9781" w:type="dxa"/>
            <w:tcBorders>
              <w:top w:val="single" w:sz="4" w:space="0" w:color="000000"/>
              <w:left w:val="single" w:sz="4" w:space="0" w:color="000000"/>
              <w:bottom w:val="single" w:sz="4" w:space="0" w:color="000000"/>
              <w:right w:val="single" w:sz="4" w:space="0" w:color="000000"/>
            </w:tcBorders>
          </w:tcPr>
          <w:p w14:paraId="01227874" w14:textId="77777777" w:rsidR="005964CE" w:rsidRPr="001B1C17" w:rsidRDefault="005964CE" w:rsidP="00913B0E">
            <w:pPr>
              <w:widowControl w:val="0"/>
              <w:tabs>
                <w:tab w:val="left" w:pos="426"/>
              </w:tabs>
              <w:rPr>
                <w:rFonts w:asciiTheme="minorHAnsi" w:cstheme="minorHAnsi"/>
                <w:i/>
                <w:iCs/>
                <w:sz w:val="24"/>
                <w:szCs w:val="24"/>
              </w:rPr>
            </w:pPr>
            <w:r w:rsidRPr="001B1C17">
              <w:rPr>
                <w:rFonts w:asciiTheme="minorHAnsi" w:eastAsia="Times New Roman" w:cstheme="minorHAnsi"/>
                <w:sz w:val="24"/>
                <w:szCs w:val="24"/>
              </w:rPr>
              <w:t>Adresas (-ai)</w:t>
            </w:r>
          </w:p>
        </w:tc>
      </w:tr>
    </w:tbl>
    <w:p w14:paraId="70A902CF" w14:textId="429209C4" w:rsidR="004C1563" w:rsidRPr="000504AD" w:rsidRDefault="005964CE" w:rsidP="000504AD">
      <w:pPr>
        <w:widowControl w:val="0"/>
        <w:tabs>
          <w:tab w:val="left" w:pos="567"/>
        </w:tabs>
        <w:spacing w:after="0" w:line="240" w:lineRule="auto"/>
        <w:contextualSpacing/>
        <w:rPr>
          <w:rFonts w:eastAsia="Calibri" w:cstheme="minorHAnsi"/>
          <w:i/>
          <w:iCs/>
          <w:sz w:val="24"/>
          <w:szCs w:val="24"/>
        </w:rPr>
      </w:pPr>
      <w:r>
        <w:rPr>
          <w:rFonts w:cstheme="minorHAnsi"/>
          <w:b/>
          <w:bCs/>
          <w:sz w:val="24"/>
          <w:szCs w:val="24"/>
        </w:rPr>
        <w:t>4</w:t>
      </w:r>
      <w:r w:rsidR="004C1563" w:rsidRPr="000504AD">
        <w:rPr>
          <w:rFonts w:cstheme="minorHAnsi"/>
          <w:b/>
          <w:bCs/>
          <w:sz w:val="24"/>
          <w:szCs w:val="24"/>
        </w:rPr>
        <w:t xml:space="preserve">. INFORMACIJA APIE KVAZISUBTIEKĖJUS </w:t>
      </w:r>
      <w:r w:rsidR="004C1563" w:rsidRPr="000504AD">
        <w:rPr>
          <w:rFonts w:eastAsia="Calibri" w:cstheme="minorHAnsi"/>
          <w:i/>
          <w:iCs/>
          <w:sz w:val="24"/>
          <w:szCs w:val="24"/>
        </w:rPr>
        <w:t>(pildoma, jei tiekėjas ketina įdarbinti specialistus)</w:t>
      </w:r>
    </w:p>
    <w:tbl>
      <w:tblPr>
        <w:tblStyle w:val="Lentelstinklelis20"/>
        <w:tblW w:w="0" w:type="auto"/>
        <w:tblInd w:w="137" w:type="dxa"/>
        <w:tblLook w:val="04A0" w:firstRow="1" w:lastRow="0" w:firstColumn="1" w:lastColumn="0" w:noHBand="0" w:noVBand="1"/>
      </w:tblPr>
      <w:tblGrid>
        <w:gridCol w:w="1886"/>
        <w:gridCol w:w="2508"/>
        <w:gridCol w:w="4126"/>
      </w:tblGrid>
      <w:tr w:rsidR="00454C2F" w:rsidRPr="000504AD" w14:paraId="5773F5F7" w14:textId="77777777" w:rsidTr="005964CE">
        <w:tc>
          <w:tcPr>
            <w:tcW w:w="1886" w:type="dxa"/>
          </w:tcPr>
          <w:p w14:paraId="1EDDA614" w14:textId="77777777" w:rsidR="004C1563" w:rsidRPr="000504AD" w:rsidRDefault="004C1563" w:rsidP="000504AD">
            <w:pPr>
              <w:widowControl w:val="0"/>
              <w:jc w:val="center"/>
              <w:rPr>
                <w:rFonts w:asciiTheme="minorHAnsi" w:hAnsiTheme="minorHAnsi" w:cstheme="minorHAnsi"/>
                <w:iCs/>
                <w:sz w:val="24"/>
                <w:szCs w:val="24"/>
              </w:rPr>
            </w:pPr>
            <w:proofErr w:type="spellStart"/>
            <w:r w:rsidRPr="000504AD">
              <w:rPr>
                <w:rFonts w:asciiTheme="minorHAnsi" w:hAnsiTheme="minorHAnsi" w:cstheme="minorHAnsi"/>
                <w:iCs/>
                <w:sz w:val="24"/>
                <w:szCs w:val="24"/>
              </w:rPr>
              <w:t>Eil.Nr</w:t>
            </w:r>
            <w:proofErr w:type="spellEnd"/>
            <w:r w:rsidRPr="000504AD">
              <w:rPr>
                <w:rFonts w:asciiTheme="minorHAnsi" w:hAnsiTheme="minorHAnsi" w:cstheme="minorHAnsi"/>
                <w:iCs/>
                <w:sz w:val="24"/>
                <w:szCs w:val="24"/>
              </w:rPr>
              <w:t>.</w:t>
            </w:r>
          </w:p>
        </w:tc>
        <w:tc>
          <w:tcPr>
            <w:tcW w:w="2508" w:type="dxa"/>
          </w:tcPr>
          <w:p w14:paraId="38390FE1" w14:textId="77777777" w:rsidR="004C1563" w:rsidRPr="000504AD" w:rsidRDefault="004C1563" w:rsidP="000504AD">
            <w:pPr>
              <w:widowControl w:val="0"/>
              <w:jc w:val="center"/>
              <w:rPr>
                <w:rFonts w:asciiTheme="minorHAnsi" w:hAnsiTheme="minorHAnsi" w:cstheme="minorHAnsi"/>
                <w:iCs/>
                <w:sz w:val="24"/>
                <w:szCs w:val="24"/>
              </w:rPr>
            </w:pPr>
            <w:proofErr w:type="spellStart"/>
            <w:r w:rsidRPr="000504AD">
              <w:rPr>
                <w:rFonts w:asciiTheme="minorHAnsi" w:hAnsiTheme="minorHAnsi" w:cstheme="minorHAnsi"/>
                <w:sz w:val="24"/>
                <w:szCs w:val="24"/>
              </w:rPr>
              <w:t>Kvazisubtiekėjo</w:t>
            </w:r>
            <w:proofErr w:type="spellEnd"/>
            <w:r w:rsidRPr="000504AD">
              <w:rPr>
                <w:rFonts w:asciiTheme="minorHAnsi" w:hAnsiTheme="minorHAnsi" w:cstheme="minorHAnsi"/>
                <w:sz w:val="24"/>
                <w:szCs w:val="24"/>
              </w:rPr>
              <w:t xml:space="preserve"> vardas, pavardė</w:t>
            </w:r>
          </w:p>
        </w:tc>
        <w:tc>
          <w:tcPr>
            <w:tcW w:w="4126" w:type="dxa"/>
          </w:tcPr>
          <w:p w14:paraId="0022F093" w14:textId="77777777" w:rsidR="004C1563" w:rsidRPr="000504AD" w:rsidRDefault="004C1563" w:rsidP="000504AD">
            <w:pPr>
              <w:widowControl w:val="0"/>
              <w:jc w:val="center"/>
              <w:rPr>
                <w:rFonts w:asciiTheme="minorHAnsi" w:hAnsiTheme="minorHAnsi" w:cstheme="minorHAnsi"/>
                <w:iCs/>
                <w:sz w:val="24"/>
                <w:szCs w:val="24"/>
              </w:rPr>
            </w:pPr>
            <w:r w:rsidRPr="000504AD">
              <w:rPr>
                <w:rFonts w:asciiTheme="minorHAnsi" w:hAnsiTheme="minorHAnsi" w:cstheme="minorHAnsi"/>
                <w:sz w:val="24"/>
                <w:szCs w:val="24"/>
              </w:rPr>
              <w:t xml:space="preserve">Kvalifikacijos reikalavimas, kuriam pasitelkiamas </w:t>
            </w:r>
            <w:proofErr w:type="spellStart"/>
            <w:r w:rsidRPr="000504AD">
              <w:rPr>
                <w:rFonts w:asciiTheme="minorHAnsi" w:hAnsiTheme="minorHAnsi" w:cstheme="minorHAnsi"/>
                <w:sz w:val="24"/>
                <w:szCs w:val="24"/>
              </w:rPr>
              <w:t>kvazisubtiekėjas</w:t>
            </w:r>
            <w:proofErr w:type="spellEnd"/>
          </w:p>
        </w:tc>
      </w:tr>
      <w:tr w:rsidR="00454C2F" w:rsidRPr="000504AD" w14:paraId="17E38503" w14:textId="77777777" w:rsidTr="005964CE">
        <w:tc>
          <w:tcPr>
            <w:tcW w:w="1886" w:type="dxa"/>
          </w:tcPr>
          <w:p w14:paraId="16AFF846" w14:textId="77777777" w:rsidR="004C1563" w:rsidRPr="000504AD" w:rsidRDefault="004C1563" w:rsidP="000504AD">
            <w:pPr>
              <w:widowControl w:val="0"/>
              <w:jc w:val="center"/>
              <w:rPr>
                <w:rFonts w:asciiTheme="minorHAnsi" w:hAnsiTheme="minorHAnsi" w:cstheme="minorHAnsi"/>
                <w:i/>
                <w:iCs/>
                <w:sz w:val="24"/>
                <w:szCs w:val="24"/>
              </w:rPr>
            </w:pPr>
            <w:r w:rsidRPr="000504AD">
              <w:rPr>
                <w:rFonts w:asciiTheme="minorHAnsi" w:hAnsiTheme="minorHAnsi" w:cstheme="minorHAnsi"/>
                <w:i/>
                <w:iCs/>
                <w:sz w:val="24"/>
                <w:szCs w:val="24"/>
              </w:rPr>
              <w:t>1.</w:t>
            </w:r>
          </w:p>
        </w:tc>
        <w:tc>
          <w:tcPr>
            <w:tcW w:w="2508" w:type="dxa"/>
          </w:tcPr>
          <w:p w14:paraId="77D45ABC" w14:textId="77777777" w:rsidR="004C1563" w:rsidRPr="000504AD" w:rsidRDefault="004C1563" w:rsidP="000504AD">
            <w:pPr>
              <w:widowControl w:val="0"/>
              <w:jc w:val="center"/>
              <w:rPr>
                <w:rFonts w:asciiTheme="minorHAnsi" w:hAnsiTheme="minorHAnsi" w:cstheme="minorHAnsi"/>
                <w:i/>
                <w:iCs/>
                <w:sz w:val="24"/>
                <w:szCs w:val="24"/>
              </w:rPr>
            </w:pPr>
          </w:p>
        </w:tc>
        <w:tc>
          <w:tcPr>
            <w:tcW w:w="4126" w:type="dxa"/>
          </w:tcPr>
          <w:p w14:paraId="28A9DF2D" w14:textId="77777777" w:rsidR="004C1563" w:rsidRPr="000504AD" w:rsidRDefault="004C1563" w:rsidP="000504AD">
            <w:pPr>
              <w:widowControl w:val="0"/>
              <w:jc w:val="center"/>
              <w:rPr>
                <w:rFonts w:asciiTheme="minorHAnsi" w:hAnsiTheme="minorHAnsi" w:cstheme="minorHAnsi"/>
                <w:i/>
                <w:iCs/>
                <w:sz w:val="24"/>
                <w:szCs w:val="24"/>
              </w:rPr>
            </w:pPr>
          </w:p>
        </w:tc>
      </w:tr>
    </w:tbl>
    <w:p w14:paraId="0E727865" w14:textId="77777777" w:rsidR="004C1563" w:rsidRPr="000504AD" w:rsidRDefault="004C1563" w:rsidP="000504AD">
      <w:pPr>
        <w:widowControl w:val="0"/>
        <w:spacing w:after="0" w:line="240" w:lineRule="auto"/>
        <w:ind w:firstLine="720"/>
        <w:jc w:val="center"/>
        <w:rPr>
          <w:rFonts w:cstheme="minorHAnsi"/>
          <w:sz w:val="24"/>
          <w:szCs w:val="24"/>
        </w:rPr>
      </w:pPr>
      <w:r w:rsidRPr="000504AD">
        <w:rPr>
          <w:rFonts w:cstheme="minorHAnsi"/>
          <w:sz w:val="24"/>
          <w:szCs w:val="24"/>
        </w:rPr>
        <w:t>_____________________________</w:t>
      </w:r>
    </w:p>
    <w:p w14:paraId="2826B120" w14:textId="588165ED" w:rsidR="008D704D" w:rsidRPr="000504AD" w:rsidRDefault="004C1563" w:rsidP="000504AD">
      <w:pPr>
        <w:widowControl w:val="0"/>
        <w:tabs>
          <w:tab w:val="left" w:pos="2977"/>
        </w:tabs>
        <w:spacing w:after="0" w:line="240" w:lineRule="auto"/>
        <w:jc w:val="center"/>
        <w:rPr>
          <w:rFonts w:eastAsia="Calibri" w:cstheme="minorHAnsi"/>
          <w:sz w:val="24"/>
          <w:szCs w:val="24"/>
        </w:rPr>
      </w:pPr>
      <w:r w:rsidRPr="000504AD">
        <w:rPr>
          <w:rFonts w:cstheme="minorHAnsi"/>
          <w:sz w:val="24"/>
          <w:szCs w:val="24"/>
        </w:rPr>
        <w:t>(Dalyvio įgalioto asmens pareigos vardas, pavardė, parašas)</w:t>
      </w:r>
    </w:p>
    <w:sectPr w:rsidR="008D704D" w:rsidRPr="000504AD" w:rsidSect="00472C55">
      <w:footerReference w:type="default" r:id="rId20"/>
      <w:headerReference w:type="first" r:id="rId21"/>
      <w:footerReference w:type="first" r:id="rId22"/>
      <w:pgSz w:w="11907" w:h="16840" w:code="9"/>
      <w:pgMar w:top="1440" w:right="144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F468" w14:textId="77777777" w:rsidR="00DC25BC" w:rsidRDefault="00DC25BC" w:rsidP="00D05666">
      <w:r>
        <w:separator/>
      </w:r>
    </w:p>
  </w:endnote>
  <w:endnote w:type="continuationSeparator" w:id="0">
    <w:p w14:paraId="197A4A2A" w14:textId="77777777" w:rsidR="00DC25BC" w:rsidRDefault="00DC25BC" w:rsidP="00D05666">
      <w:r>
        <w:continuationSeparator/>
      </w:r>
    </w:p>
  </w:endnote>
  <w:endnote w:type="continuationNotice" w:id="1">
    <w:p w14:paraId="456BBB4F" w14:textId="77777777" w:rsidR="00DC25BC" w:rsidRDefault="00DC25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ヒラギノ角ゴ Pro W3">
    <w:charset w:val="00"/>
    <w:family w:val="roman"/>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976575"/>
      <w:docPartObj>
        <w:docPartGallery w:val="Page Numbers (Bottom of Page)"/>
        <w:docPartUnique/>
      </w:docPartObj>
    </w:sdtPr>
    <w:sdtContent>
      <w:p w14:paraId="2EC6D6D6" w14:textId="1EB4F0BD" w:rsidR="00BD412B" w:rsidRDefault="00BD412B">
        <w:pPr>
          <w:pStyle w:val="Porat"/>
          <w:jc w:val="right"/>
        </w:pPr>
        <w:r>
          <w:fldChar w:fldCharType="begin"/>
        </w:r>
        <w:r>
          <w:instrText>PAGE   \* MERGEFORMAT</w:instrText>
        </w:r>
        <w:r>
          <w:fldChar w:fldCharType="separate"/>
        </w:r>
        <w:r>
          <w:t>2</w:t>
        </w:r>
        <w:r>
          <w:fldChar w:fldCharType="end"/>
        </w:r>
      </w:p>
    </w:sdtContent>
  </w:sdt>
  <w:p w14:paraId="1240D593" w14:textId="77777777" w:rsidR="00BD412B" w:rsidRDefault="00BD41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5EB37" w14:textId="3846F6F3" w:rsidR="00BD412B" w:rsidRDefault="00BD412B">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93A8C" w14:textId="77777777" w:rsidR="00DC25BC" w:rsidRDefault="00DC25BC" w:rsidP="00D05666">
      <w:r>
        <w:separator/>
      </w:r>
    </w:p>
  </w:footnote>
  <w:footnote w:type="continuationSeparator" w:id="0">
    <w:p w14:paraId="4BB6E701" w14:textId="77777777" w:rsidR="00DC25BC" w:rsidRDefault="00DC25BC" w:rsidP="00D05666">
      <w:r>
        <w:continuationSeparator/>
      </w:r>
    </w:p>
  </w:footnote>
  <w:footnote w:type="continuationNotice" w:id="1">
    <w:p w14:paraId="301C6543" w14:textId="77777777" w:rsidR="00DC25BC" w:rsidRDefault="00DC25BC">
      <w:pPr>
        <w:spacing w:after="0" w:line="240" w:lineRule="auto"/>
      </w:pPr>
    </w:p>
  </w:footnote>
  <w:footnote w:id="2">
    <w:p w14:paraId="7E2D3B8D" w14:textId="77777777" w:rsidR="00FD4384" w:rsidRDefault="00FD4384" w:rsidP="00FD4384">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28529A64" w14:textId="77777777" w:rsidR="00FD4384" w:rsidRDefault="00FD4384" w:rsidP="00FD4384">
      <w:pPr>
        <w:pStyle w:val="Puslapioinaostekstas"/>
      </w:pPr>
    </w:p>
  </w:footnote>
  <w:footnote w:id="3">
    <w:p w14:paraId="25A8AF85" w14:textId="77777777" w:rsidR="00890B6B" w:rsidRPr="001620D3" w:rsidRDefault="00890B6B" w:rsidP="00890B6B">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623EFB" w14:textId="77777777" w:rsidR="00890B6B" w:rsidRPr="001620D3" w:rsidRDefault="00890B6B" w:rsidP="00890B6B">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7B170FD4" w14:textId="77777777" w:rsidR="00890B6B" w:rsidRDefault="00890B6B" w:rsidP="00890B6B">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C72064" w14:textId="77777777" w:rsidR="00890B6B" w:rsidRPr="001620D3" w:rsidRDefault="00890B6B" w:rsidP="00890B6B">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327737" w14:textId="77777777" w:rsidR="00890B6B" w:rsidRPr="001620D3" w:rsidRDefault="00890B6B" w:rsidP="00890B6B">
      <w:pPr>
        <w:pStyle w:val="Puslapioinaostekstas"/>
        <w:numPr>
          <w:ilvl w:val="0"/>
          <w:numId w:val="12"/>
        </w:numPr>
        <w:spacing w:after="0" w:line="240" w:lineRule="auto"/>
        <w:jc w:val="both"/>
        <w:rPr>
          <w:rFonts w:eastAsia="Yu Mincho" w:cs="Arial"/>
          <w:i/>
          <w:iCs/>
        </w:rPr>
      </w:pPr>
      <w:r w:rsidRPr="001620D3">
        <w:rPr>
          <w:rFonts w:eastAsia="Yu Mincho" w:cs="Arial"/>
          <w:i/>
          <w:iCs/>
        </w:rPr>
        <w:t xml:space="preserve">priesaikos deklaracija; </w:t>
      </w:r>
    </w:p>
    <w:p w14:paraId="43145F7C" w14:textId="77777777" w:rsidR="00890B6B" w:rsidRDefault="00890B6B" w:rsidP="00890B6B">
      <w:pPr>
        <w:pStyle w:val="Puslapioinaostekstas"/>
        <w:numPr>
          <w:ilvl w:val="0"/>
          <w:numId w:val="12"/>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F9FDE1A" w14:textId="77777777" w:rsidR="00890B6B" w:rsidRPr="001620D3" w:rsidRDefault="00890B6B" w:rsidP="00890B6B">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88548" w14:textId="77777777" w:rsidR="00890B6B" w:rsidRPr="001620D3" w:rsidRDefault="00890B6B" w:rsidP="00890B6B">
      <w:pPr>
        <w:pStyle w:val="Puslapioinaostekstas"/>
        <w:numPr>
          <w:ilvl w:val="0"/>
          <w:numId w:val="13"/>
        </w:numPr>
        <w:spacing w:after="0" w:line="240" w:lineRule="auto"/>
        <w:jc w:val="both"/>
        <w:rPr>
          <w:rFonts w:eastAsia="Yu Mincho" w:cs="Arial"/>
          <w:i/>
          <w:iCs/>
        </w:rPr>
      </w:pPr>
      <w:r w:rsidRPr="001620D3">
        <w:rPr>
          <w:rFonts w:eastAsia="Yu Mincho" w:cs="Arial"/>
          <w:i/>
          <w:iCs/>
        </w:rPr>
        <w:t xml:space="preserve">priesaikos deklaracija; </w:t>
      </w:r>
    </w:p>
    <w:p w14:paraId="4EBDDC1E" w14:textId="77777777" w:rsidR="00890B6B" w:rsidRDefault="00890B6B" w:rsidP="00890B6B">
      <w:pPr>
        <w:pStyle w:val="Puslapioinaostekstas"/>
        <w:numPr>
          <w:ilvl w:val="0"/>
          <w:numId w:val="13"/>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6B1D" w14:textId="15D44A4D" w:rsidR="00BD412B" w:rsidRDefault="00BD412B">
    <w:pPr>
      <w:pStyle w:val="Antrats"/>
      <w:jc w:val="right"/>
    </w:pPr>
  </w:p>
  <w:p w14:paraId="510EF4B8" w14:textId="77777777" w:rsidR="00BD412B" w:rsidRDefault="00BD41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4D5EB9"/>
    <w:multiLevelType w:val="multilevel"/>
    <w:tmpl w:val="38B0271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054E0D"/>
    <w:multiLevelType w:val="hybridMultilevel"/>
    <w:tmpl w:val="698EF4A0"/>
    <w:lvl w:ilvl="0" w:tplc="04090001">
      <w:start w:val="1"/>
      <w:numFmt w:val="bullet"/>
      <w:lvlText w:val=""/>
      <w:lvlJc w:val="left"/>
      <w:pPr>
        <w:ind w:left="720" w:hanging="360"/>
      </w:pPr>
      <w:rPr>
        <w:rFonts w:ascii="Symbol" w:hAnsi="Symbol" w:hint="default"/>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D5F7656"/>
    <w:multiLevelType w:val="hybridMultilevel"/>
    <w:tmpl w:val="CD6ADAA8"/>
    <w:lvl w:ilvl="0" w:tplc="04090001">
      <w:start w:val="1"/>
      <w:numFmt w:val="bullet"/>
      <w:lvlText w:val=""/>
      <w:lvlJc w:val="left"/>
      <w:pPr>
        <w:ind w:left="720" w:hanging="360"/>
      </w:pPr>
      <w:rPr>
        <w:rFonts w:ascii="Symbol" w:hAnsi="Symbol" w:hint="default"/>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90F55A3"/>
    <w:multiLevelType w:val="hybridMultilevel"/>
    <w:tmpl w:val="BF2C8D70"/>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2F0E752E"/>
    <w:multiLevelType w:val="hybridMultilevel"/>
    <w:tmpl w:val="8CEA6FD2"/>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9" w15:restartNumberingAfterBreak="0">
    <w:nsid w:val="2F411186"/>
    <w:multiLevelType w:val="multilevel"/>
    <w:tmpl w:val="2A0674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2C7019"/>
    <w:multiLevelType w:val="hybridMultilevel"/>
    <w:tmpl w:val="96AA858E"/>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1" w15:restartNumberingAfterBreak="0">
    <w:nsid w:val="34294723"/>
    <w:multiLevelType w:val="hybridMultilevel"/>
    <w:tmpl w:val="90E048A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EC130D2"/>
    <w:multiLevelType w:val="hybridMultilevel"/>
    <w:tmpl w:val="5106B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B209B"/>
    <w:multiLevelType w:val="hybridMultilevel"/>
    <w:tmpl w:val="3D2A0036"/>
    <w:lvl w:ilvl="0" w:tplc="0C000001">
      <w:start w:val="1"/>
      <w:numFmt w:val="bullet"/>
      <w:lvlText w:val=""/>
      <w:lvlJc w:val="left"/>
      <w:pPr>
        <w:ind w:left="720" w:hanging="360"/>
      </w:pPr>
      <w:rPr>
        <w:rFonts w:ascii="Symbol" w:hAnsi="Symbol" w:hint="default"/>
      </w:rPr>
    </w:lvl>
    <w:lvl w:ilvl="1" w:tplc="760E6FC4">
      <w:numFmt w:val="bullet"/>
      <w:lvlText w:val="•"/>
      <w:lvlJc w:val="left"/>
      <w:pPr>
        <w:ind w:left="1695" w:hanging="615"/>
      </w:pPr>
      <w:rPr>
        <w:rFonts w:ascii="Calibri" w:eastAsia="Times New Roman" w:hAnsi="Calibri" w:cs="Calibri"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426D1E70"/>
    <w:multiLevelType w:val="hybridMultilevel"/>
    <w:tmpl w:val="B6988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C24F17"/>
    <w:multiLevelType w:val="hybridMultilevel"/>
    <w:tmpl w:val="FAA2DB62"/>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4AB30C3D"/>
    <w:multiLevelType w:val="hybridMultilevel"/>
    <w:tmpl w:val="47249A90"/>
    <w:lvl w:ilvl="0" w:tplc="1E6C81B0">
      <w:start w:val="1"/>
      <w:numFmt w:val="decimal"/>
      <w:lvlText w:val="%1."/>
      <w:lvlJc w:val="left"/>
      <w:pPr>
        <w:ind w:left="720" w:hanging="36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1E31AE"/>
    <w:multiLevelType w:val="hybridMultilevel"/>
    <w:tmpl w:val="5D38C9E4"/>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9" w15:restartNumberingAfterBreak="0">
    <w:nsid w:val="526113E8"/>
    <w:multiLevelType w:val="hybridMultilevel"/>
    <w:tmpl w:val="C6D429E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5277619C"/>
    <w:multiLevelType w:val="hybridMultilevel"/>
    <w:tmpl w:val="F940A4CE"/>
    <w:lvl w:ilvl="0" w:tplc="0C00000F">
      <w:start w:val="1"/>
      <w:numFmt w:val="decimal"/>
      <w:lvlText w:val="%1."/>
      <w:lvlJc w:val="left"/>
      <w:pPr>
        <w:ind w:left="720" w:hanging="360"/>
      </w:pPr>
      <w:rPr>
        <w:rFonts w:hint="default"/>
      </w:rPr>
    </w:lvl>
    <w:lvl w:ilvl="1" w:tplc="FFFFFFFF">
      <w:numFmt w:val="bullet"/>
      <w:lvlText w:val="•"/>
      <w:lvlJc w:val="left"/>
      <w:pPr>
        <w:ind w:left="1695" w:hanging="615"/>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DE26DFB"/>
    <w:multiLevelType w:val="hybridMultilevel"/>
    <w:tmpl w:val="7A42AF88"/>
    <w:lvl w:ilvl="0" w:tplc="38BC0E34">
      <w:start w:val="1"/>
      <w:numFmt w:val="decimal"/>
      <w:lvlText w:val="%1."/>
      <w:lvlJc w:val="left"/>
      <w:pPr>
        <w:ind w:left="644" w:hanging="360"/>
      </w:pPr>
      <w:rPr>
        <w:b w:val="0"/>
        <w:bCs/>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B33370"/>
    <w:multiLevelType w:val="hybridMultilevel"/>
    <w:tmpl w:val="2E6C336C"/>
    <w:lvl w:ilvl="0" w:tplc="9FA85760">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572CB6"/>
    <w:multiLevelType w:val="multilevel"/>
    <w:tmpl w:val="DAB045C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12B5EBC"/>
    <w:multiLevelType w:val="hybridMultilevel"/>
    <w:tmpl w:val="F286BCC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730B50BA"/>
    <w:multiLevelType w:val="hybridMultilevel"/>
    <w:tmpl w:val="5BFE7444"/>
    <w:lvl w:ilvl="0" w:tplc="DBAE51C0">
      <w:start w:val="1"/>
      <w:numFmt w:val="decimal"/>
      <w:lvlText w:val="%1."/>
      <w:lvlJc w:val="left"/>
      <w:pPr>
        <w:ind w:left="1020" w:hanging="360"/>
      </w:pPr>
    </w:lvl>
    <w:lvl w:ilvl="1" w:tplc="AC2A6526">
      <w:start w:val="1"/>
      <w:numFmt w:val="decimal"/>
      <w:lvlText w:val="%2."/>
      <w:lvlJc w:val="left"/>
      <w:pPr>
        <w:ind w:left="1020" w:hanging="360"/>
      </w:pPr>
    </w:lvl>
    <w:lvl w:ilvl="2" w:tplc="ED78BCD2">
      <w:start w:val="1"/>
      <w:numFmt w:val="decimal"/>
      <w:lvlText w:val="%3."/>
      <w:lvlJc w:val="left"/>
      <w:pPr>
        <w:ind w:left="1020" w:hanging="360"/>
      </w:pPr>
    </w:lvl>
    <w:lvl w:ilvl="3" w:tplc="76D666F4">
      <w:start w:val="1"/>
      <w:numFmt w:val="decimal"/>
      <w:lvlText w:val="%4."/>
      <w:lvlJc w:val="left"/>
      <w:pPr>
        <w:ind w:left="1020" w:hanging="360"/>
      </w:pPr>
    </w:lvl>
    <w:lvl w:ilvl="4" w:tplc="3612DB48">
      <w:start w:val="1"/>
      <w:numFmt w:val="decimal"/>
      <w:lvlText w:val="%5."/>
      <w:lvlJc w:val="left"/>
      <w:pPr>
        <w:ind w:left="1020" w:hanging="360"/>
      </w:pPr>
    </w:lvl>
    <w:lvl w:ilvl="5" w:tplc="0308A28A">
      <w:start w:val="1"/>
      <w:numFmt w:val="decimal"/>
      <w:lvlText w:val="%6."/>
      <w:lvlJc w:val="left"/>
      <w:pPr>
        <w:ind w:left="1020" w:hanging="360"/>
      </w:pPr>
    </w:lvl>
    <w:lvl w:ilvl="6" w:tplc="22DCD0E4">
      <w:start w:val="1"/>
      <w:numFmt w:val="decimal"/>
      <w:lvlText w:val="%7."/>
      <w:lvlJc w:val="left"/>
      <w:pPr>
        <w:ind w:left="1020" w:hanging="360"/>
      </w:pPr>
    </w:lvl>
    <w:lvl w:ilvl="7" w:tplc="567A1070">
      <w:start w:val="1"/>
      <w:numFmt w:val="decimal"/>
      <w:lvlText w:val="%8."/>
      <w:lvlJc w:val="left"/>
      <w:pPr>
        <w:ind w:left="1020" w:hanging="360"/>
      </w:pPr>
    </w:lvl>
    <w:lvl w:ilvl="8" w:tplc="F40C09E4">
      <w:start w:val="1"/>
      <w:numFmt w:val="decimal"/>
      <w:lvlText w:val="%9."/>
      <w:lvlJc w:val="left"/>
      <w:pPr>
        <w:ind w:left="1020" w:hanging="360"/>
      </w:pPr>
    </w:lvl>
  </w:abstractNum>
  <w:abstractNum w:abstractNumId="32" w15:restartNumberingAfterBreak="0">
    <w:nsid w:val="747A38CE"/>
    <w:multiLevelType w:val="multilevel"/>
    <w:tmpl w:val="14E4CFF4"/>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14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686B44"/>
    <w:multiLevelType w:val="hybridMultilevel"/>
    <w:tmpl w:val="CBA29CE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7D8F2309"/>
    <w:multiLevelType w:val="hybridMultilevel"/>
    <w:tmpl w:val="7DFEDA3A"/>
    <w:lvl w:ilvl="0" w:tplc="9FA85760">
      <w:start w:val="1"/>
      <w:numFmt w:val="bullet"/>
      <w:lvlText w:val=""/>
      <w:lvlJc w:val="left"/>
      <w:pPr>
        <w:ind w:left="927" w:hanging="360"/>
      </w:pPr>
      <w:rPr>
        <w:rFonts w:ascii="Symbol" w:hAnsi="Symbol" w:hint="default"/>
      </w:rPr>
    </w:lvl>
    <w:lvl w:ilvl="1" w:tplc="0C000003" w:tentative="1">
      <w:start w:val="1"/>
      <w:numFmt w:val="bullet"/>
      <w:lvlText w:val="o"/>
      <w:lvlJc w:val="left"/>
      <w:pPr>
        <w:ind w:left="1647" w:hanging="360"/>
      </w:pPr>
      <w:rPr>
        <w:rFonts w:ascii="Courier New" w:hAnsi="Courier New" w:cs="Courier New" w:hint="default"/>
      </w:rPr>
    </w:lvl>
    <w:lvl w:ilvl="2" w:tplc="0C000005" w:tentative="1">
      <w:start w:val="1"/>
      <w:numFmt w:val="bullet"/>
      <w:lvlText w:val=""/>
      <w:lvlJc w:val="left"/>
      <w:pPr>
        <w:ind w:left="2367" w:hanging="360"/>
      </w:pPr>
      <w:rPr>
        <w:rFonts w:ascii="Wingdings" w:hAnsi="Wingdings" w:hint="default"/>
      </w:rPr>
    </w:lvl>
    <w:lvl w:ilvl="3" w:tplc="0C000001" w:tentative="1">
      <w:start w:val="1"/>
      <w:numFmt w:val="bullet"/>
      <w:lvlText w:val=""/>
      <w:lvlJc w:val="left"/>
      <w:pPr>
        <w:ind w:left="3087" w:hanging="360"/>
      </w:pPr>
      <w:rPr>
        <w:rFonts w:ascii="Symbol" w:hAnsi="Symbol" w:hint="default"/>
      </w:rPr>
    </w:lvl>
    <w:lvl w:ilvl="4" w:tplc="0C000003" w:tentative="1">
      <w:start w:val="1"/>
      <w:numFmt w:val="bullet"/>
      <w:lvlText w:val="o"/>
      <w:lvlJc w:val="left"/>
      <w:pPr>
        <w:ind w:left="3807" w:hanging="360"/>
      </w:pPr>
      <w:rPr>
        <w:rFonts w:ascii="Courier New" w:hAnsi="Courier New" w:cs="Courier New" w:hint="default"/>
      </w:rPr>
    </w:lvl>
    <w:lvl w:ilvl="5" w:tplc="0C000005" w:tentative="1">
      <w:start w:val="1"/>
      <w:numFmt w:val="bullet"/>
      <w:lvlText w:val=""/>
      <w:lvlJc w:val="left"/>
      <w:pPr>
        <w:ind w:left="4527" w:hanging="360"/>
      </w:pPr>
      <w:rPr>
        <w:rFonts w:ascii="Wingdings" w:hAnsi="Wingdings" w:hint="default"/>
      </w:rPr>
    </w:lvl>
    <w:lvl w:ilvl="6" w:tplc="0C000001" w:tentative="1">
      <w:start w:val="1"/>
      <w:numFmt w:val="bullet"/>
      <w:lvlText w:val=""/>
      <w:lvlJc w:val="left"/>
      <w:pPr>
        <w:ind w:left="5247" w:hanging="360"/>
      </w:pPr>
      <w:rPr>
        <w:rFonts w:ascii="Symbol" w:hAnsi="Symbol" w:hint="default"/>
      </w:rPr>
    </w:lvl>
    <w:lvl w:ilvl="7" w:tplc="0C000003" w:tentative="1">
      <w:start w:val="1"/>
      <w:numFmt w:val="bullet"/>
      <w:lvlText w:val="o"/>
      <w:lvlJc w:val="left"/>
      <w:pPr>
        <w:ind w:left="5967" w:hanging="360"/>
      </w:pPr>
      <w:rPr>
        <w:rFonts w:ascii="Courier New" w:hAnsi="Courier New" w:cs="Courier New" w:hint="default"/>
      </w:rPr>
    </w:lvl>
    <w:lvl w:ilvl="8" w:tplc="0C000005" w:tentative="1">
      <w:start w:val="1"/>
      <w:numFmt w:val="bullet"/>
      <w:lvlText w:val=""/>
      <w:lvlJc w:val="left"/>
      <w:pPr>
        <w:ind w:left="6687" w:hanging="360"/>
      </w:pPr>
      <w:rPr>
        <w:rFonts w:ascii="Wingdings" w:hAnsi="Wingdings" w:hint="default"/>
      </w:rPr>
    </w:lvl>
  </w:abstractNum>
  <w:num w:numId="1" w16cid:durableId="1927765243">
    <w:abstractNumId w:val="9"/>
  </w:num>
  <w:num w:numId="2" w16cid:durableId="207184103">
    <w:abstractNumId w:val="4"/>
  </w:num>
  <w:num w:numId="3" w16cid:durableId="1484615006">
    <w:abstractNumId w:val="27"/>
  </w:num>
  <w:num w:numId="4" w16cid:durableId="749809940">
    <w:abstractNumId w:val="2"/>
  </w:num>
  <w:num w:numId="5" w16cid:durableId="412043720">
    <w:abstractNumId w:val="32"/>
  </w:num>
  <w:num w:numId="6" w16cid:durableId="1515996494">
    <w:abstractNumId w:val="26"/>
  </w:num>
  <w:num w:numId="7" w16cid:durableId="997926966">
    <w:abstractNumId w:val="3"/>
  </w:num>
  <w:num w:numId="8" w16cid:durableId="249242694">
    <w:abstractNumId w:val="12"/>
  </w:num>
  <w:num w:numId="9" w16cid:durableId="1254969206">
    <w:abstractNumId w:val="25"/>
  </w:num>
  <w:num w:numId="10" w16cid:durableId="1956400216">
    <w:abstractNumId w:val="22"/>
  </w:num>
  <w:num w:numId="11" w16cid:durableId="194730231">
    <w:abstractNumId w:val="23"/>
  </w:num>
  <w:num w:numId="12" w16cid:durableId="1688556097">
    <w:abstractNumId w:val="28"/>
  </w:num>
  <w:num w:numId="13" w16cid:durableId="1155992428">
    <w:abstractNumId w:val="1"/>
  </w:num>
  <w:num w:numId="14" w16cid:durableId="712928400">
    <w:abstractNumId w:val="13"/>
  </w:num>
  <w:num w:numId="15" w16cid:durableId="1789858266">
    <w:abstractNumId w:val="29"/>
  </w:num>
  <w:num w:numId="16" w16cid:durableId="1459107230">
    <w:abstractNumId w:val="31"/>
  </w:num>
  <w:num w:numId="17" w16cid:durableId="7998037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57930">
    <w:abstractNumId w:val="30"/>
  </w:num>
  <w:num w:numId="19" w16cid:durableId="767122393">
    <w:abstractNumId w:val="15"/>
  </w:num>
  <w:num w:numId="20" w16cid:durableId="1511428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471265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240769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7944280">
    <w:abstractNumId w:val="8"/>
  </w:num>
  <w:num w:numId="24" w16cid:durableId="66466838">
    <w:abstractNumId w:val="24"/>
  </w:num>
  <w:num w:numId="25" w16cid:durableId="1269850944">
    <w:abstractNumId w:val="10"/>
  </w:num>
  <w:num w:numId="26" w16cid:durableId="244070726">
    <w:abstractNumId w:val="16"/>
  </w:num>
  <w:num w:numId="27" w16cid:durableId="983117916">
    <w:abstractNumId w:val="34"/>
  </w:num>
  <w:num w:numId="28" w16cid:durableId="105196504">
    <w:abstractNumId w:val="14"/>
  </w:num>
  <w:num w:numId="29" w16cid:durableId="1889605559">
    <w:abstractNumId w:val="20"/>
  </w:num>
  <w:num w:numId="30" w16cid:durableId="2060665548">
    <w:abstractNumId w:val="19"/>
  </w:num>
  <w:num w:numId="31" w16cid:durableId="1834640451">
    <w:abstractNumId w:val="11"/>
  </w:num>
  <w:num w:numId="32" w16cid:durableId="1410224909">
    <w:abstractNumId w:val="7"/>
  </w:num>
  <w:num w:numId="33" w16cid:durableId="1985234892">
    <w:abstractNumId w:val="18"/>
  </w:num>
  <w:num w:numId="34" w16cid:durableId="291978503">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23"/>
    <w:rsid w:val="00003568"/>
    <w:rsid w:val="000035DA"/>
    <w:rsid w:val="00003A28"/>
    <w:rsid w:val="00003A3F"/>
    <w:rsid w:val="000044FA"/>
    <w:rsid w:val="00004521"/>
    <w:rsid w:val="00004A08"/>
    <w:rsid w:val="00005F36"/>
    <w:rsid w:val="000060AC"/>
    <w:rsid w:val="00006991"/>
    <w:rsid w:val="0000730B"/>
    <w:rsid w:val="000074A0"/>
    <w:rsid w:val="00007D23"/>
    <w:rsid w:val="00007EC9"/>
    <w:rsid w:val="00007F36"/>
    <w:rsid w:val="0001089B"/>
    <w:rsid w:val="00010B64"/>
    <w:rsid w:val="00010EAD"/>
    <w:rsid w:val="00010FA6"/>
    <w:rsid w:val="00011887"/>
    <w:rsid w:val="00011A8D"/>
    <w:rsid w:val="00011B40"/>
    <w:rsid w:val="00012892"/>
    <w:rsid w:val="00012BE7"/>
    <w:rsid w:val="00012DCE"/>
    <w:rsid w:val="000133D6"/>
    <w:rsid w:val="00013DF0"/>
    <w:rsid w:val="00013EF1"/>
    <w:rsid w:val="00013FF6"/>
    <w:rsid w:val="00014A61"/>
    <w:rsid w:val="00015C75"/>
    <w:rsid w:val="00015FC9"/>
    <w:rsid w:val="0001618D"/>
    <w:rsid w:val="0001658B"/>
    <w:rsid w:val="0001670E"/>
    <w:rsid w:val="00016FDD"/>
    <w:rsid w:val="00017009"/>
    <w:rsid w:val="00017BD2"/>
    <w:rsid w:val="000206C9"/>
    <w:rsid w:val="0002085B"/>
    <w:rsid w:val="00020FD4"/>
    <w:rsid w:val="00021574"/>
    <w:rsid w:val="00021ECC"/>
    <w:rsid w:val="00021EFA"/>
    <w:rsid w:val="000221F4"/>
    <w:rsid w:val="00022DEB"/>
    <w:rsid w:val="00022E0C"/>
    <w:rsid w:val="00023641"/>
    <w:rsid w:val="00024DB9"/>
    <w:rsid w:val="0002541F"/>
    <w:rsid w:val="000257B0"/>
    <w:rsid w:val="000257FF"/>
    <w:rsid w:val="00026246"/>
    <w:rsid w:val="00026673"/>
    <w:rsid w:val="00026690"/>
    <w:rsid w:val="00026A51"/>
    <w:rsid w:val="00026D16"/>
    <w:rsid w:val="00027696"/>
    <w:rsid w:val="00030C02"/>
    <w:rsid w:val="00030C76"/>
    <w:rsid w:val="00030F90"/>
    <w:rsid w:val="000315EB"/>
    <w:rsid w:val="0003169B"/>
    <w:rsid w:val="00031A62"/>
    <w:rsid w:val="000321E6"/>
    <w:rsid w:val="0003281A"/>
    <w:rsid w:val="00032D19"/>
    <w:rsid w:val="00032DD2"/>
    <w:rsid w:val="00034A4A"/>
    <w:rsid w:val="00035221"/>
    <w:rsid w:val="000356C7"/>
    <w:rsid w:val="0003587B"/>
    <w:rsid w:val="0003638B"/>
    <w:rsid w:val="00036E93"/>
    <w:rsid w:val="00037119"/>
    <w:rsid w:val="000372C8"/>
    <w:rsid w:val="000372F4"/>
    <w:rsid w:val="000373E5"/>
    <w:rsid w:val="00037649"/>
    <w:rsid w:val="00040233"/>
    <w:rsid w:val="00040C0F"/>
    <w:rsid w:val="00042720"/>
    <w:rsid w:val="00042937"/>
    <w:rsid w:val="00042D50"/>
    <w:rsid w:val="000431AC"/>
    <w:rsid w:val="00043C51"/>
    <w:rsid w:val="00043D65"/>
    <w:rsid w:val="00043F4D"/>
    <w:rsid w:val="00044728"/>
    <w:rsid w:val="00044B63"/>
    <w:rsid w:val="00044D8E"/>
    <w:rsid w:val="00044F08"/>
    <w:rsid w:val="000455B9"/>
    <w:rsid w:val="00045608"/>
    <w:rsid w:val="00045ED4"/>
    <w:rsid w:val="000461D0"/>
    <w:rsid w:val="000464E8"/>
    <w:rsid w:val="00046522"/>
    <w:rsid w:val="000466D2"/>
    <w:rsid w:val="00046DDC"/>
    <w:rsid w:val="0004774A"/>
    <w:rsid w:val="00047F6B"/>
    <w:rsid w:val="00047F87"/>
    <w:rsid w:val="000504AD"/>
    <w:rsid w:val="00051151"/>
    <w:rsid w:val="0005148B"/>
    <w:rsid w:val="00051544"/>
    <w:rsid w:val="00051A51"/>
    <w:rsid w:val="00051BD3"/>
    <w:rsid w:val="00051E9D"/>
    <w:rsid w:val="00051F2D"/>
    <w:rsid w:val="00051FBE"/>
    <w:rsid w:val="000521F2"/>
    <w:rsid w:val="00052365"/>
    <w:rsid w:val="0005295E"/>
    <w:rsid w:val="00052E1B"/>
    <w:rsid w:val="00053139"/>
    <w:rsid w:val="0005396D"/>
    <w:rsid w:val="00053ABC"/>
    <w:rsid w:val="000543B5"/>
    <w:rsid w:val="00055168"/>
    <w:rsid w:val="00055235"/>
    <w:rsid w:val="00055938"/>
    <w:rsid w:val="000561CC"/>
    <w:rsid w:val="000571AD"/>
    <w:rsid w:val="00057346"/>
    <w:rsid w:val="000578C9"/>
    <w:rsid w:val="0006040C"/>
    <w:rsid w:val="000605C5"/>
    <w:rsid w:val="000608EF"/>
    <w:rsid w:val="00061084"/>
    <w:rsid w:val="0006134F"/>
    <w:rsid w:val="00061466"/>
    <w:rsid w:val="00061D6C"/>
    <w:rsid w:val="00061E86"/>
    <w:rsid w:val="0006300C"/>
    <w:rsid w:val="000631F1"/>
    <w:rsid w:val="00064868"/>
    <w:rsid w:val="00064926"/>
    <w:rsid w:val="0006575D"/>
    <w:rsid w:val="000659E9"/>
    <w:rsid w:val="000664B0"/>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A14"/>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4E"/>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77"/>
    <w:rsid w:val="00093849"/>
    <w:rsid w:val="00094604"/>
    <w:rsid w:val="00095834"/>
    <w:rsid w:val="00095A99"/>
    <w:rsid w:val="0009724E"/>
    <w:rsid w:val="00097B80"/>
    <w:rsid w:val="000A05FB"/>
    <w:rsid w:val="000A089E"/>
    <w:rsid w:val="000A09BB"/>
    <w:rsid w:val="000A0DFE"/>
    <w:rsid w:val="000A0F5D"/>
    <w:rsid w:val="000A1E34"/>
    <w:rsid w:val="000A202B"/>
    <w:rsid w:val="000A2CBA"/>
    <w:rsid w:val="000A2D88"/>
    <w:rsid w:val="000A3EBB"/>
    <w:rsid w:val="000A5738"/>
    <w:rsid w:val="000A5FB1"/>
    <w:rsid w:val="000A6AA4"/>
    <w:rsid w:val="000A6BBE"/>
    <w:rsid w:val="000A71CC"/>
    <w:rsid w:val="000A76C1"/>
    <w:rsid w:val="000A7BF8"/>
    <w:rsid w:val="000A7E99"/>
    <w:rsid w:val="000B00D2"/>
    <w:rsid w:val="000B049C"/>
    <w:rsid w:val="000B0CED"/>
    <w:rsid w:val="000B21A6"/>
    <w:rsid w:val="000B2E23"/>
    <w:rsid w:val="000B36CB"/>
    <w:rsid w:val="000B4E01"/>
    <w:rsid w:val="000B4E6D"/>
    <w:rsid w:val="000B4E90"/>
    <w:rsid w:val="000B4FB1"/>
    <w:rsid w:val="000B51DF"/>
    <w:rsid w:val="000B5255"/>
    <w:rsid w:val="000B6785"/>
    <w:rsid w:val="000B685D"/>
    <w:rsid w:val="000B7223"/>
    <w:rsid w:val="000C006A"/>
    <w:rsid w:val="000C02F3"/>
    <w:rsid w:val="000C06D6"/>
    <w:rsid w:val="000C0C3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2F7"/>
    <w:rsid w:val="000F04F7"/>
    <w:rsid w:val="000F051B"/>
    <w:rsid w:val="000F06F2"/>
    <w:rsid w:val="000F1287"/>
    <w:rsid w:val="000F16D7"/>
    <w:rsid w:val="000F1B57"/>
    <w:rsid w:val="000F2282"/>
    <w:rsid w:val="000F2369"/>
    <w:rsid w:val="000F2FF1"/>
    <w:rsid w:val="000F32FF"/>
    <w:rsid w:val="000F403D"/>
    <w:rsid w:val="000F4AA3"/>
    <w:rsid w:val="000F4B6C"/>
    <w:rsid w:val="000F4B8F"/>
    <w:rsid w:val="000F513D"/>
    <w:rsid w:val="000F5948"/>
    <w:rsid w:val="000F6E89"/>
    <w:rsid w:val="000F7102"/>
    <w:rsid w:val="00100B38"/>
    <w:rsid w:val="001010F7"/>
    <w:rsid w:val="00101313"/>
    <w:rsid w:val="00101C48"/>
    <w:rsid w:val="00101DB0"/>
    <w:rsid w:val="0010270D"/>
    <w:rsid w:val="00102D1D"/>
    <w:rsid w:val="00103779"/>
    <w:rsid w:val="001045A6"/>
    <w:rsid w:val="00104A16"/>
    <w:rsid w:val="0010505E"/>
    <w:rsid w:val="001054B1"/>
    <w:rsid w:val="001059F7"/>
    <w:rsid w:val="00105FA3"/>
    <w:rsid w:val="001072BE"/>
    <w:rsid w:val="0010779C"/>
    <w:rsid w:val="00107A04"/>
    <w:rsid w:val="00110481"/>
    <w:rsid w:val="00110742"/>
    <w:rsid w:val="00111429"/>
    <w:rsid w:val="00111655"/>
    <w:rsid w:val="00111943"/>
    <w:rsid w:val="0011199A"/>
    <w:rsid w:val="00111E59"/>
    <w:rsid w:val="001123B4"/>
    <w:rsid w:val="001126FB"/>
    <w:rsid w:val="00112EE8"/>
    <w:rsid w:val="0011320C"/>
    <w:rsid w:val="0011321A"/>
    <w:rsid w:val="0011344C"/>
    <w:rsid w:val="00113B07"/>
    <w:rsid w:val="00113C79"/>
    <w:rsid w:val="00113EAE"/>
    <w:rsid w:val="00113FD3"/>
    <w:rsid w:val="00114710"/>
    <w:rsid w:val="00115438"/>
    <w:rsid w:val="00116A84"/>
    <w:rsid w:val="0011798C"/>
    <w:rsid w:val="00117D8A"/>
    <w:rsid w:val="00117DD0"/>
    <w:rsid w:val="00120F58"/>
    <w:rsid w:val="00121867"/>
    <w:rsid w:val="00121982"/>
    <w:rsid w:val="0012267C"/>
    <w:rsid w:val="001229FD"/>
    <w:rsid w:val="00124338"/>
    <w:rsid w:val="00124345"/>
    <w:rsid w:val="00124922"/>
    <w:rsid w:val="00124FB1"/>
    <w:rsid w:val="00125082"/>
    <w:rsid w:val="0012584E"/>
    <w:rsid w:val="0012639E"/>
    <w:rsid w:val="00127196"/>
    <w:rsid w:val="001275FB"/>
    <w:rsid w:val="00127F38"/>
    <w:rsid w:val="0013010B"/>
    <w:rsid w:val="001307D4"/>
    <w:rsid w:val="0013140B"/>
    <w:rsid w:val="00131BA4"/>
    <w:rsid w:val="001329A7"/>
    <w:rsid w:val="00132B1C"/>
    <w:rsid w:val="00132BAE"/>
    <w:rsid w:val="00132C73"/>
    <w:rsid w:val="00132C77"/>
    <w:rsid w:val="00132FC0"/>
    <w:rsid w:val="0013353A"/>
    <w:rsid w:val="00133B31"/>
    <w:rsid w:val="00134825"/>
    <w:rsid w:val="0013485F"/>
    <w:rsid w:val="00135122"/>
    <w:rsid w:val="001351A4"/>
    <w:rsid w:val="00135655"/>
    <w:rsid w:val="00135B56"/>
    <w:rsid w:val="00135B8E"/>
    <w:rsid w:val="00135C9C"/>
    <w:rsid w:val="00135EEE"/>
    <w:rsid w:val="00135F36"/>
    <w:rsid w:val="0013610E"/>
    <w:rsid w:val="001365CA"/>
    <w:rsid w:val="00136624"/>
    <w:rsid w:val="00137368"/>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B6E"/>
    <w:rsid w:val="00150D95"/>
    <w:rsid w:val="00150E77"/>
    <w:rsid w:val="00152043"/>
    <w:rsid w:val="00152172"/>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5C1"/>
    <w:rsid w:val="001647BD"/>
    <w:rsid w:val="00166073"/>
    <w:rsid w:val="0016665C"/>
    <w:rsid w:val="00166EB7"/>
    <w:rsid w:val="00167192"/>
    <w:rsid w:val="00167555"/>
    <w:rsid w:val="00167E09"/>
    <w:rsid w:val="00170676"/>
    <w:rsid w:val="0017154D"/>
    <w:rsid w:val="00171C73"/>
    <w:rsid w:val="00171FE7"/>
    <w:rsid w:val="0017277D"/>
    <w:rsid w:val="00172D53"/>
    <w:rsid w:val="0017380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65D"/>
    <w:rsid w:val="00183AD9"/>
    <w:rsid w:val="00183BC8"/>
    <w:rsid w:val="00183BF1"/>
    <w:rsid w:val="001849BD"/>
    <w:rsid w:val="00184F91"/>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249"/>
    <w:rsid w:val="00196FAF"/>
    <w:rsid w:val="0019749C"/>
    <w:rsid w:val="001977F6"/>
    <w:rsid w:val="00197943"/>
    <w:rsid w:val="00197EF6"/>
    <w:rsid w:val="001A032D"/>
    <w:rsid w:val="001A0B3B"/>
    <w:rsid w:val="001A0B73"/>
    <w:rsid w:val="001A0B8D"/>
    <w:rsid w:val="001A0DF2"/>
    <w:rsid w:val="001A18C1"/>
    <w:rsid w:val="001A1C64"/>
    <w:rsid w:val="001A1DD2"/>
    <w:rsid w:val="001A2163"/>
    <w:rsid w:val="001A225E"/>
    <w:rsid w:val="001A25FD"/>
    <w:rsid w:val="001A2693"/>
    <w:rsid w:val="001A2E70"/>
    <w:rsid w:val="001A39B5"/>
    <w:rsid w:val="001A3CDF"/>
    <w:rsid w:val="001A49EA"/>
    <w:rsid w:val="001A4D7F"/>
    <w:rsid w:val="001A4D9A"/>
    <w:rsid w:val="001A5289"/>
    <w:rsid w:val="001A5F8E"/>
    <w:rsid w:val="001A5FBA"/>
    <w:rsid w:val="001A67B2"/>
    <w:rsid w:val="001A6CC7"/>
    <w:rsid w:val="001A7088"/>
    <w:rsid w:val="001A710C"/>
    <w:rsid w:val="001A7678"/>
    <w:rsid w:val="001A77EC"/>
    <w:rsid w:val="001A7994"/>
    <w:rsid w:val="001A7B3D"/>
    <w:rsid w:val="001B1895"/>
    <w:rsid w:val="001B2074"/>
    <w:rsid w:val="001B2226"/>
    <w:rsid w:val="001B3250"/>
    <w:rsid w:val="001B33A4"/>
    <w:rsid w:val="001B370C"/>
    <w:rsid w:val="001B3C7D"/>
    <w:rsid w:val="001B3F4C"/>
    <w:rsid w:val="001B4266"/>
    <w:rsid w:val="001B4ADE"/>
    <w:rsid w:val="001B50F3"/>
    <w:rsid w:val="001B53D6"/>
    <w:rsid w:val="001B59DE"/>
    <w:rsid w:val="001B77FA"/>
    <w:rsid w:val="001C1AD0"/>
    <w:rsid w:val="001C1CC5"/>
    <w:rsid w:val="001C22C7"/>
    <w:rsid w:val="001C24BC"/>
    <w:rsid w:val="001C305A"/>
    <w:rsid w:val="001C37BD"/>
    <w:rsid w:val="001C45C1"/>
    <w:rsid w:val="001C468D"/>
    <w:rsid w:val="001C4CB0"/>
    <w:rsid w:val="001C4F12"/>
    <w:rsid w:val="001C545C"/>
    <w:rsid w:val="001C635E"/>
    <w:rsid w:val="001C6757"/>
    <w:rsid w:val="001C6A8E"/>
    <w:rsid w:val="001C762B"/>
    <w:rsid w:val="001C7988"/>
    <w:rsid w:val="001C7F48"/>
    <w:rsid w:val="001D2623"/>
    <w:rsid w:val="001D2CB6"/>
    <w:rsid w:val="001D37D8"/>
    <w:rsid w:val="001D414C"/>
    <w:rsid w:val="001D41F4"/>
    <w:rsid w:val="001D5752"/>
    <w:rsid w:val="001D5E10"/>
    <w:rsid w:val="001D612E"/>
    <w:rsid w:val="001D65F8"/>
    <w:rsid w:val="001D7492"/>
    <w:rsid w:val="001D7890"/>
    <w:rsid w:val="001E0107"/>
    <w:rsid w:val="001E0B9F"/>
    <w:rsid w:val="001E250F"/>
    <w:rsid w:val="001E2532"/>
    <w:rsid w:val="001E2BC5"/>
    <w:rsid w:val="001E3801"/>
    <w:rsid w:val="001E3D5A"/>
    <w:rsid w:val="001E4891"/>
    <w:rsid w:val="001E4C29"/>
    <w:rsid w:val="001E4DB2"/>
    <w:rsid w:val="001E5701"/>
    <w:rsid w:val="001E5987"/>
    <w:rsid w:val="001E61DF"/>
    <w:rsid w:val="001E76C7"/>
    <w:rsid w:val="001E7CD0"/>
    <w:rsid w:val="001E7E24"/>
    <w:rsid w:val="001F04C1"/>
    <w:rsid w:val="001F15A0"/>
    <w:rsid w:val="001F1D6C"/>
    <w:rsid w:val="001F1DB6"/>
    <w:rsid w:val="001F1FB1"/>
    <w:rsid w:val="001F2168"/>
    <w:rsid w:val="001F2BD9"/>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767"/>
    <w:rsid w:val="00202A46"/>
    <w:rsid w:val="00202B69"/>
    <w:rsid w:val="00202DC9"/>
    <w:rsid w:val="00203725"/>
    <w:rsid w:val="002037C0"/>
    <w:rsid w:val="00203D02"/>
    <w:rsid w:val="0020402B"/>
    <w:rsid w:val="0020417D"/>
    <w:rsid w:val="002058A4"/>
    <w:rsid w:val="002059C4"/>
    <w:rsid w:val="00206179"/>
    <w:rsid w:val="002078CF"/>
    <w:rsid w:val="0020796D"/>
    <w:rsid w:val="00207CC3"/>
    <w:rsid w:val="00207E02"/>
    <w:rsid w:val="00207E40"/>
    <w:rsid w:val="00207FAC"/>
    <w:rsid w:val="00210068"/>
    <w:rsid w:val="002101DC"/>
    <w:rsid w:val="00210392"/>
    <w:rsid w:val="00210594"/>
    <w:rsid w:val="00210870"/>
    <w:rsid w:val="002115A1"/>
    <w:rsid w:val="00211976"/>
    <w:rsid w:val="00212123"/>
    <w:rsid w:val="00212C25"/>
    <w:rsid w:val="00212F68"/>
    <w:rsid w:val="002135C6"/>
    <w:rsid w:val="002137A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0D"/>
    <w:rsid w:val="00223614"/>
    <w:rsid w:val="00223D79"/>
    <w:rsid w:val="00224F0F"/>
    <w:rsid w:val="002256CF"/>
    <w:rsid w:val="002257D8"/>
    <w:rsid w:val="00225BEF"/>
    <w:rsid w:val="0022649F"/>
    <w:rsid w:val="002267DE"/>
    <w:rsid w:val="00226AD0"/>
    <w:rsid w:val="002279BC"/>
    <w:rsid w:val="002306AB"/>
    <w:rsid w:val="00231166"/>
    <w:rsid w:val="002313DD"/>
    <w:rsid w:val="0023232F"/>
    <w:rsid w:val="00233169"/>
    <w:rsid w:val="0023335E"/>
    <w:rsid w:val="00233441"/>
    <w:rsid w:val="002338C0"/>
    <w:rsid w:val="00233CAF"/>
    <w:rsid w:val="002342E3"/>
    <w:rsid w:val="002343A1"/>
    <w:rsid w:val="00234717"/>
    <w:rsid w:val="00234920"/>
    <w:rsid w:val="0023505D"/>
    <w:rsid w:val="002358F1"/>
    <w:rsid w:val="00236FBF"/>
    <w:rsid w:val="002374F8"/>
    <w:rsid w:val="00237EA0"/>
    <w:rsid w:val="002411C2"/>
    <w:rsid w:val="002415C7"/>
    <w:rsid w:val="0024180E"/>
    <w:rsid w:val="00241ABB"/>
    <w:rsid w:val="00241D43"/>
    <w:rsid w:val="00242459"/>
    <w:rsid w:val="002425E8"/>
    <w:rsid w:val="00242CEB"/>
    <w:rsid w:val="002430AE"/>
    <w:rsid w:val="002438F1"/>
    <w:rsid w:val="00244688"/>
    <w:rsid w:val="00245655"/>
    <w:rsid w:val="00245DD5"/>
    <w:rsid w:val="00245E8F"/>
    <w:rsid w:val="0024735B"/>
    <w:rsid w:val="002476D5"/>
    <w:rsid w:val="00247AE2"/>
    <w:rsid w:val="002510C4"/>
    <w:rsid w:val="0025176F"/>
    <w:rsid w:val="00251D4A"/>
    <w:rsid w:val="00252A35"/>
    <w:rsid w:val="00253090"/>
    <w:rsid w:val="00253C3C"/>
    <w:rsid w:val="00254895"/>
    <w:rsid w:val="00254B13"/>
    <w:rsid w:val="00254D20"/>
    <w:rsid w:val="00255225"/>
    <w:rsid w:val="0025607C"/>
    <w:rsid w:val="00256719"/>
    <w:rsid w:val="002569CA"/>
    <w:rsid w:val="002576BB"/>
    <w:rsid w:val="00257DA9"/>
    <w:rsid w:val="002601F1"/>
    <w:rsid w:val="002602D9"/>
    <w:rsid w:val="002603C7"/>
    <w:rsid w:val="002609DE"/>
    <w:rsid w:val="002616A9"/>
    <w:rsid w:val="002617A4"/>
    <w:rsid w:val="002620D1"/>
    <w:rsid w:val="00262386"/>
    <w:rsid w:val="00262D3D"/>
    <w:rsid w:val="00263B34"/>
    <w:rsid w:val="00263C48"/>
    <w:rsid w:val="00263E7F"/>
    <w:rsid w:val="0026424A"/>
    <w:rsid w:val="0026491C"/>
    <w:rsid w:val="00264B13"/>
    <w:rsid w:val="00264EBF"/>
    <w:rsid w:val="00265EE6"/>
    <w:rsid w:val="0026649F"/>
    <w:rsid w:val="002670AA"/>
    <w:rsid w:val="00267262"/>
    <w:rsid w:val="00267751"/>
    <w:rsid w:val="00267A78"/>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C9F"/>
    <w:rsid w:val="00276FC8"/>
    <w:rsid w:val="00277535"/>
    <w:rsid w:val="00277634"/>
    <w:rsid w:val="0027776A"/>
    <w:rsid w:val="002779A1"/>
    <w:rsid w:val="00277CAB"/>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D9B"/>
    <w:rsid w:val="002907D9"/>
    <w:rsid w:val="00290833"/>
    <w:rsid w:val="00290850"/>
    <w:rsid w:val="00290E7C"/>
    <w:rsid w:val="00290F12"/>
    <w:rsid w:val="00291DCB"/>
    <w:rsid w:val="0029216D"/>
    <w:rsid w:val="002926A1"/>
    <w:rsid w:val="00294B97"/>
    <w:rsid w:val="00294BE3"/>
    <w:rsid w:val="002955C5"/>
    <w:rsid w:val="00295E16"/>
    <w:rsid w:val="002960E2"/>
    <w:rsid w:val="00296C2D"/>
    <w:rsid w:val="002970CF"/>
    <w:rsid w:val="00297490"/>
    <w:rsid w:val="002974D4"/>
    <w:rsid w:val="002A00F8"/>
    <w:rsid w:val="002A1EB6"/>
    <w:rsid w:val="002A25D9"/>
    <w:rsid w:val="002A2996"/>
    <w:rsid w:val="002A3B3E"/>
    <w:rsid w:val="002A3C89"/>
    <w:rsid w:val="002A43AA"/>
    <w:rsid w:val="002A4AC9"/>
    <w:rsid w:val="002A5143"/>
    <w:rsid w:val="002A62B6"/>
    <w:rsid w:val="002A637A"/>
    <w:rsid w:val="002A64BF"/>
    <w:rsid w:val="002A654A"/>
    <w:rsid w:val="002A6658"/>
    <w:rsid w:val="002A70E6"/>
    <w:rsid w:val="002A718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249"/>
    <w:rsid w:val="002C27BD"/>
    <w:rsid w:val="002C2936"/>
    <w:rsid w:val="002C2A10"/>
    <w:rsid w:val="002C2A21"/>
    <w:rsid w:val="002C2DD1"/>
    <w:rsid w:val="002C362D"/>
    <w:rsid w:val="002C3B33"/>
    <w:rsid w:val="002C42B3"/>
    <w:rsid w:val="002C4AE8"/>
    <w:rsid w:val="002C4D7C"/>
    <w:rsid w:val="002C5249"/>
    <w:rsid w:val="002C52C2"/>
    <w:rsid w:val="002C53E8"/>
    <w:rsid w:val="002C5826"/>
    <w:rsid w:val="002C590C"/>
    <w:rsid w:val="002C5FF7"/>
    <w:rsid w:val="002C61F2"/>
    <w:rsid w:val="002C65B9"/>
    <w:rsid w:val="002C7383"/>
    <w:rsid w:val="002D0618"/>
    <w:rsid w:val="002D1083"/>
    <w:rsid w:val="002D1C99"/>
    <w:rsid w:val="002D1EFA"/>
    <w:rsid w:val="002D236C"/>
    <w:rsid w:val="002D28EF"/>
    <w:rsid w:val="002D3712"/>
    <w:rsid w:val="002D40F7"/>
    <w:rsid w:val="002D470F"/>
    <w:rsid w:val="002D48BB"/>
    <w:rsid w:val="002D51D8"/>
    <w:rsid w:val="002D5345"/>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F0"/>
    <w:rsid w:val="002E348F"/>
    <w:rsid w:val="002E3C32"/>
    <w:rsid w:val="002E3E3F"/>
    <w:rsid w:val="002E4A5A"/>
    <w:rsid w:val="002E5C9B"/>
    <w:rsid w:val="002E5EA9"/>
    <w:rsid w:val="002E605C"/>
    <w:rsid w:val="002E633E"/>
    <w:rsid w:val="002E6BB6"/>
    <w:rsid w:val="002F05C1"/>
    <w:rsid w:val="002F0663"/>
    <w:rsid w:val="002F0FBA"/>
    <w:rsid w:val="002F12E7"/>
    <w:rsid w:val="002F148F"/>
    <w:rsid w:val="002F1998"/>
    <w:rsid w:val="002F1CD9"/>
    <w:rsid w:val="002F1D5C"/>
    <w:rsid w:val="002F396F"/>
    <w:rsid w:val="002F44C0"/>
    <w:rsid w:val="002F467D"/>
    <w:rsid w:val="002F521C"/>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6A9"/>
    <w:rsid w:val="00303C2A"/>
    <w:rsid w:val="00303D02"/>
    <w:rsid w:val="003049FC"/>
    <w:rsid w:val="00304E45"/>
    <w:rsid w:val="00306737"/>
    <w:rsid w:val="00306D9F"/>
    <w:rsid w:val="00306F87"/>
    <w:rsid w:val="003074D1"/>
    <w:rsid w:val="00307836"/>
    <w:rsid w:val="00307FD4"/>
    <w:rsid w:val="003101E1"/>
    <w:rsid w:val="00310753"/>
    <w:rsid w:val="0031109D"/>
    <w:rsid w:val="00311111"/>
    <w:rsid w:val="003127FC"/>
    <w:rsid w:val="0031284C"/>
    <w:rsid w:val="00312E44"/>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EC0"/>
    <w:rsid w:val="00333BFA"/>
    <w:rsid w:val="00334D33"/>
    <w:rsid w:val="00334EB8"/>
    <w:rsid w:val="003354F0"/>
    <w:rsid w:val="00335A01"/>
    <w:rsid w:val="00335DA5"/>
    <w:rsid w:val="00336422"/>
    <w:rsid w:val="0033642E"/>
    <w:rsid w:val="003368C9"/>
    <w:rsid w:val="00336E50"/>
    <w:rsid w:val="00337B86"/>
    <w:rsid w:val="003406FD"/>
    <w:rsid w:val="003409B3"/>
    <w:rsid w:val="00340F7A"/>
    <w:rsid w:val="00341929"/>
    <w:rsid w:val="00341D9A"/>
    <w:rsid w:val="003424EB"/>
    <w:rsid w:val="00343586"/>
    <w:rsid w:val="00343636"/>
    <w:rsid w:val="003436A3"/>
    <w:rsid w:val="00343AFE"/>
    <w:rsid w:val="003443B7"/>
    <w:rsid w:val="0034460F"/>
    <w:rsid w:val="00344EDB"/>
    <w:rsid w:val="00344F46"/>
    <w:rsid w:val="00345141"/>
    <w:rsid w:val="003451F8"/>
    <w:rsid w:val="003453C2"/>
    <w:rsid w:val="00345AC7"/>
    <w:rsid w:val="00345B4B"/>
    <w:rsid w:val="00345EA8"/>
    <w:rsid w:val="00346410"/>
    <w:rsid w:val="00346D92"/>
    <w:rsid w:val="00350286"/>
    <w:rsid w:val="0035041E"/>
    <w:rsid w:val="00350730"/>
    <w:rsid w:val="00351D68"/>
    <w:rsid w:val="003522AE"/>
    <w:rsid w:val="00352626"/>
    <w:rsid w:val="00352C78"/>
    <w:rsid w:val="003533E5"/>
    <w:rsid w:val="003536CF"/>
    <w:rsid w:val="0035391F"/>
    <w:rsid w:val="00353A48"/>
    <w:rsid w:val="00353D1B"/>
    <w:rsid w:val="00354AB4"/>
    <w:rsid w:val="00355501"/>
    <w:rsid w:val="00355743"/>
    <w:rsid w:val="00355846"/>
    <w:rsid w:val="003559E0"/>
    <w:rsid w:val="00356D0D"/>
    <w:rsid w:val="003576C1"/>
    <w:rsid w:val="00357BB8"/>
    <w:rsid w:val="00357C23"/>
    <w:rsid w:val="003600F2"/>
    <w:rsid w:val="00360920"/>
    <w:rsid w:val="00360DB9"/>
    <w:rsid w:val="00360F9B"/>
    <w:rsid w:val="00361525"/>
    <w:rsid w:val="003617F1"/>
    <w:rsid w:val="00362719"/>
    <w:rsid w:val="00363134"/>
    <w:rsid w:val="00365384"/>
    <w:rsid w:val="00365EE0"/>
    <w:rsid w:val="003660B8"/>
    <w:rsid w:val="00366C20"/>
    <w:rsid w:val="003671C3"/>
    <w:rsid w:val="00367D97"/>
    <w:rsid w:val="00370489"/>
    <w:rsid w:val="00370682"/>
    <w:rsid w:val="00370DBC"/>
    <w:rsid w:val="003713E4"/>
    <w:rsid w:val="00371433"/>
    <w:rsid w:val="00371C7C"/>
    <w:rsid w:val="00372C27"/>
    <w:rsid w:val="00373245"/>
    <w:rsid w:val="00373C97"/>
    <w:rsid w:val="003741D5"/>
    <w:rsid w:val="00374529"/>
    <w:rsid w:val="00374650"/>
    <w:rsid w:val="00374A04"/>
    <w:rsid w:val="00375417"/>
    <w:rsid w:val="0037545E"/>
    <w:rsid w:val="003754D9"/>
    <w:rsid w:val="00375B68"/>
    <w:rsid w:val="00375CBA"/>
    <w:rsid w:val="0037632B"/>
    <w:rsid w:val="00376628"/>
    <w:rsid w:val="00376743"/>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740"/>
    <w:rsid w:val="00382939"/>
    <w:rsid w:val="00382A83"/>
    <w:rsid w:val="003830B6"/>
    <w:rsid w:val="003835F5"/>
    <w:rsid w:val="00384765"/>
    <w:rsid w:val="00384F5A"/>
    <w:rsid w:val="00385D49"/>
    <w:rsid w:val="003862DD"/>
    <w:rsid w:val="00386E76"/>
    <w:rsid w:val="003903FB"/>
    <w:rsid w:val="00390B20"/>
    <w:rsid w:val="0039114B"/>
    <w:rsid w:val="0039183A"/>
    <w:rsid w:val="00391FE7"/>
    <w:rsid w:val="003926CB"/>
    <w:rsid w:val="0039299B"/>
    <w:rsid w:val="00392F92"/>
    <w:rsid w:val="00393698"/>
    <w:rsid w:val="0039371E"/>
    <w:rsid w:val="00394C27"/>
    <w:rsid w:val="00396CB4"/>
    <w:rsid w:val="003977D0"/>
    <w:rsid w:val="003A00F1"/>
    <w:rsid w:val="003A01BB"/>
    <w:rsid w:val="003A050E"/>
    <w:rsid w:val="003A050F"/>
    <w:rsid w:val="003A0CAA"/>
    <w:rsid w:val="003A0EC0"/>
    <w:rsid w:val="003A1229"/>
    <w:rsid w:val="003A1F9F"/>
    <w:rsid w:val="003A23C0"/>
    <w:rsid w:val="003A2EE2"/>
    <w:rsid w:val="003A2F4F"/>
    <w:rsid w:val="003A30C5"/>
    <w:rsid w:val="003A3B84"/>
    <w:rsid w:val="003A3C99"/>
    <w:rsid w:val="003A41A9"/>
    <w:rsid w:val="003A43DD"/>
    <w:rsid w:val="003A441C"/>
    <w:rsid w:val="003A4559"/>
    <w:rsid w:val="003A502A"/>
    <w:rsid w:val="003A636D"/>
    <w:rsid w:val="003A65F9"/>
    <w:rsid w:val="003A6638"/>
    <w:rsid w:val="003A6652"/>
    <w:rsid w:val="003A66E1"/>
    <w:rsid w:val="003A683D"/>
    <w:rsid w:val="003A6BBE"/>
    <w:rsid w:val="003A6BC4"/>
    <w:rsid w:val="003A7FFB"/>
    <w:rsid w:val="003B03D1"/>
    <w:rsid w:val="003B0C05"/>
    <w:rsid w:val="003B0F1F"/>
    <w:rsid w:val="003B12DE"/>
    <w:rsid w:val="003B160F"/>
    <w:rsid w:val="003B3624"/>
    <w:rsid w:val="003B3660"/>
    <w:rsid w:val="003B386F"/>
    <w:rsid w:val="003B39F9"/>
    <w:rsid w:val="003B4138"/>
    <w:rsid w:val="003B558D"/>
    <w:rsid w:val="003B55FB"/>
    <w:rsid w:val="003B6924"/>
    <w:rsid w:val="003B6D51"/>
    <w:rsid w:val="003B6DB8"/>
    <w:rsid w:val="003B73B7"/>
    <w:rsid w:val="003B7634"/>
    <w:rsid w:val="003B78AD"/>
    <w:rsid w:val="003C018A"/>
    <w:rsid w:val="003C07A3"/>
    <w:rsid w:val="003C126F"/>
    <w:rsid w:val="003C1AB1"/>
    <w:rsid w:val="003C1B53"/>
    <w:rsid w:val="003C1BFB"/>
    <w:rsid w:val="003C2412"/>
    <w:rsid w:val="003C2445"/>
    <w:rsid w:val="003C253D"/>
    <w:rsid w:val="003C269A"/>
    <w:rsid w:val="003C2837"/>
    <w:rsid w:val="003C2EEB"/>
    <w:rsid w:val="003C33F3"/>
    <w:rsid w:val="003C34BF"/>
    <w:rsid w:val="003C3F49"/>
    <w:rsid w:val="003C4C02"/>
    <w:rsid w:val="003C4C53"/>
    <w:rsid w:val="003C50DB"/>
    <w:rsid w:val="003C5AB4"/>
    <w:rsid w:val="003C5CA2"/>
    <w:rsid w:val="003C6C3A"/>
    <w:rsid w:val="003C6C7B"/>
    <w:rsid w:val="003C7285"/>
    <w:rsid w:val="003C73E9"/>
    <w:rsid w:val="003C74D2"/>
    <w:rsid w:val="003C7763"/>
    <w:rsid w:val="003C7AFD"/>
    <w:rsid w:val="003C7CF1"/>
    <w:rsid w:val="003D0037"/>
    <w:rsid w:val="003D03D9"/>
    <w:rsid w:val="003D11CB"/>
    <w:rsid w:val="003D1356"/>
    <w:rsid w:val="003D1383"/>
    <w:rsid w:val="003D2498"/>
    <w:rsid w:val="003D323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F1"/>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2F1"/>
    <w:rsid w:val="003F139A"/>
    <w:rsid w:val="003F14C3"/>
    <w:rsid w:val="003F1531"/>
    <w:rsid w:val="003F18FD"/>
    <w:rsid w:val="003F1CE4"/>
    <w:rsid w:val="003F1D78"/>
    <w:rsid w:val="003F1F79"/>
    <w:rsid w:val="003F2587"/>
    <w:rsid w:val="003F25CB"/>
    <w:rsid w:val="003F3C34"/>
    <w:rsid w:val="003F3EFE"/>
    <w:rsid w:val="003F3FC9"/>
    <w:rsid w:val="003F4245"/>
    <w:rsid w:val="003F538F"/>
    <w:rsid w:val="003F5489"/>
    <w:rsid w:val="003F54D8"/>
    <w:rsid w:val="003F5913"/>
    <w:rsid w:val="003F5F91"/>
    <w:rsid w:val="003F740A"/>
    <w:rsid w:val="003F7FE3"/>
    <w:rsid w:val="003F7FE8"/>
    <w:rsid w:val="0040010B"/>
    <w:rsid w:val="00400269"/>
    <w:rsid w:val="004017E7"/>
    <w:rsid w:val="00401CAD"/>
    <w:rsid w:val="004022F2"/>
    <w:rsid w:val="0040276A"/>
    <w:rsid w:val="004036F2"/>
    <w:rsid w:val="004038D3"/>
    <w:rsid w:val="00403C4D"/>
    <w:rsid w:val="0040427C"/>
    <w:rsid w:val="00404533"/>
    <w:rsid w:val="0040472C"/>
    <w:rsid w:val="004047B1"/>
    <w:rsid w:val="004047D7"/>
    <w:rsid w:val="00404BE8"/>
    <w:rsid w:val="004054D3"/>
    <w:rsid w:val="00405855"/>
    <w:rsid w:val="00405B22"/>
    <w:rsid w:val="00405D65"/>
    <w:rsid w:val="0040657F"/>
    <w:rsid w:val="00406B3E"/>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B9F"/>
    <w:rsid w:val="00421D7D"/>
    <w:rsid w:val="004225B5"/>
    <w:rsid w:val="00424668"/>
    <w:rsid w:val="0042470D"/>
    <w:rsid w:val="00424B94"/>
    <w:rsid w:val="00424C4C"/>
    <w:rsid w:val="004252AF"/>
    <w:rsid w:val="004256A7"/>
    <w:rsid w:val="0042578B"/>
    <w:rsid w:val="004257A5"/>
    <w:rsid w:val="00425CFB"/>
    <w:rsid w:val="00425E89"/>
    <w:rsid w:val="00427620"/>
    <w:rsid w:val="0042788E"/>
    <w:rsid w:val="00430C78"/>
    <w:rsid w:val="00431627"/>
    <w:rsid w:val="00432424"/>
    <w:rsid w:val="00432574"/>
    <w:rsid w:val="0043288C"/>
    <w:rsid w:val="0043335A"/>
    <w:rsid w:val="00433991"/>
    <w:rsid w:val="00433A4A"/>
    <w:rsid w:val="00433FD7"/>
    <w:rsid w:val="004344CB"/>
    <w:rsid w:val="0043483A"/>
    <w:rsid w:val="00434AFA"/>
    <w:rsid w:val="004350FA"/>
    <w:rsid w:val="00435186"/>
    <w:rsid w:val="00435437"/>
    <w:rsid w:val="004356A8"/>
    <w:rsid w:val="00436201"/>
    <w:rsid w:val="004375A5"/>
    <w:rsid w:val="00437883"/>
    <w:rsid w:val="004404F8"/>
    <w:rsid w:val="00441140"/>
    <w:rsid w:val="0044114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AED"/>
    <w:rsid w:val="00447B36"/>
    <w:rsid w:val="00447D54"/>
    <w:rsid w:val="00450415"/>
    <w:rsid w:val="0045073B"/>
    <w:rsid w:val="00450767"/>
    <w:rsid w:val="004512A8"/>
    <w:rsid w:val="0045134B"/>
    <w:rsid w:val="004516A3"/>
    <w:rsid w:val="00451781"/>
    <w:rsid w:val="0045184C"/>
    <w:rsid w:val="00451AF7"/>
    <w:rsid w:val="00451FD4"/>
    <w:rsid w:val="004525DA"/>
    <w:rsid w:val="004525F0"/>
    <w:rsid w:val="00452C1D"/>
    <w:rsid w:val="00453770"/>
    <w:rsid w:val="004545ED"/>
    <w:rsid w:val="00454C2F"/>
    <w:rsid w:val="00454F45"/>
    <w:rsid w:val="00455131"/>
    <w:rsid w:val="00455810"/>
    <w:rsid w:val="00455A08"/>
    <w:rsid w:val="00455AA9"/>
    <w:rsid w:val="00455D76"/>
    <w:rsid w:val="00455E9B"/>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50"/>
    <w:rsid w:val="00467B1D"/>
    <w:rsid w:val="00467FCB"/>
    <w:rsid w:val="0047047D"/>
    <w:rsid w:val="00471043"/>
    <w:rsid w:val="004712B7"/>
    <w:rsid w:val="004713B5"/>
    <w:rsid w:val="004720C4"/>
    <w:rsid w:val="00472835"/>
    <w:rsid w:val="00472910"/>
    <w:rsid w:val="00472C55"/>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8C6"/>
    <w:rsid w:val="00482BC0"/>
    <w:rsid w:val="00483066"/>
    <w:rsid w:val="00483462"/>
    <w:rsid w:val="00483B7C"/>
    <w:rsid w:val="00483E10"/>
    <w:rsid w:val="004847DE"/>
    <w:rsid w:val="00484906"/>
    <w:rsid w:val="00484E76"/>
    <w:rsid w:val="00485137"/>
    <w:rsid w:val="0048587E"/>
    <w:rsid w:val="00485E23"/>
    <w:rsid w:val="0048654D"/>
    <w:rsid w:val="004867B9"/>
    <w:rsid w:val="00486B0D"/>
    <w:rsid w:val="00486DCD"/>
    <w:rsid w:val="004873D5"/>
    <w:rsid w:val="004905CE"/>
    <w:rsid w:val="004909FF"/>
    <w:rsid w:val="004923AA"/>
    <w:rsid w:val="0049538A"/>
    <w:rsid w:val="00495F71"/>
    <w:rsid w:val="00496EFB"/>
    <w:rsid w:val="0049717E"/>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0C1"/>
    <w:rsid w:val="004B2DE0"/>
    <w:rsid w:val="004B2DE4"/>
    <w:rsid w:val="004B3551"/>
    <w:rsid w:val="004B42DF"/>
    <w:rsid w:val="004B4807"/>
    <w:rsid w:val="004B5982"/>
    <w:rsid w:val="004B685B"/>
    <w:rsid w:val="004B6BCA"/>
    <w:rsid w:val="004B6FBD"/>
    <w:rsid w:val="004B73D0"/>
    <w:rsid w:val="004B7455"/>
    <w:rsid w:val="004B79F6"/>
    <w:rsid w:val="004B7E66"/>
    <w:rsid w:val="004B7FBC"/>
    <w:rsid w:val="004C010A"/>
    <w:rsid w:val="004C076A"/>
    <w:rsid w:val="004C0B12"/>
    <w:rsid w:val="004C0BB9"/>
    <w:rsid w:val="004C1141"/>
    <w:rsid w:val="004C11AA"/>
    <w:rsid w:val="004C1563"/>
    <w:rsid w:val="004C29F1"/>
    <w:rsid w:val="004C33E9"/>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0BDA"/>
    <w:rsid w:val="004D1010"/>
    <w:rsid w:val="004D1ABE"/>
    <w:rsid w:val="004D1D53"/>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AFA"/>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4F7E30"/>
    <w:rsid w:val="005002B8"/>
    <w:rsid w:val="00500818"/>
    <w:rsid w:val="00501200"/>
    <w:rsid w:val="00501215"/>
    <w:rsid w:val="00501750"/>
    <w:rsid w:val="00501908"/>
    <w:rsid w:val="00501F96"/>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D9"/>
    <w:rsid w:val="00510EB0"/>
    <w:rsid w:val="0051113D"/>
    <w:rsid w:val="0051148D"/>
    <w:rsid w:val="005119AC"/>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679"/>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6FB9"/>
    <w:rsid w:val="005273B1"/>
    <w:rsid w:val="00527D50"/>
    <w:rsid w:val="00530103"/>
    <w:rsid w:val="00530629"/>
    <w:rsid w:val="00530BB3"/>
    <w:rsid w:val="00530FFF"/>
    <w:rsid w:val="005311C6"/>
    <w:rsid w:val="005315A7"/>
    <w:rsid w:val="005321FB"/>
    <w:rsid w:val="0053254A"/>
    <w:rsid w:val="005332CF"/>
    <w:rsid w:val="005334CF"/>
    <w:rsid w:val="005335AF"/>
    <w:rsid w:val="00533865"/>
    <w:rsid w:val="00533C4A"/>
    <w:rsid w:val="005346BB"/>
    <w:rsid w:val="00535763"/>
    <w:rsid w:val="005357BB"/>
    <w:rsid w:val="005377B5"/>
    <w:rsid w:val="005379E7"/>
    <w:rsid w:val="00537A4A"/>
    <w:rsid w:val="00540076"/>
    <w:rsid w:val="00540094"/>
    <w:rsid w:val="005402A8"/>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941"/>
    <w:rsid w:val="0055710D"/>
    <w:rsid w:val="00557458"/>
    <w:rsid w:val="005575EF"/>
    <w:rsid w:val="005602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D73"/>
    <w:rsid w:val="00570722"/>
    <w:rsid w:val="0057158C"/>
    <w:rsid w:val="005717E5"/>
    <w:rsid w:val="005717E7"/>
    <w:rsid w:val="0057188A"/>
    <w:rsid w:val="00571EE0"/>
    <w:rsid w:val="00572AF3"/>
    <w:rsid w:val="005731E9"/>
    <w:rsid w:val="00574529"/>
    <w:rsid w:val="005753B6"/>
    <w:rsid w:val="00575DFE"/>
    <w:rsid w:val="005769FF"/>
    <w:rsid w:val="0057745D"/>
    <w:rsid w:val="00577925"/>
    <w:rsid w:val="00577A72"/>
    <w:rsid w:val="0058012F"/>
    <w:rsid w:val="005806D2"/>
    <w:rsid w:val="00582CE9"/>
    <w:rsid w:val="00583195"/>
    <w:rsid w:val="0058377F"/>
    <w:rsid w:val="00583982"/>
    <w:rsid w:val="00583B84"/>
    <w:rsid w:val="00583CA7"/>
    <w:rsid w:val="00584DCA"/>
    <w:rsid w:val="0058525D"/>
    <w:rsid w:val="00585C84"/>
    <w:rsid w:val="00585FE2"/>
    <w:rsid w:val="0058645B"/>
    <w:rsid w:val="0058726C"/>
    <w:rsid w:val="005872C9"/>
    <w:rsid w:val="00587BAC"/>
    <w:rsid w:val="00590030"/>
    <w:rsid w:val="00590232"/>
    <w:rsid w:val="00593111"/>
    <w:rsid w:val="00593816"/>
    <w:rsid w:val="00593D67"/>
    <w:rsid w:val="00593F3E"/>
    <w:rsid w:val="00594FA6"/>
    <w:rsid w:val="00595F0B"/>
    <w:rsid w:val="00595F1A"/>
    <w:rsid w:val="00595F8E"/>
    <w:rsid w:val="005964CE"/>
    <w:rsid w:val="00596895"/>
    <w:rsid w:val="00596BDA"/>
    <w:rsid w:val="00596C27"/>
    <w:rsid w:val="00597743"/>
    <w:rsid w:val="00597972"/>
    <w:rsid w:val="005979E9"/>
    <w:rsid w:val="005A0791"/>
    <w:rsid w:val="005A07D8"/>
    <w:rsid w:val="005A0CA6"/>
    <w:rsid w:val="005A195F"/>
    <w:rsid w:val="005A2704"/>
    <w:rsid w:val="005A2AC1"/>
    <w:rsid w:val="005A2B07"/>
    <w:rsid w:val="005A58E6"/>
    <w:rsid w:val="005A65C8"/>
    <w:rsid w:val="005A6649"/>
    <w:rsid w:val="005A74E8"/>
    <w:rsid w:val="005A7B58"/>
    <w:rsid w:val="005B0449"/>
    <w:rsid w:val="005B0749"/>
    <w:rsid w:val="005B0D7A"/>
    <w:rsid w:val="005B19E4"/>
    <w:rsid w:val="005B1D8D"/>
    <w:rsid w:val="005B24C3"/>
    <w:rsid w:val="005B2A1D"/>
    <w:rsid w:val="005B2C82"/>
    <w:rsid w:val="005B2D9B"/>
    <w:rsid w:val="005B2FD0"/>
    <w:rsid w:val="005B34A6"/>
    <w:rsid w:val="005B383F"/>
    <w:rsid w:val="005B3AEB"/>
    <w:rsid w:val="005B3D70"/>
    <w:rsid w:val="005B46C1"/>
    <w:rsid w:val="005B484F"/>
    <w:rsid w:val="005B537C"/>
    <w:rsid w:val="005B5793"/>
    <w:rsid w:val="005B5ED5"/>
    <w:rsid w:val="005C0258"/>
    <w:rsid w:val="005C069A"/>
    <w:rsid w:val="005C0B37"/>
    <w:rsid w:val="005C104F"/>
    <w:rsid w:val="005C17C2"/>
    <w:rsid w:val="005C1B1F"/>
    <w:rsid w:val="005C1E12"/>
    <w:rsid w:val="005C3F18"/>
    <w:rsid w:val="005C5BD5"/>
    <w:rsid w:val="005C6C2A"/>
    <w:rsid w:val="005C6D8F"/>
    <w:rsid w:val="005D08AD"/>
    <w:rsid w:val="005D0CD2"/>
    <w:rsid w:val="005D1328"/>
    <w:rsid w:val="005D1747"/>
    <w:rsid w:val="005D1EC0"/>
    <w:rsid w:val="005D245E"/>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292"/>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B"/>
    <w:rsid w:val="005F68D4"/>
    <w:rsid w:val="005F6991"/>
    <w:rsid w:val="005F70E4"/>
    <w:rsid w:val="005F7BA0"/>
    <w:rsid w:val="005F7EBF"/>
    <w:rsid w:val="00600243"/>
    <w:rsid w:val="006015A1"/>
    <w:rsid w:val="006015E1"/>
    <w:rsid w:val="00601B91"/>
    <w:rsid w:val="00601C4D"/>
    <w:rsid w:val="00601DD0"/>
    <w:rsid w:val="0060200D"/>
    <w:rsid w:val="00603895"/>
    <w:rsid w:val="00603E31"/>
    <w:rsid w:val="006041B7"/>
    <w:rsid w:val="0060451D"/>
    <w:rsid w:val="00605629"/>
    <w:rsid w:val="006059FB"/>
    <w:rsid w:val="00605D03"/>
    <w:rsid w:val="00606FD4"/>
    <w:rsid w:val="00607C46"/>
    <w:rsid w:val="006102F3"/>
    <w:rsid w:val="0061093E"/>
    <w:rsid w:val="006119DC"/>
    <w:rsid w:val="00612434"/>
    <w:rsid w:val="00612CE6"/>
    <w:rsid w:val="00612D1A"/>
    <w:rsid w:val="00612DA3"/>
    <w:rsid w:val="00612EDD"/>
    <w:rsid w:val="00612FBA"/>
    <w:rsid w:val="00614A7B"/>
    <w:rsid w:val="00614FF2"/>
    <w:rsid w:val="006152C7"/>
    <w:rsid w:val="006158E4"/>
    <w:rsid w:val="006158FB"/>
    <w:rsid w:val="0061598C"/>
    <w:rsid w:val="00615C08"/>
    <w:rsid w:val="0061733E"/>
    <w:rsid w:val="0061741C"/>
    <w:rsid w:val="0061785B"/>
    <w:rsid w:val="006207BC"/>
    <w:rsid w:val="00621335"/>
    <w:rsid w:val="0062150E"/>
    <w:rsid w:val="00622FD5"/>
    <w:rsid w:val="0062369B"/>
    <w:rsid w:val="00623F37"/>
    <w:rsid w:val="00623F56"/>
    <w:rsid w:val="006242E9"/>
    <w:rsid w:val="00624568"/>
    <w:rsid w:val="006250F6"/>
    <w:rsid w:val="006251AF"/>
    <w:rsid w:val="006258F1"/>
    <w:rsid w:val="00626341"/>
    <w:rsid w:val="00626BBC"/>
    <w:rsid w:val="006274B9"/>
    <w:rsid w:val="0062770C"/>
    <w:rsid w:val="00627808"/>
    <w:rsid w:val="0062788C"/>
    <w:rsid w:val="00627CD4"/>
    <w:rsid w:val="006300B6"/>
    <w:rsid w:val="006309A6"/>
    <w:rsid w:val="00630A0F"/>
    <w:rsid w:val="00630DE9"/>
    <w:rsid w:val="00630F03"/>
    <w:rsid w:val="00630F21"/>
    <w:rsid w:val="0063163D"/>
    <w:rsid w:val="0063190D"/>
    <w:rsid w:val="00631E78"/>
    <w:rsid w:val="00632B0E"/>
    <w:rsid w:val="00632F7B"/>
    <w:rsid w:val="00633526"/>
    <w:rsid w:val="00633546"/>
    <w:rsid w:val="00633A99"/>
    <w:rsid w:val="00633F14"/>
    <w:rsid w:val="00633F89"/>
    <w:rsid w:val="0063491E"/>
    <w:rsid w:val="006349FB"/>
    <w:rsid w:val="00634E47"/>
    <w:rsid w:val="00635013"/>
    <w:rsid w:val="0063557A"/>
    <w:rsid w:val="00636208"/>
    <w:rsid w:val="006375BD"/>
    <w:rsid w:val="00637F68"/>
    <w:rsid w:val="00640399"/>
    <w:rsid w:val="00640610"/>
    <w:rsid w:val="00640DBD"/>
    <w:rsid w:val="0064169B"/>
    <w:rsid w:val="00642175"/>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057A"/>
    <w:rsid w:val="0065109E"/>
    <w:rsid w:val="006512AF"/>
    <w:rsid w:val="00651301"/>
    <w:rsid w:val="0065132D"/>
    <w:rsid w:val="00651E2B"/>
    <w:rsid w:val="0065209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19"/>
    <w:rsid w:val="00661FC2"/>
    <w:rsid w:val="00662606"/>
    <w:rsid w:val="00662701"/>
    <w:rsid w:val="0066271C"/>
    <w:rsid w:val="006629E7"/>
    <w:rsid w:val="00663099"/>
    <w:rsid w:val="0066314C"/>
    <w:rsid w:val="006638AF"/>
    <w:rsid w:val="00663EF5"/>
    <w:rsid w:val="00664184"/>
    <w:rsid w:val="00664C39"/>
    <w:rsid w:val="0066500F"/>
    <w:rsid w:val="00665508"/>
    <w:rsid w:val="00665D82"/>
    <w:rsid w:val="00666767"/>
    <w:rsid w:val="00670121"/>
    <w:rsid w:val="00670373"/>
    <w:rsid w:val="006715F4"/>
    <w:rsid w:val="00671775"/>
    <w:rsid w:val="00671B2B"/>
    <w:rsid w:val="00671DB5"/>
    <w:rsid w:val="0067281B"/>
    <w:rsid w:val="0067282A"/>
    <w:rsid w:val="00673538"/>
    <w:rsid w:val="006752D5"/>
    <w:rsid w:val="00675AFC"/>
    <w:rsid w:val="00676607"/>
    <w:rsid w:val="006773B6"/>
    <w:rsid w:val="00677704"/>
    <w:rsid w:val="00680281"/>
    <w:rsid w:val="0068167F"/>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D36"/>
    <w:rsid w:val="00692A0D"/>
    <w:rsid w:val="00692F9F"/>
    <w:rsid w:val="006932C2"/>
    <w:rsid w:val="00693481"/>
    <w:rsid w:val="006937F3"/>
    <w:rsid w:val="00693BF3"/>
    <w:rsid w:val="00693D4F"/>
    <w:rsid w:val="00693DA3"/>
    <w:rsid w:val="006942B0"/>
    <w:rsid w:val="006944F4"/>
    <w:rsid w:val="00694911"/>
    <w:rsid w:val="00695116"/>
    <w:rsid w:val="00696781"/>
    <w:rsid w:val="006967C9"/>
    <w:rsid w:val="00696EED"/>
    <w:rsid w:val="006970BA"/>
    <w:rsid w:val="006974CE"/>
    <w:rsid w:val="00697FA2"/>
    <w:rsid w:val="006A049B"/>
    <w:rsid w:val="006A09E5"/>
    <w:rsid w:val="006A1307"/>
    <w:rsid w:val="006A13BA"/>
    <w:rsid w:val="006A146E"/>
    <w:rsid w:val="006A1E5B"/>
    <w:rsid w:val="006A2327"/>
    <w:rsid w:val="006A2889"/>
    <w:rsid w:val="006A2AAD"/>
    <w:rsid w:val="006A3033"/>
    <w:rsid w:val="006A3181"/>
    <w:rsid w:val="006A3F78"/>
    <w:rsid w:val="006A4AF7"/>
    <w:rsid w:val="006A58FD"/>
    <w:rsid w:val="006A5FCC"/>
    <w:rsid w:val="006A6318"/>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BF6"/>
    <w:rsid w:val="006D0616"/>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D7C48"/>
    <w:rsid w:val="006E0465"/>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4EA"/>
    <w:rsid w:val="006F2F71"/>
    <w:rsid w:val="006F4380"/>
    <w:rsid w:val="006F506C"/>
    <w:rsid w:val="006F5B33"/>
    <w:rsid w:val="006F631C"/>
    <w:rsid w:val="006F646D"/>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BAC"/>
    <w:rsid w:val="007101B7"/>
    <w:rsid w:val="00710F05"/>
    <w:rsid w:val="0071157E"/>
    <w:rsid w:val="007117A7"/>
    <w:rsid w:val="0071243B"/>
    <w:rsid w:val="007128D8"/>
    <w:rsid w:val="007128DA"/>
    <w:rsid w:val="00712D41"/>
    <w:rsid w:val="0071326C"/>
    <w:rsid w:val="0071379D"/>
    <w:rsid w:val="00713C6F"/>
    <w:rsid w:val="00714305"/>
    <w:rsid w:val="007152B7"/>
    <w:rsid w:val="007152D7"/>
    <w:rsid w:val="007160DA"/>
    <w:rsid w:val="0071650A"/>
    <w:rsid w:val="0071679C"/>
    <w:rsid w:val="00716F5E"/>
    <w:rsid w:val="00717339"/>
    <w:rsid w:val="00717647"/>
    <w:rsid w:val="00717682"/>
    <w:rsid w:val="00717724"/>
    <w:rsid w:val="00717909"/>
    <w:rsid w:val="00717D94"/>
    <w:rsid w:val="00717DCC"/>
    <w:rsid w:val="007204DB"/>
    <w:rsid w:val="00720E2A"/>
    <w:rsid w:val="007212CA"/>
    <w:rsid w:val="0072163C"/>
    <w:rsid w:val="00721A8D"/>
    <w:rsid w:val="00721EB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CEA"/>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8F5"/>
    <w:rsid w:val="0074401D"/>
    <w:rsid w:val="0074429A"/>
    <w:rsid w:val="0074475B"/>
    <w:rsid w:val="007449CC"/>
    <w:rsid w:val="00744D22"/>
    <w:rsid w:val="00745110"/>
    <w:rsid w:val="00746011"/>
    <w:rsid w:val="007461B1"/>
    <w:rsid w:val="007466F8"/>
    <w:rsid w:val="00747175"/>
    <w:rsid w:val="007472AA"/>
    <w:rsid w:val="0074743B"/>
    <w:rsid w:val="00747663"/>
    <w:rsid w:val="007476A8"/>
    <w:rsid w:val="00747A97"/>
    <w:rsid w:val="00747F15"/>
    <w:rsid w:val="00750BFE"/>
    <w:rsid w:val="00751799"/>
    <w:rsid w:val="007520CD"/>
    <w:rsid w:val="0075257E"/>
    <w:rsid w:val="00752758"/>
    <w:rsid w:val="00752AAE"/>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BD"/>
    <w:rsid w:val="00757947"/>
    <w:rsid w:val="00757968"/>
    <w:rsid w:val="00757FE8"/>
    <w:rsid w:val="007620BE"/>
    <w:rsid w:val="0076216E"/>
    <w:rsid w:val="0076284D"/>
    <w:rsid w:val="00762B52"/>
    <w:rsid w:val="007630E3"/>
    <w:rsid w:val="00763491"/>
    <w:rsid w:val="00764CFF"/>
    <w:rsid w:val="00764FD6"/>
    <w:rsid w:val="00765189"/>
    <w:rsid w:val="007654C6"/>
    <w:rsid w:val="00766211"/>
    <w:rsid w:val="00767170"/>
    <w:rsid w:val="00767410"/>
    <w:rsid w:val="00767656"/>
    <w:rsid w:val="00767D66"/>
    <w:rsid w:val="00767DC1"/>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048"/>
    <w:rsid w:val="00782B3B"/>
    <w:rsid w:val="00782BF8"/>
    <w:rsid w:val="00782DCD"/>
    <w:rsid w:val="007834AA"/>
    <w:rsid w:val="00783536"/>
    <w:rsid w:val="00783C19"/>
    <w:rsid w:val="007843FC"/>
    <w:rsid w:val="0078453C"/>
    <w:rsid w:val="00785C6F"/>
    <w:rsid w:val="00785F17"/>
    <w:rsid w:val="007860B6"/>
    <w:rsid w:val="007869D1"/>
    <w:rsid w:val="00786D50"/>
    <w:rsid w:val="007872CB"/>
    <w:rsid w:val="007872CE"/>
    <w:rsid w:val="00787DC2"/>
    <w:rsid w:val="00787EB6"/>
    <w:rsid w:val="00787F08"/>
    <w:rsid w:val="0079007C"/>
    <w:rsid w:val="007909D9"/>
    <w:rsid w:val="00790D67"/>
    <w:rsid w:val="00790FAD"/>
    <w:rsid w:val="00791021"/>
    <w:rsid w:val="007912DE"/>
    <w:rsid w:val="00791E5B"/>
    <w:rsid w:val="00791FC9"/>
    <w:rsid w:val="0079367F"/>
    <w:rsid w:val="00793A26"/>
    <w:rsid w:val="0079488E"/>
    <w:rsid w:val="007948D0"/>
    <w:rsid w:val="00794F1E"/>
    <w:rsid w:val="00795748"/>
    <w:rsid w:val="00796861"/>
    <w:rsid w:val="00796EB0"/>
    <w:rsid w:val="0079714A"/>
    <w:rsid w:val="007975E7"/>
    <w:rsid w:val="007976F5"/>
    <w:rsid w:val="007A059A"/>
    <w:rsid w:val="007A130B"/>
    <w:rsid w:val="007A15EC"/>
    <w:rsid w:val="007A1E23"/>
    <w:rsid w:val="007A2417"/>
    <w:rsid w:val="007A2F2E"/>
    <w:rsid w:val="007A3E00"/>
    <w:rsid w:val="007A4173"/>
    <w:rsid w:val="007A499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2B"/>
    <w:rsid w:val="007B6219"/>
    <w:rsid w:val="007B6F6D"/>
    <w:rsid w:val="007B732B"/>
    <w:rsid w:val="007B7651"/>
    <w:rsid w:val="007B773D"/>
    <w:rsid w:val="007C0612"/>
    <w:rsid w:val="007C136F"/>
    <w:rsid w:val="007C1C57"/>
    <w:rsid w:val="007C348D"/>
    <w:rsid w:val="007C3506"/>
    <w:rsid w:val="007C3B9B"/>
    <w:rsid w:val="007C4A8E"/>
    <w:rsid w:val="007C4EA7"/>
    <w:rsid w:val="007C4F49"/>
    <w:rsid w:val="007C4FA1"/>
    <w:rsid w:val="007C50E5"/>
    <w:rsid w:val="007C5376"/>
    <w:rsid w:val="007C5458"/>
    <w:rsid w:val="007C65CC"/>
    <w:rsid w:val="007C7A8A"/>
    <w:rsid w:val="007C7D60"/>
    <w:rsid w:val="007C7F7A"/>
    <w:rsid w:val="007D0225"/>
    <w:rsid w:val="007D0F6B"/>
    <w:rsid w:val="007D1221"/>
    <w:rsid w:val="007D1BAE"/>
    <w:rsid w:val="007D41C0"/>
    <w:rsid w:val="007D4B4F"/>
    <w:rsid w:val="007D4E18"/>
    <w:rsid w:val="007D5985"/>
    <w:rsid w:val="007D5C61"/>
    <w:rsid w:val="007D60F9"/>
    <w:rsid w:val="007D64BF"/>
    <w:rsid w:val="007D6857"/>
    <w:rsid w:val="007D6D19"/>
    <w:rsid w:val="007D7326"/>
    <w:rsid w:val="007D7364"/>
    <w:rsid w:val="007D7925"/>
    <w:rsid w:val="007D7BC5"/>
    <w:rsid w:val="007E056E"/>
    <w:rsid w:val="007E05CD"/>
    <w:rsid w:val="007E0A9D"/>
    <w:rsid w:val="007E0B96"/>
    <w:rsid w:val="007E1003"/>
    <w:rsid w:val="007E10E2"/>
    <w:rsid w:val="007E1893"/>
    <w:rsid w:val="007E232C"/>
    <w:rsid w:val="007E2CF6"/>
    <w:rsid w:val="007E2E51"/>
    <w:rsid w:val="007E312D"/>
    <w:rsid w:val="007E3A91"/>
    <w:rsid w:val="007E3D46"/>
    <w:rsid w:val="007E3D62"/>
    <w:rsid w:val="007E41FF"/>
    <w:rsid w:val="007E50FE"/>
    <w:rsid w:val="007E5F3B"/>
    <w:rsid w:val="007E5F55"/>
    <w:rsid w:val="007E625C"/>
    <w:rsid w:val="007E6857"/>
    <w:rsid w:val="007E7010"/>
    <w:rsid w:val="007E7231"/>
    <w:rsid w:val="007E7CBE"/>
    <w:rsid w:val="007F0164"/>
    <w:rsid w:val="007F1543"/>
    <w:rsid w:val="007F1A0D"/>
    <w:rsid w:val="007F1B2E"/>
    <w:rsid w:val="007F1B84"/>
    <w:rsid w:val="007F1EE6"/>
    <w:rsid w:val="007F2173"/>
    <w:rsid w:val="007F2491"/>
    <w:rsid w:val="007F2536"/>
    <w:rsid w:val="007F2C9D"/>
    <w:rsid w:val="007F34C7"/>
    <w:rsid w:val="007F366E"/>
    <w:rsid w:val="007F3A7F"/>
    <w:rsid w:val="007F47E7"/>
    <w:rsid w:val="007F4DF0"/>
    <w:rsid w:val="007F4F75"/>
    <w:rsid w:val="007F6402"/>
    <w:rsid w:val="007F6C4A"/>
    <w:rsid w:val="007F6C5E"/>
    <w:rsid w:val="007F70F3"/>
    <w:rsid w:val="0080079C"/>
    <w:rsid w:val="00802354"/>
    <w:rsid w:val="0080269D"/>
    <w:rsid w:val="00803D37"/>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5D69"/>
    <w:rsid w:val="00816329"/>
    <w:rsid w:val="008167D0"/>
    <w:rsid w:val="008176D9"/>
    <w:rsid w:val="00817D5A"/>
    <w:rsid w:val="00820F5A"/>
    <w:rsid w:val="008216CF"/>
    <w:rsid w:val="00821BB1"/>
    <w:rsid w:val="00821FE8"/>
    <w:rsid w:val="00822FE2"/>
    <w:rsid w:val="0082316B"/>
    <w:rsid w:val="00823BF2"/>
    <w:rsid w:val="0082429B"/>
    <w:rsid w:val="0082502F"/>
    <w:rsid w:val="008253EC"/>
    <w:rsid w:val="0082571E"/>
    <w:rsid w:val="00825FEE"/>
    <w:rsid w:val="008261C9"/>
    <w:rsid w:val="0082692A"/>
    <w:rsid w:val="00826A7E"/>
    <w:rsid w:val="00826C98"/>
    <w:rsid w:val="008272CE"/>
    <w:rsid w:val="00827AF2"/>
    <w:rsid w:val="00827EAF"/>
    <w:rsid w:val="00830090"/>
    <w:rsid w:val="008305F0"/>
    <w:rsid w:val="0083071D"/>
    <w:rsid w:val="00830CAF"/>
    <w:rsid w:val="00830D3F"/>
    <w:rsid w:val="00830FCF"/>
    <w:rsid w:val="00831187"/>
    <w:rsid w:val="00831650"/>
    <w:rsid w:val="008320EC"/>
    <w:rsid w:val="0083270B"/>
    <w:rsid w:val="0083310A"/>
    <w:rsid w:val="008335C6"/>
    <w:rsid w:val="00833AB8"/>
    <w:rsid w:val="00834CBF"/>
    <w:rsid w:val="00835378"/>
    <w:rsid w:val="008358C9"/>
    <w:rsid w:val="00835AA5"/>
    <w:rsid w:val="00836AC1"/>
    <w:rsid w:val="00837056"/>
    <w:rsid w:val="00837674"/>
    <w:rsid w:val="008409D4"/>
    <w:rsid w:val="00840BEE"/>
    <w:rsid w:val="0084131B"/>
    <w:rsid w:val="0084174D"/>
    <w:rsid w:val="008417FF"/>
    <w:rsid w:val="00841A95"/>
    <w:rsid w:val="00841D69"/>
    <w:rsid w:val="00841F69"/>
    <w:rsid w:val="00841FBC"/>
    <w:rsid w:val="008429BA"/>
    <w:rsid w:val="00845944"/>
    <w:rsid w:val="00845AD5"/>
    <w:rsid w:val="00846788"/>
    <w:rsid w:val="008475C6"/>
    <w:rsid w:val="008505E9"/>
    <w:rsid w:val="00850866"/>
    <w:rsid w:val="00851498"/>
    <w:rsid w:val="00851585"/>
    <w:rsid w:val="00851768"/>
    <w:rsid w:val="008517B7"/>
    <w:rsid w:val="00851F1A"/>
    <w:rsid w:val="00852202"/>
    <w:rsid w:val="00852F58"/>
    <w:rsid w:val="0085364E"/>
    <w:rsid w:val="0085372A"/>
    <w:rsid w:val="008540C3"/>
    <w:rsid w:val="0085443F"/>
    <w:rsid w:val="00855F05"/>
    <w:rsid w:val="008563C3"/>
    <w:rsid w:val="0085681A"/>
    <w:rsid w:val="00856832"/>
    <w:rsid w:val="00856CFA"/>
    <w:rsid w:val="008576A8"/>
    <w:rsid w:val="0085787F"/>
    <w:rsid w:val="008579A1"/>
    <w:rsid w:val="00857DE3"/>
    <w:rsid w:val="00857DE8"/>
    <w:rsid w:val="008601A5"/>
    <w:rsid w:val="00860F5E"/>
    <w:rsid w:val="00861205"/>
    <w:rsid w:val="00861C17"/>
    <w:rsid w:val="00861F49"/>
    <w:rsid w:val="0086202D"/>
    <w:rsid w:val="00862DB8"/>
    <w:rsid w:val="0086303D"/>
    <w:rsid w:val="008638DF"/>
    <w:rsid w:val="00864390"/>
    <w:rsid w:val="008643DD"/>
    <w:rsid w:val="008656E1"/>
    <w:rsid w:val="00866124"/>
    <w:rsid w:val="008662A0"/>
    <w:rsid w:val="008665CB"/>
    <w:rsid w:val="0086727C"/>
    <w:rsid w:val="00867806"/>
    <w:rsid w:val="008678E4"/>
    <w:rsid w:val="00867D33"/>
    <w:rsid w:val="00870955"/>
    <w:rsid w:val="00870F9D"/>
    <w:rsid w:val="008715AB"/>
    <w:rsid w:val="0087164F"/>
    <w:rsid w:val="008717FB"/>
    <w:rsid w:val="00871873"/>
    <w:rsid w:val="0087218A"/>
    <w:rsid w:val="008721F6"/>
    <w:rsid w:val="0087372C"/>
    <w:rsid w:val="00873942"/>
    <w:rsid w:val="00873D68"/>
    <w:rsid w:val="00874383"/>
    <w:rsid w:val="008746B9"/>
    <w:rsid w:val="00875609"/>
    <w:rsid w:val="00875E60"/>
    <w:rsid w:val="00876B29"/>
    <w:rsid w:val="00876B6A"/>
    <w:rsid w:val="00876F48"/>
    <w:rsid w:val="0087735F"/>
    <w:rsid w:val="00877A5D"/>
    <w:rsid w:val="008802B8"/>
    <w:rsid w:val="00880A0A"/>
    <w:rsid w:val="00881064"/>
    <w:rsid w:val="00881B1D"/>
    <w:rsid w:val="0088228F"/>
    <w:rsid w:val="00882826"/>
    <w:rsid w:val="00882956"/>
    <w:rsid w:val="00883000"/>
    <w:rsid w:val="008834C6"/>
    <w:rsid w:val="00884B13"/>
    <w:rsid w:val="00884D1B"/>
    <w:rsid w:val="0088536D"/>
    <w:rsid w:val="008877C1"/>
    <w:rsid w:val="00887B5D"/>
    <w:rsid w:val="00890B6B"/>
    <w:rsid w:val="008919DA"/>
    <w:rsid w:val="00891A20"/>
    <w:rsid w:val="008930CD"/>
    <w:rsid w:val="008931B4"/>
    <w:rsid w:val="0089331B"/>
    <w:rsid w:val="008933BC"/>
    <w:rsid w:val="008936BE"/>
    <w:rsid w:val="00893C2B"/>
    <w:rsid w:val="00894EF3"/>
    <w:rsid w:val="008950F1"/>
    <w:rsid w:val="00895F31"/>
    <w:rsid w:val="008969D4"/>
    <w:rsid w:val="008978C5"/>
    <w:rsid w:val="008A00D5"/>
    <w:rsid w:val="008A0157"/>
    <w:rsid w:val="008A1365"/>
    <w:rsid w:val="008A1AB1"/>
    <w:rsid w:val="008A1D5F"/>
    <w:rsid w:val="008A216D"/>
    <w:rsid w:val="008A2970"/>
    <w:rsid w:val="008A2CE8"/>
    <w:rsid w:val="008A2E29"/>
    <w:rsid w:val="008A3657"/>
    <w:rsid w:val="008A3A6F"/>
    <w:rsid w:val="008A3C76"/>
    <w:rsid w:val="008A3C98"/>
    <w:rsid w:val="008A4861"/>
    <w:rsid w:val="008A51A5"/>
    <w:rsid w:val="008A5606"/>
    <w:rsid w:val="008A5873"/>
    <w:rsid w:val="008A5D2E"/>
    <w:rsid w:val="008A5FFA"/>
    <w:rsid w:val="008A6002"/>
    <w:rsid w:val="008A60BA"/>
    <w:rsid w:val="008A6B05"/>
    <w:rsid w:val="008A7E15"/>
    <w:rsid w:val="008B04F5"/>
    <w:rsid w:val="008B1FB2"/>
    <w:rsid w:val="008B2503"/>
    <w:rsid w:val="008B2A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B5"/>
    <w:rsid w:val="008C39ED"/>
    <w:rsid w:val="008C3D60"/>
    <w:rsid w:val="008C3FB4"/>
    <w:rsid w:val="008C4071"/>
    <w:rsid w:val="008C5210"/>
    <w:rsid w:val="008C5433"/>
    <w:rsid w:val="008C5658"/>
    <w:rsid w:val="008C567F"/>
    <w:rsid w:val="008C5F5E"/>
    <w:rsid w:val="008C6767"/>
    <w:rsid w:val="008C6B71"/>
    <w:rsid w:val="008C6D60"/>
    <w:rsid w:val="008C6FC9"/>
    <w:rsid w:val="008C7B15"/>
    <w:rsid w:val="008C7C8C"/>
    <w:rsid w:val="008D03B2"/>
    <w:rsid w:val="008D07EC"/>
    <w:rsid w:val="008D0A7E"/>
    <w:rsid w:val="008D0BE8"/>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361"/>
    <w:rsid w:val="008E3081"/>
    <w:rsid w:val="008E31B9"/>
    <w:rsid w:val="008E42F1"/>
    <w:rsid w:val="008E42F4"/>
    <w:rsid w:val="008E479D"/>
    <w:rsid w:val="008E4A13"/>
    <w:rsid w:val="008E4A3C"/>
    <w:rsid w:val="008E4CB4"/>
    <w:rsid w:val="008E654F"/>
    <w:rsid w:val="008E656A"/>
    <w:rsid w:val="008E6D07"/>
    <w:rsid w:val="008E783E"/>
    <w:rsid w:val="008E7939"/>
    <w:rsid w:val="008E79CC"/>
    <w:rsid w:val="008E7C2A"/>
    <w:rsid w:val="008E7D27"/>
    <w:rsid w:val="008E7D87"/>
    <w:rsid w:val="008E7DB3"/>
    <w:rsid w:val="008E7FA7"/>
    <w:rsid w:val="008F02EA"/>
    <w:rsid w:val="008F0404"/>
    <w:rsid w:val="008F09E1"/>
    <w:rsid w:val="008F0B38"/>
    <w:rsid w:val="008F18F2"/>
    <w:rsid w:val="008F1C0B"/>
    <w:rsid w:val="008F242E"/>
    <w:rsid w:val="008F2477"/>
    <w:rsid w:val="008F27A4"/>
    <w:rsid w:val="008F2900"/>
    <w:rsid w:val="008F329D"/>
    <w:rsid w:val="008F32D0"/>
    <w:rsid w:val="008F3331"/>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6FDB"/>
    <w:rsid w:val="008F7226"/>
    <w:rsid w:val="008F78D4"/>
    <w:rsid w:val="008F7BC1"/>
    <w:rsid w:val="008F7EAF"/>
    <w:rsid w:val="008F7F9A"/>
    <w:rsid w:val="009003B1"/>
    <w:rsid w:val="009008E5"/>
    <w:rsid w:val="00900D5D"/>
    <w:rsid w:val="00901552"/>
    <w:rsid w:val="00901965"/>
    <w:rsid w:val="00901FB3"/>
    <w:rsid w:val="009025EC"/>
    <w:rsid w:val="0090274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3FBE"/>
    <w:rsid w:val="009142CB"/>
    <w:rsid w:val="00914D3F"/>
    <w:rsid w:val="009152F5"/>
    <w:rsid w:val="0091557F"/>
    <w:rsid w:val="00915AF0"/>
    <w:rsid w:val="0091615C"/>
    <w:rsid w:val="00916658"/>
    <w:rsid w:val="00916CA4"/>
    <w:rsid w:val="00916E68"/>
    <w:rsid w:val="00917759"/>
    <w:rsid w:val="0092026D"/>
    <w:rsid w:val="00920619"/>
    <w:rsid w:val="00920762"/>
    <w:rsid w:val="009207CE"/>
    <w:rsid w:val="00920A13"/>
    <w:rsid w:val="00920DF2"/>
    <w:rsid w:val="009216C5"/>
    <w:rsid w:val="00921A6E"/>
    <w:rsid w:val="00922326"/>
    <w:rsid w:val="00922922"/>
    <w:rsid w:val="00923A02"/>
    <w:rsid w:val="00924445"/>
    <w:rsid w:val="00925348"/>
    <w:rsid w:val="00925B07"/>
    <w:rsid w:val="00925B89"/>
    <w:rsid w:val="009265B6"/>
    <w:rsid w:val="00927DE7"/>
    <w:rsid w:val="00927FB2"/>
    <w:rsid w:val="00927FFC"/>
    <w:rsid w:val="009302A6"/>
    <w:rsid w:val="0093049E"/>
    <w:rsid w:val="00930569"/>
    <w:rsid w:val="009305E1"/>
    <w:rsid w:val="00931518"/>
    <w:rsid w:val="00931E5B"/>
    <w:rsid w:val="00931F19"/>
    <w:rsid w:val="009323DD"/>
    <w:rsid w:val="0093261C"/>
    <w:rsid w:val="009331A7"/>
    <w:rsid w:val="00934599"/>
    <w:rsid w:val="00935371"/>
    <w:rsid w:val="00935826"/>
    <w:rsid w:val="00936621"/>
    <w:rsid w:val="0093767A"/>
    <w:rsid w:val="009400B9"/>
    <w:rsid w:val="009406D8"/>
    <w:rsid w:val="00940EF8"/>
    <w:rsid w:val="00942030"/>
    <w:rsid w:val="00942226"/>
    <w:rsid w:val="00942379"/>
    <w:rsid w:val="009425A7"/>
    <w:rsid w:val="00942662"/>
    <w:rsid w:val="00942B80"/>
    <w:rsid w:val="00942BCA"/>
    <w:rsid w:val="00942C81"/>
    <w:rsid w:val="00943E9B"/>
    <w:rsid w:val="0094429A"/>
    <w:rsid w:val="00945504"/>
    <w:rsid w:val="009465A0"/>
    <w:rsid w:val="00946722"/>
    <w:rsid w:val="00946835"/>
    <w:rsid w:val="009501C3"/>
    <w:rsid w:val="009502BE"/>
    <w:rsid w:val="009502F5"/>
    <w:rsid w:val="00950740"/>
    <w:rsid w:val="009511AD"/>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BAB"/>
    <w:rsid w:val="00963E07"/>
    <w:rsid w:val="0096424C"/>
    <w:rsid w:val="00965310"/>
    <w:rsid w:val="009655C4"/>
    <w:rsid w:val="0096562F"/>
    <w:rsid w:val="009657AE"/>
    <w:rsid w:val="00965894"/>
    <w:rsid w:val="00966032"/>
    <w:rsid w:val="0096678C"/>
    <w:rsid w:val="009670AC"/>
    <w:rsid w:val="00967185"/>
    <w:rsid w:val="00967B02"/>
    <w:rsid w:val="009700A8"/>
    <w:rsid w:val="009705ED"/>
    <w:rsid w:val="00970624"/>
    <w:rsid w:val="009706D5"/>
    <w:rsid w:val="00970BA8"/>
    <w:rsid w:val="00971170"/>
    <w:rsid w:val="009716FC"/>
    <w:rsid w:val="00971AD1"/>
    <w:rsid w:val="00971D98"/>
    <w:rsid w:val="00973D2D"/>
    <w:rsid w:val="009743D3"/>
    <w:rsid w:val="00975737"/>
    <w:rsid w:val="00975F1F"/>
    <w:rsid w:val="0097609B"/>
    <w:rsid w:val="009761BF"/>
    <w:rsid w:val="009763A6"/>
    <w:rsid w:val="009763B1"/>
    <w:rsid w:val="009766CF"/>
    <w:rsid w:val="00976A65"/>
    <w:rsid w:val="0097716E"/>
    <w:rsid w:val="009773F1"/>
    <w:rsid w:val="009774CC"/>
    <w:rsid w:val="0097765E"/>
    <w:rsid w:val="00980D68"/>
    <w:rsid w:val="0098179C"/>
    <w:rsid w:val="0098181E"/>
    <w:rsid w:val="009827EC"/>
    <w:rsid w:val="00982EE8"/>
    <w:rsid w:val="00983A43"/>
    <w:rsid w:val="009841CD"/>
    <w:rsid w:val="00984B02"/>
    <w:rsid w:val="009855D4"/>
    <w:rsid w:val="00985A84"/>
    <w:rsid w:val="00985F55"/>
    <w:rsid w:val="00986A42"/>
    <w:rsid w:val="00986CE1"/>
    <w:rsid w:val="00986FE3"/>
    <w:rsid w:val="009871AC"/>
    <w:rsid w:val="00987DE7"/>
    <w:rsid w:val="00990052"/>
    <w:rsid w:val="00990E9B"/>
    <w:rsid w:val="009910A4"/>
    <w:rsid w:val="00991524"/>
    <w:rsid w:val="00991D5A"/>
    <w:rsid w:val="009921F1"/>
    <w:rsid w:val="0099297C"/>
    <w:rsid w:val="00993376"/>
    <w:rsid w:val="0099370A"/>
    <w:rsid w:val="00993EC5"/>
    <w:rsid w:val="0099413E"/>
    <w:rsid w:val="00994D66"/>
    <w:rsid w:val="00995FEE"/>
    <w:rsid w:val="00996076"/>
    <w:rsid w:val="0099696F"/>
    <w:rsid w:val="00996A31"/>
    <w:rsid w:val="00997065"/>
    <w:rsid w:val="0099736C"/>
    <w:rsid w:val="00997429"/>
    <w:rsid w:val="009978CF"/>
    <w:rsid w:val="009A0886"/>
    <w:rsid w:val="009A0F08"/>
    <w:rsid w:val="009A180D"/>
    <w:rsid w:val="009A201E"/>
    <w:rsid w:val="009A3252"/>
    <w:rsid w:val="009A3A73"/>
    <w:rsid w:val="009A43BF"/>
    <w:rsid w:val="009A50B5"/>
    <w:rsid w:val="009A61DC"/>
    <w:rsid w:val="009A6678"/>
    <w:rsid w:val="009A6B4F"/>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FD2"/>
    <w:rsid w:val="009C621B"/>
    <w:rsid w:val="009C622E"/>
    <w:rsid w:val="009C658D"/>
    <w:rsid w:val="009C69A4"/>
    <w:rsid w:val="009C6C1E"/>
    <w:rsid w:val="009C6DCC"/>
    <w:rsid w:val="009C6DFE"/>
    <w:rsid w:val="009C6FBF"/>
    <w:rsid w:val="009C74E3"/>
    <w:rsid w:val="009C7A2D"/>
    <w:rsid w:val="009C7D51"/>
    <w:rsid w:val="009D02CC"/>
    <w:rsid w:val="009D03EB"/>
    <w:rsid w:val="009D08A3"/>
    <w:rsid w:val="009D0C3F"/>
    <w:rsid w:val="009D0DC5"/>
    <w:rsid w:val="009D1038"/>
    <w:rsid w:val="009D184C"/>
    <w:rsid w:val="009D2F13"/>
    <w:rsid w:val="009D2F4F"/>
    <w:rsid w:val="009D5909"/>
    <w:rsid w:val="009D5BBE"/>
    <w:rsid w:val="009D5D9E"/>
    <w:rsid w:val="009D61CE"/>
    <w:rsid w:val="009D62CF"/>
    <w:rsid w:val="009D6598"/>
    <w:rsid w:val="009D7294"/>
    <w:rsid w:val="009D73D9"/>
    <w:rsid w:val="009D779F"/>
    <w:rsid w:val="009E064A"/>
    <w:rsid w:val="009E1EA0"/>
    <w:rsid w:val="009E1FFB"/>
    <w:rsid w:val="009E2012"/>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88D"/>
    <w:rsid w:val="009F5AAD"/>
    <w:rsid w:val="009F639D"/>
    <w:rsid w:val="009F644C"/>
    <w:rsid w:val="009F7959"/>
    <w:rsid w:val="009F7C63"/>
    <w:rsid w:val="009F7D62"/>
    <w:rsid w:val="009F7F79"/>
    <w:rsid w:val="00A000BE"/>
    <w:rsid w:val="00A000F5"/>
    <w:rsid w:val="00A00765"/>
    <w:rsid w:val="00A007E3"/>
    <w:rsid w:val="00A01B3A"/>
    <w:rsid w:val="00A0216C"/>
    <w:rsid w:val="00A021C2"/>
    <w:rsid w:val="00A02524"/>
    <w:rsid w:val="00A028CC"/>
    <w:rsid w:val="00A03422"/>
    <w:rsid w:val="00A03B2D"/>
    <w:rsid w:val="00A0430F"/>
    <w:rsid w:val="00A045BC"/>
    <w:rsid w:val="00A045ED"/>
    <w:rsid w:val="00A0494F"/>
    <w:rsid w:val="00A04ACA"/>
    <w:rsid w:val="00A054B9"/>
    <w:rsid w:val="00A061F6"/>
    <w:rsid w:val="00A06455"/>
    <w:rsid w:val="00A065A2"/>
    <w:rsid w:val="00A067AA"/>
    <w:rsid w:val="00A06AC2"/>
    <w:rsid w:val="00A06CBB"/>
    <w:rsid w:val="00A07631"/>
    <w:rsid w:val="00A07E54"/>
    <w:rsid w:val="00A109FD"/>
    <w:rsid w:val="00A10FCA"/>
    <w:rsid w:val="00A113C1"/>
    <w:rsid w:val="00A12639"/>
    <w:rsid w:val="00A130D3"/>
    <w:rsid w:val="00A13304"/>
    <w:rsid w:val="00A13EAF"/>
    <w:rsid w:val="00A147C9"/>
    <w:rsid w:val="00A14833"/>
    <w:rsid w:val="00A1551E"/>
    <w:rsid w:val="00A170A9"/>
    <w:rsid w:val="00A176D5"/>
    <w:rsid w:val="00A1780C"/>
    <w:rsid w:val="00A215B6"/>
    <w:rsid w:val="00A21614"/>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ED7"/>
    <w:rsid w:val="00A3512C"/>
    <w:rsid w:val="00A351CC"/>
    <w:rsid w:val="00A3675E"/>
    <w:rsid w:val="00A3699B"/>
    <w:rsid w:val="00A36D58"/>
    <w:rsid w:val="00A37503"/>
    <w:rsid w:val="00A4085C"/>
    <w:rsid w:val="00A408B4"/>
    <w:rsid w:val="00A41AC1"/>
    <w:rsid w:val="00A41CA4"/>
    <w:rsid w:val="00A42B33"/>
    <w:rsid w:val="00A42FE7"/>
    <w:rsid w:val="00A43140"/>
    <w:rsid w:val="00A435DE"/>
    <w:rsid w:val="00A436D2"/>
    <w:rsid w:val="00A4394E"/>
    <w:rsid w:val="00A43BC1"/>
    <w:rsid w:val="00A43C02"/>
    <w:rsid w:val="00A44104"/>
    <w:rsid w:val="00A4414B"/>
    <w:rsid w:val="00A44166"/>
    <w:rsid w:val="00A44C01"/>
    <w:rsid w:val="00A452D7"/>
    <w:rsid w:val="00A45433"/>
    <w:rsid w:val="00A4580A"/>
    <w:rsid w:val="00A4599F"/>
    <w:rsid w:val="00A4619E"/>
    <w:rsid w:val="00A466F1"/>
    <w:rsid w:val="00A46BD8"/>
    <w:rsid w:val="00A478DF"/>
    <w:rsid w:val="00A47A85"/>
    <w:rsid w:val="00A47B75"/>
    <w:rsid w:val="00A507A9"/>
    <w:rsid w:val="00A510B9"/>
    <w:rsid w:val="00A51E81"/>
    <w:rsid w:val="00A52316"/>
    <w:rsid w:val="00A524F1"/>
    <w:rsid w:val="00A5253F"/>
    <w:rsid w:val="00A528EB"/>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B6"/>
    <w:rsid w:val="00A61DA8"/>
    <w:rsid w:val="00A628D0"/>
    <w:rsid w:val="00A62C51"/>
    <w:rsid w:val="00A63571"/>
    <w:rsid w:val="00A637A9"/>
    <w:rsid w:val="00A63C55"/>
    <w:rsid w:val="00A63C9A"/>
    <w:rsid w:val="00A64641"/>
    <w:rsid w:val="00A646E1"/>
    <w:rsid w:val="00A647E0"/>
    <w:rsid w:val="00A649F1"/>
    <w:rsid w:val="00A64B51"/>
    <w:rsid w:val="00A6570E"/>
    <w:rsid w:val="00A65A55"/>
    <w:rsid w:val="00A65B5C"/>
    <w:rsid w:val="00A65CD9"/>
    <w:rsid w:val="00A6625B"/>
    <w:rsid w:val="00A67567"/>
    <w:rsid w:val="00A704CD"/>
    <w:rsid w:val="00A70D62"/>
    <w:rsid w:val="00A70DAE"/>
    <w:rsid w:val="00A70DC3"/>
    <w:rsid w:val="00A70E68"/>
    <w:rsid w:val="00A71067"/>
    <w:rsid w:val="00A71BA0"/>
    <w:rsid w:val="00A722B9"/>
    <w:rsid w:val="00A728AD"/>
    <w:rsid w:val="00A73BF7"/>
    <w:rsid w:val="00A744AD"/>
    <w:rsid w:val="00A747AC"/>
    <w:rsid w:val="00A74B22"/>
    <w:rsid w:val="00A74B37"/>
    <w:rsid w:val="00A75114"/>
    <w:rsid w:val="00A75148"/>
    <w:rsid w:val="00A76F66"/>
    <w:rsid w:val="00A77900"/>
    <w:rsid w:val="00A8071F"/>
    <w:rsid w:val="00A80763"/>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1DB"/>
    <w:rsid w:val="00A865DA"/>
    <w:rsid w:val="00A86E6D"/>
    <w:rsid w:val="00A90AF8"/>
    <w:rsid w:val="00A91483"/>
    <w:rsid w:val="00A92611"/>
    <w:rsid w:val="00A934E0"/>
    <w:rsid w:val="00A93C5D"/>
    <w:rsid w:val="00A940CF"/>
    <w:rsid w:val="00A94866"/>
    <w:rsid w:val="00A9488B"/>
    <w:rsid w:val="00A94AAE"/>
    <w:rsid w:val="00A951FD"/>
    <w:rsid w:val="00A96325"/>
    <w:rsid w:val="00A96518"/>
    <w:rsid w:val="00A96630"/>
    <w:rsid w:val="00A97192"/>
    <w:rsid w:val="00A97EDD"/>
    <w:rsid w:val="00A97EF0"/>
    <w:rsid w:val="00AA0350"/>
    <w:rsid w:val="00AA0B70"/>
    <w:rsid w:val="00AA0DC1"/>
    <w:rsid w:val="00AA10D5"/>
    <w:rsid w:val="00AA1198"/>
    <w:rsid w:val="00AA1D7C"/>
    <w:rsid w:val="00AA23FB"/>
    <w:rsid w:val="00AA2718"/>
    <w:rsid w:val="00AA29DF"/>
    <w:rsid w:val="00AA2A14"/>
    <w:rsid w:val="00AA362E"/>
    <w:rsid w:val="00AA435D"/>
    <w:rsid w:val="00AA4CE6"/>
    <w:rsid w:val="00AA52E1"/>
    <w:rsid w:val="00AA5676"/>
    <w:rsid w:val="00AA6112"/>
    <w:rsid w:val="00AA62D6"/>
    <w:rsid w:val="00AA6640"/>
    <w:rsid w:val="00AA66DF"/>
    <w:rsid w:val="00AA6796"/>
    <w:rsid w:val="00AA78B2"/>
    <w:rsid w:val="00AA7C0D"/>
    <w:rsid w:val="00AA7DD1"/>
    <w:rsid w:val="00AA7FC8"/>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5C"/>
    <w:rsid w:val="00AC1757"/>
    <w:rsid w:val="00AC1D95"/>
    <w:rsid w:val="00AC2788"/>
    <w:rsid w:val="00AC2801"/>
    <w:rsid w:val="00AC2A50"/>
    <w:rsid w:val="00AC2A6E"/>
    <w:rsid w:val="00AC2AD3"/>
    <w:rsid w:val="00AC32A3"/>
    <w:rsid w:val="00AC37D5"/>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3A8"/>
    <w:rsid w:val="00AE4486"/>
    <w:rsid w:val="00AE55E5"/>
    <w:rsid w:val="00AE60D1"/>
    <w:rsid w:val="00AE6702"/>
    <w:rsid w:val="00AE6BCB"/>
    <w:rsid w:val="00AE7624"/>
    <w:rsid w:val="00AF04E0"/>
    <w:rsid w:val="00AF0AB7"/>
    <w:rsid w:val="00AF0F4B"/>
    <w:rsid w:val="00AF120E"/>
    <w:rsid w:val="00AF1430"/>
    <w:rsid w:val="00AF151D"/>
    <w:rsid w:val="00AF176A"/>
    <w:rsid w:val="00AF17A1"/>
    <w:rsid w:val="00AF1844"/>
    <w:rsid w:val="00AF19EE"/>
    <w:rsid w:val="00AF2399"/>
    <w:rsid w:val="00AF24D0"/>
    <w:rsid w:val="00AF2695"/>
    <w:rsid w:val="00AF2BB5"/>
    <w:rsid w:val="00AF42F9"/>
    <w:rsid w:val="00AF4EF5"/>
    <w:rsid w:val="00AF551E"/>
    <w:rsid w:val="00AF5815"/>
    <w:rsid w:val="00AF58B1"/>
    <w:rsid w:val="00AF5CF4"/>
    <w:rsid w:val="00AF6074"/>
    <w:rsid w:val="00AF62E6"/>
    <w:rsid w:val="00AF6775"/>
    <w:rsid w:val="00AF6844"/>
    <w:rsid w:val="00AF71CA"/>
    <w:rsid w:val="00AF76C1"/>
    <w:rsid w:val="00AF7CB0"/>
    <w:rsid w:val="00AF7F98"/>
    <w:rsid w:val="00AF7FB3"/>
    <w:rsid w:val="00B004F2"/>
    <w:rsid w:val="00B00C12"/>
    <w:rsid w:val="00B012CF"/>
    <w:rsid w:val="00B015FC"/>
    <w:rsid w:val="00B01A92"/>
    <w:rsid w:val="00B01C30"/>
    <w:rsid w:val="00B01E46"/>
    <w:rsid w:val="00B03A3E"/>
    <w:rsid w:val="00B03CE0"/>
    <w:rsid w:val="00B05A03"/>
    <w:rsid w:val="00B06A47"/>
    <w:rsid w:val="00B06EA0"/>
    <w:rsid w:val="00B07665"/>
    <w:rsid w:val="00B10651"/>
    <w:rsid w:val="00B1096B"/>
    <w:rsid w:val="00B1123C"/>
    <w:rsid w:val="00B123E4"/>
    <w:rsid w:val="00B12512"/>
    <w:rsid w:val="00B12BF6"/>
    <w:rsid w:val="00B1388F"/>
    <w:rsid w:val="00B1414E"/>
    <w:rsid w:val="00B14544"/>
    <w:rsid w:val="00B149EA"/>
    <w:rsid w:val="00B14A97"/>
    <w:rsid w:val="00B14F92"/>
    <w:rsid w:val="00B157D6"/>
    <w:rsid w:val="00B16159"/>
    <w:rsid w:val="00B16562"/>
    <w:rsid w:val="00B166BC"/>
    <w:rsid w:val="00B16A8C"/>
    <w:rsid w:val="00B16D29"/>
    <w:rsid w:val="00B17053"/>
    <w:rsid w:val="00B176FD"/>
    <w:rsid w:val="00B17DBA"/>
    <w:rsid w:val="00B2010B"/>
    <w:rsid w:val="00B203BE"/>
    <w:rsid w:val="00B2069D"/>
    <w:rsid w:val="00B20764"/>
    <w:rsid w:val="00B209EE"/>
    <w:rsid w:val="00B210DB"/>
    <w:rsid w:val="00B2125E"/>
    <w:rsid w:val="00B21AC5"/>
    <w:rsid w:val="00B21EFA"/>
    <w:rsid w:val="00B2239D"/>
    <w:rsid w:val="00B22538"/>
    <w:rsid w:val="00B239FD"/>
    <w:rsid w:val="00B24214"/>
    <w:rsid w:val="00B2459A"/>
    <w:rsid w:val="00B24708"/>
    <w:rsid w:val="00B24D95"/>
    <w:rsid w:val="00B252D4"/>
    <w:rsid w:val="00B2545A"/>
    <w:rsid w:val="00B27D89"/>
    <w:rsid w:val="00B3018F"/>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343"/>
    <w:rsid w:val="00B368D9"/>
    <w:rsid w:val="00B3699E"/>
    <w:rsid w:val="00B36A49"/>
    <w:rsid w:val="00B36F82"/>
    <w:rsid w:val="00B37854"/>
    <w:rsid w:val="00B37B63"/>
    <w:rsid w:val="00B40021"/>
    <w:rsid w:val="00B40527"/>
    <w:rsid w:val="00B40594"/>
    <w:rsid w:val="00B4080D"/>
    <w:rsid w:val="00B40DCB"/>
    <w:rsid w:val="00B41056"/>
    <w:rsid w:val="00B411DB"/>
    <w:rsid w:val="00B413C6"/>
    <w:rsid w:val="00B41C66"/>
    <w:rsid w:val="00B42273"/>
    <w:rsid w:val="00B424B6"/>
    <w:rsid w:val="00B42BDE"/>
    <w:rsid w:val="00B436B8"/>
    <w:rsid w:val="00B43A30"/>
    <w:rsid w:val="00B441E1"/>
    <w:rsid w:val="00B44939"/>
    <w:rsid w:val="00B44C07"/>
    <w:rsid w:val="00B44DAE"/>
    <w:rsid w:val="00B45D10"/>
    <w:rsid w:val="00B45EE6"/>
    <w:rsid w:val="00B4622E"/>
    <w:rsid w:val="00B4694C"/>
    <w:rsid w:val="00B4698A"/>
    <w:rsid w:val="00B46BD1"/>
    <w:rsid w:val="00B46C90"/>
    <w:rsid w:val="00B47415"/>
    <w:rsid w:val="00B47535"/>
    <w:rsid w:val="00B477F1"/>
    <w:rsid w:val="00B4792F"/>
    <w:rsid w:val="00B47C05"/>
    <w:rsid w:val="00B50760"/>
    <w:rsid w:val="00B5221E"/>
    <w:rsid w:val="00B522AC"/>
    <w:rsid w:val="00B52729"/>
    <w:rsid w:val="00B52C5E"/>
    <w:rsid w:val="00B5429E"/>
    <w:rsid w:val="00B54910"/>
    <w:rsid w:val="00B54C37"/>
    <w:rsid w:val="00B54DAB"/>
    <w:rsid w:val="00B5521E"/>
    <w:rsid w:val="00B55A65"/>
    <w:rsid w:val="00B55FAF"/>
    <w:rsid w:val="00B56D81"/>
    <w:rsid w:val="00B57190"/>
    <w:rsid w:val="00B600AE"/>
    <w:rsid w:val="00B606C5"/>
    <w:rsid w:val="00B606C9"/>
    <w:rsid w:val="00B607D7"/>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815"/>
    <w:rsid w:val="00B80303"/>
    <w:rsid w:val="00B80E8A"/>
    <w:rsid w:val="00B81936"/>
    <w:rsid w:val="00B81E4A"/>
    <w:rsid w:val="00B83109"/>
    <w:rsid w:val="00B8383C"/>
    <w:rsid w:val="00B83AF3"/>
    <w:rsid w:val="00B84D7D"/>
    <w:rsid w:val="00B852B7"/>
    <w:rsid w:val="00B856FF"/>
    <w:rsid w:val="00B85888"/>
    <w:rsid w:val="00B85AB2"/>
    <w:rsid w:val="00B85D0A"/>
    <w:rsid w:val="00B85D18"/>
    <w:rsid w:val="00B8671F"/>
    <w:rsid w:val="00B86CBC"/>
    <w:rsid w:val="00B86DB1"/>
    <w:rsid w:val="00B87FE9"/>
    <w:rsid w:val="00B90F2B"/>
    <w:rsid w:val="00B9137D"/>
    <w:rsid w:val="00B91FB8"/>
    <w:rsid w:val="00B9241A"/>
    <w:rsid w:val="00B937E6"/>
    <w:rsid w:val="00B937E7"/>
    <w:rsid w:val="00B93866"/>
    <w:rsid w:val="00B93A46"/>
    <w:rsid w:val="00B944B8"/>
    <w:rsid w:val="00B946B2"/>
    <w:rsid w:val="00B95A24"/>
    <w:rsid w:val="00B9652B"/>
    <w:rsid w:val="00B9672B"/>
    <w:rsid w:val="00B96756"/>
    <w:rsid w:val="00B9699B"/>
    <w:rsid w:val="00B96A6C"/>
    <w:rsid w:val="00B970B0"/>
    <w:rsid w:val="00B97D87"/>
    <w:rsid w:val="00BA0575"/>
    <w:rsid w:val="00BA05C9"/>
    <w:rsid w:val="00BA080B"/>
    <w:rsid w:val="00BA0A4F"/>
    <w:rsid w:val="00BA0F66"/>
    <w:rsid w:val="00BA1311"/>
    <w:rsid w:val="00BA1D8F"/>
    <w:rsid w:val="00BA28D7"/>
    <w:rsid w:val="00BA31F7"/>
    <w:rsid w:val="00BA341F"/>
    <w:rsid w:val="00BA38A5"/>
    <w:rsid w:val="00BA3D88"/>
    <w:rsid w:val="00BA4ACB"/>
    <w:rsid w:val="00BA4D96"/>
    <w:rsid w:val="00BA4DE1"/>
    <w:rsid w:val="00BA5539"/>
    <w:rsid w:val="00BA5C6D"/>
    <w:rsid w:val="00BA5D95"/>
    <w:rsid w:val="00BA69FA"/>
    <w:rsid w:val="00BA6AB3"/>
    <w:rsid w:val="00BA6EE1"/>
    <w:rsid w:val="00BA733E"/>
    <w:rsid w:val="00BA74D7"/>
    <w:rsid w:val="00BB0514"/>
    <w:rsid w:val="00BB0F67"/>
    <w:rsid w:val="00BB0FC8"/>
    <w:rsid w:val="00BB13DA"/>
    <w:rsid w:val="00BB174C"/>
    <w:rsid w:val="00BB1ED5"/>
    <w:rsid w:val="00BB2F46"/>
    <w:rsid w:val="00BB3B0E"/>
    <w:rsid w:val="00BB3E73"/>
    <w:rsid w:val="00BB410E"/>
    <w:rsid w:val="00BB45B4"/>
    <w:rsid w:val="00BB45DF"/>
    <w:rsid w:val="00BB49A6"/>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1F9F"/>
    <w:rsid w:val="00BC22EF"/>
    <w:rsid w:val="00BC26F6"/>
    <w:rsid w:val="00BC2907"/>
    <w:rsid w:val="00BC2E44"/>
    <w:rsid w:val="00BC2E6B"/>
    <w:rsid w:val="00BC3440"/>
    <w:rsid w:val="00BC3BBD"/>
    <w:rsid w:val="00BC3C10"/>
    <w:rsid w:val="00BC3DF9"/>
    <w:rsid w:val="00BC3EEA"/>
    <w:rsid w:val="00BC403A"/>
    <w:rsid w:val="00BC512A"/>
    <w:rsid w:val="00BC5391"/>
    <w:rsid w:val="00BC566A"/>
    <w:rsid w:val="00BC6BCE"/>
    <w:rsid w:val="00BC7052"/>
    <w:rsid w:val="00BC759E"/>
    <w:rsid w:val="00BC7F89"/>
    <w:rsid w:val="00BD00CF"/>
    <w:rsid w:val="00BD0C86"/>
    <w:rsid w:val="00BD22D9"/>
    <w:rsid w:val="00BD3C64"/>
    <w:rsid w:val="00BD412B"/>
    <w:rsid w:val="00BD41D7"/>
    <w:rsid w:val="00BD4544"/>
    <w:rsid w:val="00BD584D"/>
    <w:rsid w:val="00BD65B2"/>
    <w:rsid w:val="00BD7C43"/>
    <w:rsid w:val="00BE0587"/>
    <w:rsid w:val="00BE180E"/>
    <w:rsid w:val="00BE1858"/>
    <w:rsid w:val="00BE190E"/>
    <w:rsid w:val="00BE1BA1"/>
    <w:rsid w:val="00BE225F"/>
    <w:rsid w:val="00BE2540"/>
    <w:rsid w:val="00BE2699"/>
    <w:rsid w:val="00BE26FA"/>
    <w:rsid w:val="00BE3B73"/>
    <w:rsid w:val="00BE3C0E"/>
    <w:rsid w:val="00BE45BA"/>
    <w:rsid w:val="00BE4EB1"/>
    <w:rsid w:val="00BE598F"/>
    <w:rsid w:val="00BE62BE"/>
    <w:rsid w:val="00BE6552"/>
    <w:rsid w:val="00BE7C72"/>
    <w:rsid w:val="00BF073D"/>
    <w:rsid w:val="00BF09EF"/>
    <w:rsid w:val="00BF129F"/>
    <w:rsid w:val="00BF1959"/>
    <w:rsid w:val="00BF1D3B"/>
    <w:rsid w:val="00BF22F5"/>
    <w:rsid w:val="00BF2B58"/>
    <w:rsid w:val="00BF2F95"/>
    <w:rsid w:val="00BF386F"/>
    <w:rsid w:val="00BF3984"/>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67C"/>
    <w:rsid w:val="00C03EB7"/>
    <w:rsid w:val="00C04406"/>
    <w:rsid w:val="00C0495E"/>
    <w:rsid w:val="00C04FFE"/>
    <w:rsid w:val="00C0533D"/>
    <w:rsid w:val="00C05A37"/>
    <w:rsid w:val="00C05DC6"/>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C17"/>
    <w:rsid w:val="00C20E68"/>
    <w:rsid w:val="00C20EDC"/>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A8D"/>
    <w:rsid w:val="00C4345E"/>
    <w:rsid w:val="00C438F5"/>
    <w:rsid w:val="00C441D7"/>
    <w:rsid w:val="00C4463D"/>
    <w:rsid w:val="00C447D2"/>
    <w:rsid w:val="00C46663"/>
    <w:rsid w:val="00C46753"/>
    <w:rsid w:val="00C468E9"/>
    <w:rsid w:val="00C47599"/>
    <w:rsid w:val="00C476FC"/>
    <w:rsid w:val="00C477E1"/>
    <w:rsid w:val="00C47CE7"/>
    <w:rsid w:val="00C504F9"/>
    <w:rsid w:val="00C50881"/>
    <w:rsid w:val="00C50B8F"/>
    <w:rsid w:val="00C514DA"/>
    <w:rsid w:val="00C515B6"/>
    <w:rsid w:val="00C52086"/>
    <w:rsid w:val="00C52854"/>
    <w:rsid w:val="00C52A24"/>
    <w:rsid w:val="00C544C8"/>
    <w:rsid w:val="00C54574"/>
    <w:rsid w:val="00C5582A"/>
    <w:rsid w:val="00C56765"/>
    <w:rsid w:val="00C5753C"/>
    <w:rsid w:val="00C57816"/>
    <w:rsid w:val="00C605A8"/>
    <w:rsid w:val="00C61071"/>
    <w:rsid w:val="00C611D3"/>
    <w:rsid w:val="00C611DF"/>
    <w:rsid w:val="00C612F6"/>
    <w:rsid w:val="00C61989"/>
    <w:rsid w:val="00C619A2"/>
    <w:rsid w:val="00C62047"/>
    <w:rsid w:val="00C62355"/>
    <w:rsid w:val="00C62D98"/>
    <w:rsid w:val="00C63203"/>
    <w:rsid w:val="00C632A3"/>
    <w:rsid w:val="00C6399F"/>
    <w:rsid w:val="00C63E24"/>
    <w:rsid w:val="00C643C7"/>
    <w:rsid w:val="00C6497D"/>
    <w:rsid w:val="00C64A65"/>
    <w:rsid w:val="00C64C41"/>
    <w:rsid w:val="00C6526E"/>
    <w:rsid w:val="00C654DD"/>
    <w:rsid w:val="00C65A50"/>
    <w:rsid w:val="00C65CAE"/>
    <w:rsid w:val="00C665FD"/>
    <w:rsid w:val="00C66636"/>
    <w:rsid w:val="00C66C14"/>
    <w:rsid w:val="00C66E3C"/>
    <w:rsid w:val="00C671FD"/>
    <w:rsid w:val="00C67553"/>
    <w:rsid w:val="00C67DBA"/>
    <w:rsid w:val="00C67E20"/>
    <w:rsid w:val="00C7012A"/>
    <w:rsid w:val="00C70639"/>
    <w:rsid w:val="00C70AD7"/>
    <w:rsid w:val="00C70D43"/>
    <w:rsid w:val="00C70F76"/>
    <w:rsid w:val="00C714A2"/>
    <w:rsid w:val="00C7179F"/>
    <w:rsid w:val="00C725E4"/>
    <w:rsid w:val="00C727CF"/>
    <w:rsid w:val="00C72D44"/>
    <w:rsid w:val="00C75E83"/>
    <w:rsid w:val="00C76979"/>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7E"/>
    <w:rsid w:val="00C90E94"/>
    <w:rsid w:val="00C91381"/>
    <w:rsid w:val="00C917DE"/>
    <w:rsid w:val="00C91D8B"/>
    <w:rsid w:val="00C924CD"/>
    <w:rsid w:val="00C92D0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D2"/>
    <w:rsid w:val="00CA02E5"/>
    <w:rsid w:val="00CA02FE"/>
    <w:rsid w:val="00CA0664"/>
    <w:rsid w:val="00CA1743"/>
    <w:rsid w:val="00CA22E7"/>
    <w:rsid w:val="00CA237E"/>
    <w:rsid w:val="00CA3CE3"/>
    <w:rsid w:val="00CA4139"/>
    <w:rsid w:val="00CA416C"/>
    <w:rsid w:val="00CA42C1"/>
    <w:rsid w:val="00CA47CB"/>
    <w:rsid w:val="00CA4C4B"/>
    <w:rsid w:val="00CA5166"/>
    <w:rsid w:val="00CA5822"/>
    <w:rsid w:val="00CA64E1"/>
    <w:rsid w:val="00CA6F7F"/>
    <w:rsid w:val="00CA7551"/>
    <w:rsid w:val="00CA77FA"/>
    <w:rsid w:val="00CB0B3A"/>
    <w:rsid w:val="00CB0CE0"/>
    <w:rsid w:val="00CB1979"/>
    <w:rsid w:val="00CB1BFC"/>
    <w:rsid w:val="00CB1C73"/>
    <w:rsid w:val="00CB20ED"/>
    <w:rsid w:val="00CB21ED"/>
    <w:rsid w:val="00CB39F0"/>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1"/>
    <w:rsid w:val="00CC3925"/>
    <w:rsid w:val="00CC45EE"/>
    <w:rsid w:val="00CC4E78"/>
    <w:rsid w:val="00CC4EEC"/>
    <w:rsid w:val="00CC4F9F"/>
    <w:rsid w:val="00CC565E"/>
    <w:rsid w:val="00CC5E3D"/>
    <w:rsid w:val="00CC620F"/>
    <w:rsid w:val="00CC70B1"/>
    <w:rsid w:val="00CC718A"/>
    <w:rsid w:val="00CC71C8"/>
    <w:rsid w:val="00CC7433"/>
    <w:rsid w:val="00CC7915"/>
    <w:rsid w:val="00CC7BF3"/>
    <w:rsid w:val="00CC7C6B"/>
    <w:rsid w:val="00CD03A8"/>
    <w:rsid w:val="00CD03AD"/>
    <w:rsid w:val="00CD0A3B"/>
    <w:rsid w:val="00CD1769"/>
    <w:rsid w:val="00CD2536"/>
    <w:rsid w:val="00CD28BB"/>
    <w:rsid w:val="00CD2D93"/>
    <w:rsid w:val="00CD2EEC"/>
    <w:rsid w:val="00CD338F"/>
    <w:rsid w:val="00CD41CC"/>
    <w:rsid w:val="00CD46EA"/>
    <w:rsid w:val="00CD483E"/>
    <w:rsid w:val="00CD4A66"/>
    <w:rsid w:val="00CD5A4E"/>
    <w:rsid w:val="00CD5F1C"/>
    <w:rsid w:val="00CD6F81"/>
    <w:rsid w:val="00CD73FF"/>
    <w:rsid w:val="00CE04BB"/>
    <w:rsid w:val="00CE07F5"/>
    <w:rsid w:val="00CE0A3E"/>
    <w:rsid w:val="00CE134E"/>
    <w:rsid w:val="00CE1414"/>
    <w:rsid w:val="00CE14DF"/>
    <w:rsid w:val="00CE1F13"/>
    <w:rsid w:val="00CE232E"/>
    <w:rsid w:val="00CE2489"/>
    <w:rsid w:val="00CE275A"/>
    <w:rsid w:val="00CE28F2"/>
    <w:rsid w:val="00CE2A25"/>
    <w:rsid w:val="00CE3247"/>
    <w:rsid w:val="00CE399B"/>
    <w:rsid w:val="00CE3BB2"/>
    <w:rsid w:val="00CE3D1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9C4"/>
    <w:rsid w:val="00CF1B14"/>
    <w:rsid w:val="00CF1D58"/>
    <w:rsid w:val="00CF1F79"/>
    <w:rsid w:val="00CF23C5"/>
    <w:rsid w:val="00CF2677"/>
    <w:rsid w:val="00CF2CB6"/>
    <w:rsid w:val="00CF63E5"/>
    <w:rsid w:val="00CF66FF"/>
    <w:rsid w:val="00CF6D08"/>
    <w:rsid w:val="00CF705D"/>
    <w:rsid w:val="00CF7B33"/>
    <w:rsid w:val="00D00392"/>
    <w:rsid w:val="00D005B4"/>
    <w:rsid w:val="00D00B14"/>
    <w:rsid w:val="00D01D6B"/>
    <w:rsid w:val="00D021AA"/>
    <w:rsid w:val="00D0274C"/>
    <w:rsid w:val="00D029A4"/>
    <w:rsid w:val="00D02B3D"/>
    <w:rsid w:val="00D0337A"/>
    <w:rsid w:val="00D037B0"/>
    <w:rsid w:val="00D03CCF"/>
    <w:rsid w:val="00D03F7E"/>
    <w:rsid w:val="00D04642"/>
    <w:rsid w:val="00D04C06"/>
    <w:rsid w:val="00D05014"/>
    <w:rsid w:val="00D05666"/>
    <w:rsid w:val="00D06478"/>
    <w:rsid w:val="00D068C1"/>
    <w:rsid w:val="00D07AEB"/>
    <w:rsid w:val="00D10344"/>
    <w:rsid w:val="00D1062D"/>
    <w:rsid w:val="00D10723"/>
    <w:rsid w:val="00D10ED2"/>
    <w:rsid w:val="00D10FA6"/>
    <w:rsid w:val="00D11917"/>
    <w:rsid w:val="00D11E3A"/>
    <w:rsid w:val="00D134FE"/>
    <w:rsid w:val="00D13705"/>
    <w:rsid w:val="00D137B6"/>
    <w:rsid w:val="00D14BB3"/>
    <w:rsid w:val="00D1501C"/>
    <w:rsid w:val="00D1581F"/>
    <w:rsid w:val="00D159D2"/>
    <w:rsid w:val="00D1609F"/>
    <w:rsid w:val="00D167CC"/>
    <w:rsid w:val="00D17945"/>
    <w:rsid w:val="00D17972"/>
    <w:rsid w:val="00D202BA"/>
    <w:rsid w:val="00D20B5F"/>
    <w:rsid w:val="00D22226"/>
    <w:rsid w:val="00D232F1"/>
    <w:rsid w:val="00D23CC8"/>
    <w:rsid w:val="00D244A5"/>
    <w:rsid w:val="00D247A7"/>
    <w:rsid w:val="00D24970"/>
    <w:rsid w:val="00D24EF8"/>
    <w:rsid w:val="00D25088"/>
    <w:rsid w:val="00D25782"/>
    <w:rsid w:val="00D25D16"/>
    <w:rsid w:val="00D27336"/>
    <w:rsid w:val="00D2794B"/>
    <w:rsid w:val="00D27B3A"/>
    <w:rsid w:val="00D27E76"/>
    <w:rsid w:val="00D304B1"/>
    <w:rsid w:val="00D30CCE"/>
    <w:rsid w:val="00D30E2F"/>
    <w:rsid w:val="00D30F7D"/>
    <w:rsid w:val="00D311C5"/>
    <w:rsid w:val="00D31692"/>
    <w:rsid w:val="00D32314"/>
    <w:rsid w:val="00D324CF"/>
    <w:rsid w:val="00D325C1"/>
    <w:rsid w:val="00D32E97"/>
    <w:rsid w:val="00D32FDE"/>
    <w:rsid w:val="00D331C2"/>
    <w:rsid w:val="00D3330B"/>
    <w:rsid w:val="00D33F7A"/>
    <w:rsid w:val="00D3495E"/>
    <w:rsid w:val="00D354EB"/>
    <w:rsid w:val="00D35747"/>
    <w:rsid w:val="00D37664"/>
    <w:rsid w:val="00D37F31"/>
    <w:rsid w:val="00D4094C"/>
    <w:rsid w:val="00D40BD6"/>
    <w:rsid w:val="00D40E98"/>
    <w:rsid w:val="00D41091"/>
    <w:rsid w:val="00D4126D"/>
    <w:rsid w:val="00D4135B"/>
    <w:rsid w:val="00D41480"/>
    <w:rsid w:val="00D417C7"/>
    <w:rsid w:val="00D41BC8"/>
    <w:rsid w:val="00D41D77"/>
    <w:rsid w:val="00D42637"/>
    <w:rsid w:val="00D43195"/>
    <w:rsid w:val="00D4327D"/>
    <w:rsid w:val="00D434C3"/>
    <w:rsid w:val="00D43E2A"/>
    <w:rsid w:val="00D44402"/>
    <w:rsid w:val="00D4468E"/>
    <w:rsid w:val="00D4483A"/>
    <w:rsid w:val="00D44FE1"/>
    <w:rsid w:val="00D4558C"/>
    <w:rsid w:val="00D45631"/>
    <w:rsid w:val="00D456B0"/>
    <w:rsid w:val="00D457AB"/>
    <w:rsid w:val="00D4593A"/>
    <w:rsid w:val="00D45A95"/>
    <w:rsid w:val="00D45B9E"/>
    <w:rsid w:val="00D45E0B"/>
    <w:rsid w:val="00D45F21"/>
    <w:rsid w:val="00D4630D"/>
    <w:rsid w:val="00D464BD"/>
    <w:rsid w:val="00D4785E"/>
    <w:rsid w:val="00D5003D"/>
    <w:rsid w:val="00D5020B"/>
    <w:rsid w:val="00D50778"/>
    <w:rsid w:val="00D50B2D"/>
    <w:rsid w:val="00D50D63"/>
    <w:rsid w:val="00D51C5E"/>
    <w:rsid w:val="00D52566"/>
    <w:rsid w:val="00D526C8"/>
    <w:rsid w:val="00D53BF4"/>
    <w:rsid w:val="00D5428E"/>
    <w:rsid w:val="00D545EF"/>
    <w:rsid w:val="00D54741"/>
    <w:rsid w:val="00D551E2"/>
    <w:rsid w:val="00D556D0"/>
    <w:rsid w:val="00D55BBB"/>
    <w:rsid w:val="00D56B13"/>
    <w:rsid w:val="00D56D3A"/>
    <w:rsid w:val="00D56E36"/>
    <w:rsid w:val="00D5753E"/>
    <w:rsid w:val="00D5779B"/>
    <w:rsid w:val="00D60217"/>
    <w:rsid w:val="00D60271"/>
    <w:rsid w:val="00D60623"/>
    <w:rsid w:val="00D60E01"/>
    <w:rsid w:val="00D611AB"/>
    <w:rsid w:val="00D615BD"/>
    <w:rsid w:val="00D61620"/>
    <w:rsid w:val="00D61638"/>
    <w:rsid w:val="00D61703"/>
    <w:rsid w:val="00D62793"/>
    <w:rsid w:val="00D62B64"/>
    <w:rsid w:val="00D639DD"/>
    <w:rsid w:val="00D65C16"/>
    <w:rsid w:val="00D66524"/>
    <w:rsid w:val="00D6652F"/>
    <w:rsid w:val="00D6654D"/>
    <w:rsid w:val="00D66697"/>
    <w:rsid w:val="00D668C3"/>
    <w:rsid w:val="00D66A43"/>
    <w:rsid w:val="00D66F4C"/>
    <w:rsid w:val="00D671FB"/>
    <w:rsid w:val="00D67710"/>
    <w:rsid w:val="00D67C32"/>
    <w:rsid w:val="00D67D52"/>
    <w:rsid w:val="00D70555"/>
    <w:rsid w:val="00D707AB"/>
    <w:rsid w:val="00D70B0A"/>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29A"/>
    <w:rsid w:val="00D828D9"/>
    <w:rsid w:val="00D82C5B"/>
    <w:rsid w:val="00D83945"/>
    <w:rsid w:val="00D840DA"/>
    <w:rsid w:val="00D843F7"/>
    <w:rsid w:val="00D84542"/>
    <w:rsid w:val="00D84C24"/>
    <w:rsid w:val="00D84F64"/>
    <w:rsid w:val="00D8625D"/>
    <w:rsid w:val="00D86901"/>
    <w:rsid w:val="00D86A7B"/>
    <w:rsid w:val="00D86C45"/>
    <w:rsid w:val="00D8792F"/>
    <w:rsid w:val="00D8795A"/>
    <w:rsid w:val="00D90B3E"/>
    <w:rsid w:val="00D90C01"/>
    <w:rsid w:val="00D91242"/>
    <w:rsid w:val="00D91789"/>
    <w:rsid w:val="00D92083"/>
    <w:rsid w:val="00D93420"/>
    <w:rsid w:val="00D934AE"/>
    <w:rsid w:val="00D937A6"/>
    <w:rsid w:val="00D93A2C"/>
    <w:rsid w:val="00D93AC0"/>
    <w:rsid w:val="00D94336"/>
    <w:rsid w:val="00D94650"/>
    <w:rsid w:val="00D94A6A"/>
    <w:rsid w:val="00D95547"/>
    <w:rsid w:val="00D959F6"/>
    <w:rsid w:val="00D95F57"/>
    <w:rsid w:val="00D96083"/>
    <w:rsid w:val="00D9669E"/>
    <w:rsid w:val="00D96A3A"/>
    <w:rsid w:val="00D974EE"/>
    <w:rsid w:val="00D97530"/>
    <w:rsid w:val="00D97A86"/>
    <w:rsid w:val="00DA05AB"/>
    <w:rsid w:val="00DA0A61"/>
    <w:rsid w:val="00DA0BE3"/>
    <w:rsid w:val="00DA1942"/>
    <w:rsid w:val="00DA1B9B"/>
    <w:rsid w:val="00DA22F0"/>
    <w:rsid w:val="00DA35D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D3E"/>
    <w:rsid w:val="00DB68EC"/>
    <w:rsid w:val="00DB693A"/>
    <w:rsid w:val="00DB6BB0"/>
    <w:rsid w:val="00DB6D53"/>
    <w:rsid w:val="00DB7E29"/>
    <w:rsid w:val="00DB7F65"/>
    <w:rsid w:val="00DB7F9E"/>
    <w:rsid w:val="00DC0229"/>
    <w:rsid w:val="00DC09FD"/>
    <w:rsid w:val="00DC0DE3"/>
    <w:rsid w:val="00DC165B"/>
    <w:rsid w:val="00DC18B0"/>
    <w:rsid w:val="00DC1957"/>
    <w:rsid w:val="00DC1AF4"/>
    <w:rsid w:val="00DC25BC"/>
    <w:rsid w:val="00DC2956"/>
    <w:rsid w:val="00DC2A5A"/>
    <w:rsid w:val="00DC3291"/>
    <w:rsid w:val="00DC35BA"/>
    <w:rsid w:val="00DC3961"/>
    <w:rsid w:val="00DC3A1D"/>
    <w:rsid w:val="00DC3D76"/>
    <w:rsid w:val="00DC3F3B"/>
    <w:rsid w:val="00DC4BE0"/>
    <w:rsid w:val="00DC5C9E"/>
    <w:rsid w:val="00DC630B"/>
    <w:rsid w:val="00DC6585"/>
    <w:rsid w:val="00DC6D15"/>
    <w:rsid w:val="00DC6E53"/>
    <w:rsid w:val="00DC7145"/>
    <w:rsid w:val="00DC71E2"/>
    <w:rsid w:val="00DC7576"/>
    <w:rsid w:val="00DC7CE8"/>
    <w:rsid w:val="00DD0085"/>
    <w:rsid w:val="00DD008C"/>
    <w:rsid w:val="00DD0226"/>
    <w:rsid w:val="00DD1114"/>
    <w:rsid w:val="00DD138F"/>
    <w:rsid w:val="00DD13C0"/>
    <w:rsid w:val="00DD1477"/>
    <w:rsid w:val="00DD1C9F"/>
    <w:rsid w:val="00DD21DA"/>
    <w:rsid w:val="00DD2519"/>
    <w:rsid w:val="00DD2736"/>
    <w:rsid w:val="00DD285B"/>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A08"/>
    <w:rsid w:val="00DE6E2B"/>
    <w:rsid w:val="00DE6ED4"/>
    <w:rsid w:val="00DE7037"/>
    <w:rsid w:val="00DF0AF7"/>
    <w:rsid w:val="00DF144A"/>
    <w:rsid w:val="00DF17DB"/>
    <w:rsid w:val="00DF1869"/>
    <w:rsid w:val="00DF24CA"/>
    <w:rsid w:val="00DF27B3"/>
    <w:rsid w:val="00DF28BA"/>
    <w:rsid w:val="00DF3708"/>
    <w:rsid w:val="00DF3DDF"/>
    <w:rsid w:val="00DF3F2C"/>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258"/>
    <w:rsid w:val="00E042BB"/>
    <w:rsid w:val="00E04697"/>
    <w:rsid w:val="00E04919"/>
    <w:rsid w:val="00E05E2D"/>
    <w:rsid w:val="00E069E3"/>
    <w:rsid w:val="00E076BB"/>
    <w:rsid w:val="00E101B8"/>
    <w:rsid w:val="00E10741"/>
    <w:rsid w:val="00E110DE"/>
    <w:rsid w:val="00E113C6"/>
    <w:rsid w:val="00E1204F"/>
    <w:rsid w:val="00E121DF"/>
    <w:rsid w:val="00E123CC"/>
    <w:rsid w:val="00E12DC3"/>
    <w:rsid w:val="00E12FBA"/>
    <w:rsid w:val="00E1304E"/>
    <w:rsid w:val="00E1329C"/>
    <w:rsid w:val="00E1362A"/>
    <w:rsid w:val="00E13BCB"/>
    <w:rsid w:val="00E13E63"/>
    <w:rsid w:val="00E14179"/>
    <w:rsid w:val="00E146F6"/>
    <w:rsid w:val="00E146F8"/>
    <w:rsid w:val="00E15F3F"/>
    <w:rsid w:val="00E16072"/>
    <w:rsid w:val="00E160ED"/>
    <w:rsid w:val="00E160F5"/>
    <w:rsid w:val="00E16240"/>
    <w:rsid w:val="00E16397"/>
    <w:rsid w:val="00E16410"/>
    <w:rsid w:val="00E20832"/>
    <w:rsid w:val="00E20941"/>
    <w:rsid w:val="00E20B63"/>
    <w:rsid w:val="00E21018"/>
    <w:rsid w:val="00E213D4"/>
    <w:rsid w:val="00E217CA"/>
    <w:rsid w:val="00E2216E"/>
    <w:rsid w:val="00E2272C"/>
    <w:rsid w:val="00E22FEC"/>
    <w:rsid w:val="00E23292"/>
    <w:rsid w:val="00E23403"/>
    <w:rsid w:val="00E24B5E"/>
    <w:rsid w:val="00E24BA1"/>
    <w:rsid w:val="00E2520F"/>
    <w:rsid w:val="00E2534F"/>
    <w:rsid w:val="00E25812"/>
    <w:rsid w:val="00E25A55"/>
    <w:rsid w:val="00E25B02"/>
    <w:rsid w:val="00E25CFD"/>
    <w:rsid w:val="00E25D98"/>
    <w:rsid w:val="00E262E0"/>
    <w:rsid w:val="00E2694C"/>
    <w:rsid w:val="00E270AB"/>
    <w:rsid w:val="00E27A96"/>
    <w:rsid w:val="00E30A51"/>
    <w:rsid w:val="00E30EE4"/>
    <w:rsid w:val="00E30F82"/>
    <w:rsid w:val="00E31DBC"/>
    <w:rsid w:val="00E32664"/>
    <w:rsid w:val="00E32C8E"/>
    <w:rsid w:val="00E33261"/>
    <w:rsid w:val="00E34210"/>
    <w:rsid w:val="00E345D2"/>
    <w:rsid w:val="00E347D3"/>
    <w:rsid w:val="00E3511D"/>
    <w:rsid w:val="00E3540F"/>
    <w:rsid w:val="00E355F1"/>
    <w:rsid w:val="00E3566E"/>
    <w:rsid w:val="00E3567D"/>
    <w:rsid w:val="00E357B2"/>
    <w:rsid w:val="00E35E7C"/>
    <w:rsid w:val="00E35F01"/>
    <w:rsid w:val="00E365AF"/>
    <w:rsid w:val="00E375BF"/>
    <w:rsid w:val="00E3782C"/>
    <w:rsid w:val="00E37A98"/>
    <w:rsid w:val="00E4104A"/>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53E"/>
    <w:rsid w:val="00E55E1A"/>
    <w:rsid w:val="00E56BA8"/>
    <w:rsid w:val="00E56F7A"/>
    <w:rsid w:val="00E57702"/>
    <w:rsid w:val="00E577C7"/>
    <w:rsid w:val="00E6008D"/>
    <w:rsid w:val="00E6084D"/>
    <w:rsid w:val="00E60B06"/>
    <w:rsid w:val="00E60C92"/>
    <w:rsid w:val="00E61D12"/>
    <w:rsid w:val="00E61D90"/>
    <w:rsid w:val="00E6341D"/>
    <w:rsid w:val="00E6378C"/>
    <w:rsid w:val="00E63E0C"/>
    <w:rsid w:val="00E64158"/>
    <w:rsid w:val="00E6448D"/>
    <w:rsid w:val="00E6481F"/>
    <w:rsid w:val="00E650B4"/>
    <w:rsid w:val="00E655C9"/>
    <w:rsid w:val="00E655D1"/>
    <w:rsid w:val="00E65C12"/>
    <w:rsid w:val="00E65C56"/>
    <w:rsid w:val="00E660CD"/>
    <w:rsid w:val="00E66292"/>
    <w:rsid w:val="00E667E7"/>
    <w:rsid w:val="00E668C5"/>
    <w:rsid w:val="00E66B76"/>
    <w:rsid w:val="00E670F8"/>
    <w:rsid w:val="00E6776E"/>
    <w:rsid w:val="00E679FD"/>
    <w:rsid w:val="00E67CF1"/>
    <w:rsid w:val="00E67E5F"/>
    <w:rsid w:val="00E70410"/>
    <w:rsid w:val="00E7043E"/>
    <w:rsid w:val="00E70933"/>
    <w:rsid w:val="00E729B9"/>
    <w:rsid w:val="00E73D77"/>
    <w:rsid w:val="00E74431"/>
    <w:rsid w:val="00E75068"/>
    <w:rsid w:val="00E76292"/>
    <w:rsid w:val="00E76434"/>
    <w:rsid w:val="00E76A3A"/>
    <w:rsid w:val="00E77D11"/>
    <w:rsid w:val="00E80EDE"/>
    <w:rsid w:val="00E81505"/>
    <w:rsid w:val="00E81709"/>
    <w:rsid w:val="00E81831"/>
    <w:rsid w:val="00E81834"/>
    <w:rsid w:val="00E81CD8"/>
    <w:rsid w:val="00E81D97"/>
    <w:rsid w:val="00E81E81"/>
    <w:rsid w:val="00E8279E"/>
    <w:rsid w:val="00E83154"/>
    <w:rsid w:val="00E83222"/>
    <w:rsid w:val="00E8432A"/>
    <w:rsid w:val="00E843FD"/>
    <w:rsid w:val="00E84447"/>
    <w:rsid w:val="00E85013"/>
    <w:rsid w:val="00E85E8B"/>
    <w:rsid w:val="00E865C4"/>
    <w:rsid w:val="00E865CE"/>
    <w:rsid w:val="00E86BCE"/>
    <w:rsid w:val="00E871A9"/>
    <w:rsid w:val="00E8745E"/>
    <w:rsid w:val="00E9025B"/>
    <w:rsid w:val="00E909CE"/>
    <w:rsid w:val="00E90D60"/>
    <w:rsid w:val="00E91223"/>
    <w:rsid w:val="00E915EB"/>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B4E"/>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6AB"/>
    <w:rsid w:val="00EC3339"/>
    <w:rsid w:val="00EC3E8D"/>
    <w:rsid w:val="00EC42F8"/>
    <w:rsid w:val="00EC45C3"/>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A1E"/>
    <w:rsid w:val="00EF2C7C"/>
    <w:rsid w:val="00EF393F"/>
    <w:rsid w:val="00EF451C"/>
    <w:rsid w:val="00EF4EC9"/>
    <w:rsid w:val="00EF5623"/>
    <w:rsid w:val="00EF577C"/>
    <w:rsid w:val="00EF595E"/>
    <w:rsid w:val="00EF5E21"/>
    <w:rsid w:val="00EF6136"/>
    <w:rsid w:val="00EF6436"/>
    <w:rsid w:val="00EF67DA"/>
    <w:rsid w:val="00EF6B7D"/>
    <w:rsid w:val="00EF7124"/>
    <w:rsid w:val="00EF71C3"/>
    <w:rsid w:val="00EF7384"/>
    <w:rsid w:val="00EF77A6"/>
    <w:rsid w:val="00EF7CDF"/>
    <w:rsid w:val="00F0044A"/>
    <w:rsid w:val="00F00EAA"/>
    <w:rsid w:val="00F01B51"/>
    <w:rsid w:val="00F01DAE"/>
    <w:rsid w:val="00F02806"/>
    <w:rsid w:val="00F02B98"/>
    <w:rsid w:val="00F02C2E"/>
    <w:rsid w:val="00F03222"/>
    <w:rsid w:val="00F032A4"/>
    <w:rsid w:val="00F03537"/>
    <w:rsid w:val="00F03D5A"/>
    <w:rsid w:val="00F03EE0"/>
    <w:rsid w:val="00F04182"/>
    <w:rsid w:val="00F0480A"/>
    <w:rsid w:val="00F0499F"/>
    <w:rsid w:val="00F05F84"/>
    <w:rsid w:val="00F065D6"/>
    <w:rsid w:val="00F069F2"/>
    <w:rsid w:val="00F07198"/>
    <w:rsid w:val="00F07575"/>
    <w:rsid w:val="00F0779F"/>
    <w:rsid w:val="00F10EB1"/>
    <w:rsid w:val="00F11188"/>
    <w:rsid w:val="00F1174E"/>
    <w:rsid w:val="00F126A8"/>
    <w:rsid w:val="00F1334C"/>
    <w:rsid w:val="00F133E3"/>
    <w:rsid w:val="00F13921"/>
    <w:rsid w:val="00F15826"/>
    <w:rsid w:val="00F166A2"/>
    <w:rsid w:val="00F170D1"/>
    <w:rsid w:val="00F17A1F"/>
    <w:rsid w:val="00F20241"/>
    <w:rsid w:val="00F207CB"/>
    <w:rsid w:val="00F2108C"/>
    <w:rsid w:val="00F211FE"/>
    <w:rsid w:val="00F2177F"/>
    <w:rsid w:val="00F217F8"/>
    <w:rsid w:val="00F21BAE"/>
    <w:rsid w:val="00F21F12"/>
    <w:rsid w:val="00F2225C"/>
    <w:rsid w:val="00F2293A"/>
    <w:rsid w:val="00F229DE"/>
    <w:rsid w:val="00F235F7"/>
    <w:rsid w:val="00F238DE"/>
    <w:rsid w:val="00F2421D"/>
    <w:rsid w:val="00F25241"/>
    <w:rsid w:val="00F279DB"/>
    <w:rsid w:val="00F302A5"/>
    <w:rsid w:val="00F308B9"/>
    <w:rsid w:val="00F30AA8"/>
    <w:rsid w:val="00F31912"/>
    <w:rsid w:val="00F31B00"/>
    <w:rsid w:val="00F31C79"/>
    <w:rsid w:val="00F32018"/>
    <w:rsid w:val="00F32DE5"/>
    <w:rsid w:val="00F332DC"/>
    <w:rsid w:val="00F33516"/>
    <w:rsid w:val="00F33852"/>
    <w:rsid w:val="00F33A43"/>
    <w:rsid w:val="00F34532"/>
    <w:rsid w:val="00F346E3"/>
    <w:rsid w:val="00F34725"/>
    <w:rsid w:val="00F3565B"/>
    <w:rsid w:val="00F35C40"/>
    <w:rsid w:val="00F35FA2"/>
    <w:rsid w:val="00F36428"/>
    <w:rsid w:val="00F3656D"/>
    <w:rsid w:val="00F368F7"/>
    <w:rsid w:val="00F36AA8"/>
    <w:rsid w:val="00F37882"/>
    <w:rsid w:val="00F37B10"/>
    <w:rsid w:val="00F40BD7"/>
    <w:rsid w:val="00F40E95"/>
    <w:rsid w:val="00F41BF7"/>
    <w:rsid w:val="00F429B7"/>
    <w:rsid w:val="00F42BEE"/>
    <w:rsid w:val="00F42CE8"/>
    <w:rsid w:val="00F431D1"/>
    <w:rsid w:val="00F431D3"/>
    <w:rsid w:val="00F4353E"/>
    <w:rsid w:val="00F43C74"/>
    <w:rsid w:val="00F43D84"/>
    <w:rsid w:val="00F43F6D"/>
    <w:rsid w:val="00F44527"/>
    <w:rsid w:val="00F44F39"/>
    <w:rsid w:val="00F4541C"/>
    <w:rsid w:val="00F45ADC"/>
    <w:rsid w:val="00F45EB2"/>
    <w:rsid w:val="00F46943"/>
    <w:rsid w:val="00F46984"/>
    <w:rsid w:val="00F46CA3"/>
    <w:rsid w:val="00F46E88"/>
    <w:rsid w:val="00F472AA"/>
    <w:rsid w:val="00F500F9"/>
    <w:rsid w:val="00F500FE"/>
    <w:rsid w:val="00F50491"/>
    <w:rsid w:val="00F504C4"/>
    <w:rsid w:val="00F50C57"/>
    <w:rsid w:val="00F510FD"/>
    <w:rsid w:val="00F511B0"/>
    <w:rsid w:val="00F51433"/>
    <w:rsid w:val="00F5171B"/>
    <w:rsid w:val="00F51A87"/>
    <w:rsid w:val="00F52939"/>
    <w:rsid w:val="00F52B84"/>
    <w:rsid w:val="00F53752"/>
    <w:rsid w:val="00F5388C"/>
    <w:rsid w:val="00F538F4"/>
    <w:rsid w:val="00F53D78"/>
    <w:rsid w:val="00F54219"/>
    <w:rsid w:val="00F54C44"/>
    <w:rsid w:val="00F54E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07A"/>
    <w:rsid w:val="00F62196"/>
    <w:rsid w:val="00F6347F"/>
    <w:rsid w:val="00F636E5"/>
    <w:rsid w:val="00F638A8"/>
    <w:rsid w:val="00F63BE9"/>
    <w:rsid w:val="00F644F1"/>
    <w:rsid w:val="00F64585"/>
    <w:rsid w:val="00F650C8"/>
    <w:rsid w:val="00F65227"/>
    <w:rsid w:val="00F65FF2"/>
    <w:rsid w:val="00F6605C"/>
    <w:rsid w:val="00F6698E"/>
    <w:rsid w:val="00F67417"/>
    <w:rsid w:val="00F678A1"/>
    <w:rsid w:val="00F701DB"/>
    <w:rsid w:val="00F71744"/>
    <w:rsid w:val="00F71A8E"/>
    <w:rsid w:val="00F71B90"/>
    <w:rsid w:val="00F7215F"/>
    <w:rsid w:val="00F73B04"/>
    <w:rsid w:val="00F75592"/>
    <w:rsid w:val="00F7599F"/>
    <w:rsid w:val="00F75FB4"/>
    <w:rsid w:val="00F7680D"/>
    <w:rsid w:val="00F76A47"/>
    <w:rsid w:val="00F76C42"/>
    <w:rsid w:val="00F7725C"/>
    <w:rsid w:val="00F7789D"/>
    <w:rsid w:val="00F80241"/>
    <w:rsid w:val="00F80B9A"/>
    <w:rsid w:val="00F81F56"/>
    <w:rsid w:val="00F82282"/>
    <w:rsid w:val="00F82324"/>
    <w:rsid w:val="00F83041"/>
    <w:rsid w:val="00F8326C"/>
    <w:rsid w:val="00F83398"/>
    <w:rsid w:val="00F835DF"/>
    <w:rsid w:val="00F84093"/>
    <w:rsid w:val="00F85285"/>
    <w:rsid w:val="00F85EE3"/>
    <w:rsid w:val="00F85FB3"/>
    <w:rsid w:val="00F86AF6"/>
    <w:rsid w:val="00F86F43"/>
    <w:rsid w:val="00F873E7"/>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1F1"/>
    <w:rsid w:val="00FA0E33"/>
    <w:rsid w:val="00FA144D"/>
    <w:rsid w:val="00FA19B4"/>
    <w:rsid w:val="00FA263B"/>
    <w:rsid w:val="00FA36EB"/>
    <w:rsid w:val="00FA4F82"/>
    <w:rsid w:val="00FA56CE"/>
    <w:rsid w:val="00FA5EA4"/>
    <w:rsid w:val="00FA5ECB"/>
    <w:rsid w:val="00FA6816"/>
    <w:rsid w:val="00FA7142"/>
    <w:rsid w:val="00FA7269"/>
    <w:rsid w:val="00FA75F8"/>
    <w:rsid w:val="00FA78BF"/>
    <w:rsid w:val="00FA7D78"/>
    <w:rsid w:val="00FB0084"/>
    <w:rsid w:val="00FB00D8"/>
    <w:rsid w:val="00FB0339"/>
    <w:rsid w:val="00FB059B"/>
    <w:rsid w:val="00FB10F0"/>
    <w:rsid w:val="00FB1878"/>
    <w:rsid w:val="00FB1FBE"/>
    <w:rsid w:val="00FB275B"/>
    <w:rsid w:val="00FB2EAD"/>
    <w:rsid w:val="00FB31A7"/>
    <w:rsid w:val="00FB3470"/>
    <w:rsid w:val="00FB3981"/>
    <w:rsid w:val="00FB3AC8"/>
    <w:rsid w:val="00FB3D71"/>
    <w:rsid w:val="00FB3D84"/>
    <w:rsid w:val="00FB442F"/>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28F"/>
    <w:rsid w:val="00FC37F0"/>
    <w:rsid w:val="00FC3FB1"/>
    <w:rsid w:val="00FC46D9"/>
    <w:rsid w:val="00FC5AAA"/>
    <w:rsid w:val="00FC5CAE"/>
    <w:rsid w:val="00FC5EA5"/>
    <w:rsid w:val="00FC674E"/>
    <w:rsid w:val="00FC7102"/>
    <w:rsid w:val="00FC7724"/>
    <w:rsid w:val="00FC7AD6"/>
    <w:rsid w:val="00FD003B"/>
    <w:rsid w:val="00FD03FA"/>
    <w:rsid w:val="00FD0733"/>
    <w:rsid w:val="00FD0898"/>
    <w:rsid w:val="00FD1A28"/>
    <w:rsid w:val="00FD1E9A"/>
    <w:rsid w:val="00FD2A30"/>
    <w:rsid w:val="00FD2DF6"/>
    <w:rsid w:val="00FD34DC"/>
    <w:rsid w:val="00FD4384"/>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2CD"/>
    <w:rsid w:val="00FF0550"/>
    <w:rsid w:val="00FF0594"/>
    <w:rsid w:val="00FF05F7"/>
    <w:rsid w:val="00FF0683"/>
    <w:rsid w:val="00FF074B"/>
    <w:rsid w:val="00FF0E01"/>
    <w:rsid w:val="00FF116E"/>
    <w:rsid w:val="00FF12F1"/>
    <w:rsid w:val="00FF203A"/>
    <w:rsid w:val="00FF25B9"/>
    <w:rsid w:val="00FF30DF"/>
    <w:rsid w:val="00FF3486"/>
    <w:rsid w:val="00FF3518"/>
    <w:rsid w:val="00FF4916"/>
    <w:rsid w:val="00FF5672"/>
    <w:rsid w:val="00FF5BD4"/>
    <w:rsid w:val="00FF607F"/>
    <w:rsid w:val="00FF6252"/>
    <w:rsid w:val="00FF6DA7"/>
    <w:rsid w:val="00FF729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6124"/>
  </w:style>
  <w:style w:type="paragraph" w:styleId="Antrat1">
    <w:name w:val="heading 1"/>
    <w:basedOn w:val="prastasis"/>
    <w:next w:val="prastasis"/>
    <w:link w:val="Antrat1Diagrama"/>
    <w:uiPriority w:val="9"/>
    <w:qFormat/>
    <w:rsid w:val="00133B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133B3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133B3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33B3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33B3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33B3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33B3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33B3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33B3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3B31"/>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Char,Footnote Text Char1,Footnote Text Char1 Char Char,Footnote Text Char Char Char Char, Char Char Char Char,Footnote Text Char Char1 Char1,Char1, 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Char Char Diagrama,Fußnotentextf Diagrama,Footnote Text Char Diagrama,Footnote Text Char1 Diagrama,Footnote Text Char1 Char Char Diagrama,Footnote Text Char Char Char Char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33B3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33B31"/>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ftref"/>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133B31"/>
    <w:rPr>
      <w:i/>
      <w:iCs/>
      <w:color w:val="595959" w:themeColor="text1" w:themeTint="A6"/>
    </w:rPr>
  </w:style>
  <w:style w:type="character" w:customStyle="1" w:styleId="Antrat2Diagrama">
    <w:name w:val="Antraštė 2 Diagrama"/>
    <w:basedOn w:val="Numatytasispastraiposriftas"/>
    <w:link w:val="Antrat2"/>
    <w:rsid w:val="00133B31"/>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133B31"/>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133B31"/>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133B31"/>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133B31"/>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133B31"/>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133B31"/>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133B31"/>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133B3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33B3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133B31"/>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133B31"/>
    <w:rPr>
      <w:b/>
      <w:bCs/>
    </w:rPr>
  </w:style>
  <w:style w:type="character" w:styleId="Emfaz">
    <w:name w:val="Emphasis"/>
    <w:basedOn w:val="Numatytasispastraiposriftas"/>
    <w:uiPriority w:val="20"/>
    <w:qFormat/>
    <w:rsid w:val="00133B31"/>
    <w:rPr>
      <w:i/>
      <w:iCs/>
      <w:color w:val="000000" w:themeColor="text1"/>
    </w:rPr>
  </w:style>
  <w:style w:type="paragraph" w:styleId="Betarp">
    <w:name w:val="No Spacing"/>
    <w:link w:val="BetarpDiagrama"/>
    <w:uiPriority w:val="1"/>
    <w:qFormat/>
    <w:rsid w:val="00133B31"/>
    <w:pPr>
      <w:spacing w:after="0" w:line="240" w:lineRule="auto"/>
    </w:pPr>
  </w:style>
  <w:style w:type="paragraph" w:styleId="Citata">
    <w:name w:val="Quote"/>
    <w:basedOn w:val="prastasis"/>
    <w:next w:val="prastasis"/>
    <w:link w:val="CitataDiagrama"/>
    <w:uiPriority w:val="29"/>
    <w:qFormat/>
    <w:rsid w:val="00133B3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133B3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133B3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133B3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133B3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133B3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33B31"/>
    <w:rPr>
      <w:b/>
      <w:bCs/>
      <w:caps w:val="0"/>
      <w:smallCaps/>
      <w:color w:val="auto"/>
      <w:spacing w:val="0"/>
      <w:u w:val="single"/>
    </w:rPr>
  </w:style>
  <w:style w:type="character" w:styleId="Knygospavadinimas">
    <w:name w:val="Book Title"/>
    <w:basedOn w:val="Numatytasispastraiposriftas"/>
    <w:uiPriority w:val="33"/>
    <w:qFormat/>
    <w:rsid w:val="00133B31"/>
    <w:rPr>
      <w:b/>
      <w:bCs/>
      <w:caps w:val="0"/>
      <w:smallCaps/>
      <w:spacing w:val="0"/>
    </w:rPr>
  </w:style>
  <w:style w:type="paragraph" w:styleId="Turinioantrat">
    <w:name w:val="TOC Heading"/>
    <w:basedOn w:val="Antrat1"/>
    <w:next w:val="prastasis"/>
    <w:uiPriority w:val="39"/>
    <w:unhideWhenUsed/>
    <w:qFormat/>
    <w:rsid w:val="00133B31"/>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1">
    <w:name w:val="Lentelės tinklelis51"/>
    <w:basedOn w:val="prastojilentel"/>
    <w:next w:val="Lentelstinklelis"/>
    <w:uiPriority w:val="39"/>
    <w:rsid w:val="004C1563"/>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4C1563"/>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semiHidden/>
    <w:unhideWhenUsed/>
    <w:rsid w:val="00EF4EC9"/>
    <w:pPr>
      <w:spacing w:after="120"/>
      <w:ind w:left="283"/>
    </w:pPr>
    <w:rPr>
      <w:rFonts w:ascii="Calibri" w:eastAsia="Times New Roman" w:hAnsi="Calibri" w:cs="Times New Roman"/>
      <w:sz w:val="22"/>
      <w:szCs w:val="22"/>
    </w:rPr>
  </w:style>
  <w:style w:type="character" w:customStyle="1" w:styleId="PagrindiniotekstotraukaDiagrama">
    <w:name w:val="Pagrindinio teksto įtrauka Diagrama"/>
    <w:basedOn w:val="Numatytasispastraiposriftas"/>
    <w:link w:val="Pagrindiniotekstotrauka"/>
    <w:uiPriority w:val="99"/>
    <w:semiHidden/>
    <w:rsid w:val="00EF4EC9"/>
    <w:rPr>
      <w:rFonts w:ascii="Calibri" w:eastAsia="Times New Roman" w:hAnsi="Calibri" w:cs="Times New Roman"/>
      <w:sz w:val="22"/>
      <w:szCs w:val="22"/>
    </w:rPr>
  </w:style>
  <w:style w:type="character" w:customStyle="1" w:styleId="Neapdorotaspaminjimas1">
    <w:name w:val="Neapdorotas paminėjimas1"/>
    <w:basedOn w:val="Numatytasispastraiposriftas"/>
    <w:uiPriority w:val="99"/>
    <w:semiHidden/>
    <w:unhideWhenUsed/>
    <w:rsid w:val="00EF4EC9"/>
    <w:rPr>
      <w:color w:val="605E5C"/>
      <w:shd w:val="clear" w:color="auto" w:fill="E1DFDD"/>
    </w:rPr>
  </w:style>
  <w:style w:type="table" w:customStyle="1" w:styleId="Lentelstinklelis1">
    <w:name w:val="Lentelės tinklelis1"/>
    <w:basedOn w:val="prastojilentel"/>
    <w:next w:val="Lentelstinklelis"/>
    <w:uiPriority w:val="59"/>
    <w:rsid w:val="00EF4EC9"/>
    <w:pPr>
      <w:spacing w:after="0" w:line="240" w:lineRule="auto"/>
    </w:pPr>
    <w:rPr>
      <w:rFonts w:ascii="Times New Roman" w:eastAsia="Calibr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2E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56803</Words>
  <Characters>32378</Characters>
  <Application>Microsoft Office Word</Application>
  <DocSecurity>0</DocSecurity>
  <Lines>269</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Slapšienė</cp:lastModifiedBy>
  <cp:revision>24</cp:revision>
  <cp:lastPrinted>2026-04-23T13:29:00Z</cp:lastPrinted>
  <dcterms:created xsi:type="dcterms:W3CDTF">2026-04-02T10:06:00Z</dcterms:created>
  <dcterms:modified xsi:type="dcterms:W3CDTF">2026-07-03T15:46:00Z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